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8D" w:rsidRDefault="007C298D" w:rsidP="007C298D">
      <w:pPr>
        <w:pStyle w:val="Zv-Titlereport"/>
      </w:pPr>
      <w:bookmarkStart w:id="0" w:name="OLE_LINK53"/>
      <w:bookmarkStart w:id="1" w:name="OLE_LINK54"/>
      <w:r>
        <w:t>сферическая сходящаяся УДАРНАя ВОЛНА, сформированная в результате нагрева вещества потоком быстрых электронов, для зажигания мишени лазерного термоядерного синтеза</w:t>
      </w:r>
      <w:bookmarkEnd w:id="0"/>
      <w:bookmarkEnd w:id="1"/>
      <w:r>
        <w:t xml:space="preserve"> </w:t>
      </w:r>
    </w:p>
    <w:p w:rsidR="007C298D" w:rsidRPr="00AB1A1B" w:rsidRDefault="007C298D" w:rsidP="007C298D">
      <w:pPr>
        <w:pStyle w:val="Zv-Author"/>
      </w:pPr>
      <w:r>
        <w:t xml:space="preserve">Гуськов С.Ю., </w:t>
      </w:r>
      <w:r w:rsidRPr="00AB1A1B">
        <w:rPr>
          <w:vertAlign w:val="superscript"/>
        </w:rPr>
        <w:t>1</w:t>
      </w:r>
      <w:r>
        <w:t>Змитренко Н.В.</w:t>
      </w:r>
    </w:p>
    <w:p w:rsidR="007C298D" w:rsidRDefault="007C298D" w:rsidP="007C298D">
      <w:pPr>
        <w:pStyle w:val="Zv-Organization"/>
      </w:pPr>
      <w:r>
        <w:t xml:space="preserve">Физический институт им. П.Н. Лебедева РАН, Москва, Россия </w:t>
      </w:r>
      <w:r w:rsidRPr="00AB1A1B">
        <w:br/>
      </w:r>
      <w:bookmarkStart w:id="2" w:name="_Hlk467591694"/>
      <w:r w:rsidRPr="00AB1A1B">
        <w:rPr>
          <w:vertAlign w:val="superscript"/>
        </w:rPr>
        <w:t>1</w:t>
      </w:r>
      <w:r w:rsidRPr="00955D20">
        <w:rPr>
          <w:szCs w:val="24"/>
        </w:rPr>
        <w:t>Институт прикладной математики им. М</w:t>
      </w:r>
      <w:r w:rsidRPr="00AB1A1B">
        <w:rPr>
          <w:szCs w:val="24"/>
        </w:rPr>
        <w:t>.</w:t>
      </w:r>
      <w:r w:rsidRPr="00955D20">
        <w:rPr>
          <w:szCs w:val="24"/>
        </w:rPr>
        <w:t>В</w:t>
      </w:r>
      <w:r w:rsidRPr="00AB1A1B">
        <w:rPr>
          <w:szCs w:val="24"/>
        </w:rPr>
        <w:t xml:space="preserve">. </w:t>
      </w:r>
      <w:r w:rsidRPr="00955D20">
        <w:rPr>
          <w:szCs w:val="24"/>
        </w:rPr>
        <w:t>Келдыша</w:t>
      </w:r>
      <w:r w:rsidRPr="00AB1A1B">
        <w:rPr>
          <w:szCs w:val="24"/>
        </w:rPr>
        <w:t xml:space="preserve"> </w:t>
      </w:r>
      <w:r w:rsidRPr="00955D20">
        <w:rPr>
          <w:szCs w:val="24"/>
        </w:rPr>
        <w:t>РАН</w:t>
      </w:r>
      <w:r w:rsidRPr="00AB1A1B">
        <w:rPr>
          <w:szCs w:val="24"/>
        </w:rPr>
        <w:t xml:space="preserve">, </w:t>
      </w:r>
      <w:r w:rsidRPr="00955D20">
        <w:rPr>
          <w:szCs w:val="24"/>
        </w:rPr>
        <w:t>г</w:t>
      </w:r>
      <w:r w:rsidRPr="00AB1A1B">
        <w:rPr>
          <w:szCs w:val="24"/>
        </w:rPr>
        <w:t xml:space="preserve">. </w:t>
      </w:r>
      <w:r>
        <w:rPr>
          <w:szCs w:val="24"/>
        </w:rPr>
        <w:t>Москва</w:t>
      </w:r>
      <w:r w:rsidRPr="00AB1A1B">
        <w:rPr>
          <w:szCs w:val="24"/>
        </w:rPr>
        <w:t xml:space="preserve">, </w:t>
      </w:r>
      <w:r>
        <w:rPr>
          <w:szCs w:val="24"/>
        </w:rPr>
        <w:t>Россия</w:t>
      </w:r>
      <w:bookmarkEnd w:id="2"/>
    </w:p>
    <w:p w:rsidR="007C298D" w:rsidRDefault="007C298D" w:rsidP="007C298D">
      <w:pPr>
        <w:pStyle w:val="Zv-bodyreport"/>
      </w:pPr>
      <w:r>
        <w:t xml:space="preserve">Представлены результаты расчетно-теоретических исследований формирования сферической сходящейся ударной волны в однородном шаре, состоящем из эквимолярной смеси изотопов водорода, при нагреве внешнего слоя шара потоком моноэнергетических быстрых электронов с заданной энергией частиц. Параметрами задачи в указанной постановке являются: начальный радиус и плотность шара; энергия быстрого электрона, которая определяет начальную толщину нагреваемого слоя; поверхностная плотность нагреваемого слоя, которая остается постоянной и равной произведению начальных значений плотности шара и глубины прогрева; плотность потока энергии быстрых электронов. Практическая сторона задачи относится к одному из наиболее перспективных методов зажигания мишени ЛТС </w:t>
      </w:r>
      <w:r w:rsidRPr="00AB1A1B">
        <w:t>—</w:t>
      </w:r>
      <w:r>
        <w:t xml:space="preserve"> зажиганию предварительно сжатой мишени сходящейся ударной волной при воздействии завершающей части лазерного импульса с интенсивностью </w:t>
      </w:r>
      <w:r>
        <w:rPr>
          <w:lang w:val="en-US"/>
        </w:rPr>
        <w:t>I</w:t>
      </w:r>
      <w:r w:rsidRPr="00AB1A1B">
        <w:t xml:space="preserve"> = 10</w:t>
      </w:r>
      <w:r w:rsidRPr="00AB1A1B">
        <w:rPr>
          <w:vertAlign w:val="superscript"/>
        </w:rPr>
        <w:t>15</w:t>
      </w:r>
      <w:r w:rsidRPr="00AB1A1B">
        <w:t>–10</w:t>
      </w:r>
      <w:r w:rsidRPr="00AB1A1B">
        <w:rPr>
          <w:vertAlign w:val="superscript"/>
        </w:rPr>
        <w:t>16</w:t>
      </w:r>
      <w:r w:rsidRPr="00AB1A1B">
        <w:t xml:space="preserve"> </w:t>
      </w:r>
      <w:r>
        <w:t>Вт/см</w:t>
      </w:r>
      <w:r>
        <w:rPr>
          <w:vertAlign w:val="superscript"/>
        </w:rPr>
        <w:t>2</w:t>
      </w:r>
      <w:r>
        <w:t>, которое сопровождается генерацией быстрых электронов (</w:t>
      </w:r>
      <w:r>
        <w:rPr>
          <w:lang w:val="en-US"/>
        </w:rPr>
        <w:t>shock</w:t>
      </w:r>
      <w:r>
        <w:t xml:space="preserve"> </w:t>
      </w:r>
      <w:r>
        <w:rPr>
          <w:lang w:val="en-US"/>
        </w:rPr>
        <w:t>ignition</w:t>
      </w:r>
      <w:r>
        <w:t xml:space="preserve">). Численные расчеты выполнены с использованием гидродинамического кода </w:t>
      </w:r>
      <w:r>
        <w:rPr>
          <w:lang w:val="en-US"/>
        </w:rPr>
        <w:t>FLORA</w:t>
      </w:r>
      <w:r>
        <w:t xml:space="preserve">. Для определения роли отдельных процессов расчеты выполнялись в различных постановках: с учетом и без учета электронной теплопроводности, а также в однотемпературном и двухтемпературном приближениях. В результате построены зависимости от времени давления, температуры и плотности за фронтом волны абляции (на границе разлетающегося вещества) и за фронтом сходящейся ударной волны. Законы кумуляции ударной волны, образованной при нагреве сферического слоя шара с заданной поверхностной плотностью, обсуждаются в сравнении с известными решениями Ландау-Станюковича-Гудерлея. Определены диапазоны изменения параметров предварительно сжатой мишени и потока быстрых электронов, которые отвечают формированию ударной волны способной обеспечить инициирование волны термоядерного горения в центре мишени. 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0C" w:rsidRDefault="0023600C">
      <w:r>
        <w:separator/>
      </w:r>
    </w:p>
  </w:endnote>
  <w:endnote w:type="continuationSeparator" w:id="0">
    <w:p w:rsidR="0023600C" w:rsidRDefault="00236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23B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23B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298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0C" w:rsidRDefault="0023600C">
      <w:r>
        <w:separator/>
      </w:r>
    </w:p>
  </w:footnote>
  <w:footnote w:type="continuationSeparator" w:id="0">
    <w:p w:rsidR="0023600C" w:rsidRDefault="00236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5223BF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600C"/>
    <w:rsid w:val="0002206C"/>
    <w:rsid w:val="00043701"/>
    <w:rsid w:val="000C657D"/>
    <w:rsid w:val="000C7078"/>
    <w:rsid w:val="000D76E9"/>
    <w:rsid w:val="000E495B"/>
    <w:rsid w:val="001C0CCB"/>
    <w:rsid w:val="00220629"/>
    <w:rsid w:val="0023600C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223BF"/>
    <w:rsid w:val="00567C6F"/>
    <w:rsid w:val="00573BAD"/>
    <w:rsid w:val="0058676C"/>
    <w:rsid w:val="00654A7B"/>
    <w:rsid w:val="006775A4"/>
    <w:rsid w:val="006A4E54"/>
    <w:rsid w:val="00732A2E"/>
    <w:rsid w:val="007B6378"/>
    <w:rsid w:val="007C298D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сферическая сходящаяся УДАРНАя ВОЛНА, сформированная в результате нагрева вещества потоком быстрых электронов, для зажигания мишени лазерного термоядерного синтеза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2017-01-06T19:38:00Z</dcterms:created>
  <dcterms:modified xsi:type="dcterms:W3CDTF">2017-01-06T19:39:00Z</dcterms:modified>
</cp:coreProperties>
</file>