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3E" w:rsidRDefault="0002333E" w:rsidP="0002333E">
      <w:pPr>
        <w:pStyle w:val="Zv-Titlereport"/>
      </w:pPr>
      <w:bookmarkStart w:id="0" w:name="_Hlk467863832"/>
      <w:bookmarkStart w:id="1" w:name="OLE_LINK39"/>
      <w:bookmarkStart w:id="2" w:name="OLE_LINK40"/>
      <w:r>
        <w:t>оптоволоконное сглаживание лазерного излучения для повышения однородности облучения мишеней</w:t>
      </w:r>
      <w:bookmarkEnd w:id="1"/>
      <w:bookmarkEnd w:id="2"/>
    </w:p>
    <w:p w:rsidR="0002333E" w:rsidRDefault="0002333E" w:rsidP="0002333E">
      <w:pPr>
        <w:pStyle w:val="Zv-Author"/>
      </w:pPr>
      <w:r>
        <w:t>Белов</w:t>
      </w:r>
      <w:r w:rsidRPr="00C91B1A">
        <w:t xml:space="preserve"> </w:t>
      </w:r>
      <w:r>
        <w:t>И.А., Бельков</w:t>
      </w:r>
      <w:r w:rsidRPr="00C91B1A">
        <w:t xml:space="preserve"> </w:t>
      </w:r>
      <w:r>
        <w:t xml:space="preserve">С.А., </w:t>
      </w:r>
      <w:r w:rsidRPr="00934E51">
        <w:t>Воронич</w:t>
      </w:r>
      <w:r w:rsidRPr="00C91B1A">
        <w:t xml:space="preserve"> </w:t>
      </w:r>
      <w:r>
        <w:t>И.Н.</w:t>
      </w:r>
      <w:r w:rsidRPr="00934E51">
        <w:t>, Деркач</w:t>
      </w:r>
      <w:r w:rsidRPr="00C91B1A">
        <w:t xml:space="preserve"> </w:t>
      </w:r>
      <w:r>
        <w:t>В.Н.</w:t>
      </w:r>
      <w:r w:rsidRPr="00934E51">
        <w:t>,</w:t>
      </w:r>
      <w:r>
        <w:t xml:space="preserve"> Душина</w:t>
      </w:r>
      <w:r w:rsidRPr="00C91B1A">
        <w:t xml:space="preserve"> </w:t>
      </w:r>
      <w:r>
        <w:t xml:space="preserve">Л.А., </w:t>
      </w:r>
      <w:r w:rsidRPr="008E4F6E">
        <w:rPr>
          <w:u w:val="single"/>
        </w:rPr>
        <w:t>Сизмин</w:t>
      </w:r>
      <w:r w:rsidRPr="00C91B1A">
        <w:rPr>
          <w:u w:val="single"/>
        </w:rPr>
        <w:t xml:space="preserve"> </w:t>
      </w:r>
      <w:r w:rsidRPr="008E4F6E">
        <w:rPr>
          <w:u w:val="single"/>
        </w:rPr>
        <w:t>Д.В.</w:t>
      </w:r>
      <w:r w:rsidRPr="00934E51">
        <w:t>,</w:t>
      </w:r>
      <w:r>
        <w:t xml:space="preserve"> Стародубцев</w:t>
      </w:r>
      <w:r w:rsidRPr="00C91B1A">
        <w:t xml:space="preserve"> </w:t>
      </w:r>
      <w:r>
        <w:t>К.В.</w:t>
      </w:r>
    </w:p>
    <w:p w:rsidR="0002333E" w:rsidRPr="0060155E" w:rsidRDefault="0002333E" w:rsidP="0002333E">
      <w:pPr>
        <w:pStyle w:val="Zv-Organization"/>
      </w:pPr>
      <w:bookmarkStart w:id="3" w:name="_Hlk467863570"/>
      <w:r w:rsidRPr="00115D1D">
        <w:rPr>
          <w:szCs w:val="24"/>
        </w:rPr>
        <w:t>Всероссийский</w:t>
      </w:r>
      <w:r w:rsidRPr="00E70A47">
        <w:rPr>
          <w:szCs w:val="24"/>
        </w:rPr>
        <w:t xml:space="preserve"> </w:t>
      </w:r>
      <w:r w:rsidRPr="00115D1D">
        <w:rPr>
          <w:szCs w:val="24"/>
        </w:rPr>
        <w:t>научно</w:t>
      </w:r>
      <w:r w:rsidRPr="00E70A47">
        <w:rPr>
          <w:szCs w:val="24"/>
        </w:rPr>
        <w:t>-</w:t>
      </w:r>
      <w:r w:rsidRPr="00115D1D">
        <w:rPr>
          <w:szCs w:val="24"/>
        </w:rPr>
        <w:t>исследовательский</w:t>
      </w:r>
      <w:r w:rsidRPr="00E70A47">
        <w:rPr>
          <w:szCs w:val="24"/>
        </w:rPr>
        <w:t xml:space="preserve"> </w:t>
      </w:r>
      <w:r w:rsidRPr="00115D1D">
        <w:rPr>
          <w:szCs w:val="24"/>
        </w:rPr>
        <w:t>институт</w:t>
      </w:r>
      <w:r w:rsidRPr="00E70A47">
        <w:rPr>
          <w:szCs w:val="24"/>
        </w:rPr>
        <w:t xml:space="preserve"> </w:t>
      </w:r>
      <w:r w:rsidRPr="00115D1D">
        <w:rPr>
          <w:szCs w:val="24"/>
        </w:rPr>
        <w:t>экспериментальной</w:t>
      </w:r>
      <w:r w:rsidRPr="00E70A47">
        <w:rPr>
          <w:szCs w:val="24"/>
        </w:rPr>
        <w:t xml:space="preserve"> </w:t>
      </w:r>
      <w:r w:rsidRPr="00115D1D">
        <w:rPr>
          <w:szCs w:val="24"/>
        </w:rPr>
        <w:t>физики</w:t>
      </w:r>
      <w:r w:rsidRPr="00E70A47">
        <w:rPr>
          <w:szCs w:val="24"/>
        </w:rPr>
        <w:t xml:space="preserve">, </w:t>
      </w:r>
      <w:r>
        <w:rPr>
          <w:szCs w:val="24"/>
        </w:rPr>
        <w:t>г</w:t>
      </w:r>
      <w:r w:rsidRPr="00E70A47">
        <w:rPr>
          <w:szCs w:val="24"/>
        </w:rPr>
        <w:t>.</w:t>
      </w:r>
      <w:r>
        <w:rPr>
          <w:szCs w:val="24"/>
          <w:lang w:val="en-US"/>
        </w:rPr>
        <w:t> </w:t>
      </w:r>
      <w:r>
        <w:rPr>
          <w:szCs w:val="24"/>
        </w:rPr>
        <w:t>Саров</w:t>
      </w:r>
      <w:r w:rsidRPr="00E70A47">
        <w:rPr>
          <w:szCs w:val="24"/>
        </w:rPr>
        <w:t xml:space="preserve">, </w:t>
      </w:r>
      <w:r>
        <w:rPr>
          <w:szCs w:val="24"/>
        </w:rPr>
        <w:t>Нижегородская</w:t>
      </w:r>
      <w:r w:rsidRPr="00E70A47">
        <w:rPr>
          <w:szCs w:val="24"/>
        </w:rPr>
        <w:t xml:space="preserve"> </w:t>
      </w:r>
      <w:r>
        <w:rPr>
          <w:szCs w:val="24"/>
        </w:rPr>
        <w:t>область</w:t>
      </w:r>
      <w:r w:rsidRPr="00E70A47">
        <w:rPr>
          <w:szCs w:val="24"/>
        </w:rPr>
        <w:t xml:space="preserve">, </w:t>
      </w:r>
      <w:r>
        <w:rPr>
          <w:szCs w:val="24"/>
        </w:rPr>
        <w:t>Россия</w:t>
      </w:r>
      <w:bookmarkEnd w:id="3"/>
      <w:r>
        <w:t xml:space="preserve">, </w:t>
      </w:r>
      <w:hyperlink r:id="rId7" w:history="1">
        <w:r w:rsidRPr="007C35AB">
          <w:rPr>
            <w:rStyle w:val="a8"/>
          </w:rPr>
          <w:t>oefimova@otd13.vniief.ru</w:t>
        </w:r>
      </w:hyperlink>
    </w:p>
    <w:bookmarkEnd w:id="0"/>
    <w:p w:rsidR="0002333E" w:rsidRDefault="0002333E" w:rsidP="0002333E">
      <w:pPr>
        <w:pStyle w:val="Zv-bodyreport"/>
      </w:pPr>
      <w:r>
        <w:t>Для повышения однородности облучения мишеней н</w:t>
      </w:r>
      <w:r w:rsidRPr="0075545A">
        <w:t>а лазерной установке «Луч»</w:t>
      </w:r>
      <w:r>
        <w:t xml:space="preserve"> </w:t>
      </w:r>
      <w:r>
        <w:fldChar w:fldCharType="begin"/>
      </w:r>
      <w:r>
        <w:instrText xml:space="preserve"> REF _Ref463441929 \r \h </w:instrText>
      </w:r>
      <w:r>
        <w:fldChar w:fldCharType="separate"/>
      </w:r>
      <w:r>
        <w:t>[1]</w:t>
      </w:r>
      <w:r>
        <w:fldChar w:fldCharType="end"/>
      </w:r>
      <w:r w:rsidRPr="0075545A">
        <w:t xml:space="preserve"> создана система пространственно-временного сглаживания лазерного излучения с помощью многомодового оптического волокна</w:t>
      </w:r>
      <w:r w:rsidRPr="00175585">
        <w:t xml:space="preserve"> </w:t>
      </w:r>
      <w:r>
        <w:fldChar w:fldCharType="begin"/>
      </w:r>
      <w:r>
        <w:instrText xml:space="preserve"> REF _Ref463441941 \r \h </w:instrText>
      </w:r>
      <w:r>
        <w:fldChar w:fldCharType="separate"/>
      </w:r>
      <w:r>
        <w:t>[2]</w:t>
      </w:r>
      <w:r>
        <w:fldChar w:fldCharType="end"/>
      </w:r>
      <w:r w:rsidRPr="0075545A">
        <w:t>. Система состоит из широкополосного задающего генератора</w:t>
      </w:r>
      <w:r>
        <w:t xml:space="preserve"> (ЗГ),</w:t>
      </w:r>
      <w:r w:rsidRPr="0060155E">
        <w:t xml:space="preserve"> </w:t>
      </w:r>
      <w:r w:rsidRPr="0075545A">
        <w:t>оптоволоконной линии сглаживания</w:t>
      </w:r>
      <w:r>
        <w:t xml:space="preserve"> и системы предусиления.</w:t>
      </w:r>
      <w:r w:rsidRPr="0075545A">
        <w:t xml:space="preserve"> </w:t>
      </w:r>
      <w:r>
        <w:t>Задающий генератор построен на неодимовом стекле с ламповой накачкой и активной электрооптической модуляцией добротности.</w:t>
      </w:r>
      <w:r w:rsidRPr="0075545A">
        <w:t xml:space="preserve"> </w:t>
      </w:r>
      <w:r>
        <w:t xml:space="preserve">Излучение ЗГ </w:t>
      </w:r>
      <w:r w:rsidRPr="0075545A">
        <w:t>на длине волны 1054</w:t>
      </w:r>
      <w:r>
        <w:rPr>
          <w:lang w:val="en-US"/>
        </w:rPr>
        <w:t> </w:t>
      </w:r>
      <w:r w:rsidRPr="0075545A">
        <w:t>нм с шириной спектра 2</w:t>
      </w:r>
      <w:r>
        <w:t> </w:t>
      </w:r>
      <w:r w:rsidRPr="0075545A">
        <w:t>нм</w:t>
      </w:r>
      <w:r>
        <w:t xml:space="preserve"> и длительностью импульса 20 нс</w:t>
      </w:r>
      <w:r w:rsidRPr="0075545A">
        <w:t xml:space="preserve"> </w:t>
      </w:r>
      <w:r>
        <w:t>вводится в многомодовое оптическое волокно с</w:t>
      </w:r>
      <w:r w:rsidRPr="0075545A">
        <w:t xml:space="preserve"> диаметром сердцевины 100</w:t>
      </w:r>
      <w:r>
        <w:t> </w:t>
      </w:r>
      <w:r w:rsidRPr="0075545A">
        <w:t xml:space="preserve">мкм и длиной </w:t>
      </w:r>
      <w:r>
        <w:t>50 </w:t>
      </w:r>
      <w:r w:rsidRPr="0075545A">
        <w:t>м</w:t>
      </w:r>
      <w:r>
        <w:t>.</w:t>
      </w:r>
      <w:r w:rsidRPr="0075545A">
        <w:t xml:space="preserve"> </w:t>
      </w:r>
      <w:r>
        <w:t>Модовая дисперсия в волноводе приводит к тому, что временная некогерентность превращается в пространственно-временную, и на выходе оптоволокна поле световой волны имеет спеклованное случайное распределение, быстро меняющееся во времени</w:t>
      </w:r>
      <w:r w:rsidRPr="0075545A">
        <w:t xml:space="preserve">. </w:t>
      </w:r>
      <w:r>
        <w:t>Эффективное сглаживание мелкомасштабной неоднородности облучения происходит из-за того, что характерное время изменения положения спеклов на мишени, равное времени когерентности, много меньше времени отклика плазмы.</w:t>
      </w:r>
    </w:p>
    <w:p w:rsidR="0002333E" w:rsidRPr="00330ED3" w:rsidRDefault="0002333E" w:rsidP="0002333E">
      <w:pPr>
        <w:pStyle w:val="Zv-bodyreport"/>
      </w:pPr>
      <w:r>
        <w:t>После оптоволоконной линии излучение проходит через предусилители, системы временного и пространственного профилирования, и подаётся на вход главного усилительного тракта установки «Луч». Усиленное излучение на выходе канала преобразуется во вторую гармонику и фокусируется на мишень. Форма пятна излучения в плоскости мишени задаётся с помощью линзового растра или фазовой пластины.</w:t>
      </w:r>
    </w:p>
    <w:p w:rsidR="0002333E" w:rsidRPr="004F628E" w:rsidRDefault="0002333E" w:rsidP="0002333E">
      <w:pPr>
        <w:pStyle w:val="Zv-bodyreport"/>
      </w:pPr>
      <w:r w:rsidRPr="0075545A">
        <w:t>Проведены</w:t>
      </w:r>
      <w:r>
        <w:t xml:space="preserve"> расчётно-теоретические и экспериментальные исследования</w:t>
      </w:r>
      <w:r w:rsidRPr="0075545A">
        <w:t xml:space="preserve"> по усилению сглаженного пучка и преобразованию</w:t>
      </w:r>
      <w:r>
        <w:t xml:space="preserve"> его</w:t>
      </w:r>
      <w:r w:rsidRPr="0075545A">
        <w:t xml:space="preserve"> во вторую гармонику. На выходе усилительного тракта</w:t>
      </w:r>
      <w:r>
        <w:t xml:space="preserve"> установки</w:t>
      </w:r>
      <w:r w:rsidRPr="0075545A">
        <w:t xml:space="preserve"> получена энергия импульса первой гармоники до </w:t>
      </w:r>
      <w:r>
        <w:t>850 </w:t>
      </w:r>
      <w:r w:rsidRPr="0075545A">
        <w:t>Дж</w:t>
      </w:r>
      <w:r>
        <w:t xml:space="preserve"> при</w:t>
      </w:r>
      <w:r w:rsidRPr="0075545A">
        <w:t xml:space="preserve"> длительност</w:t>
      </w:r>
      <w:r>
        <w:t>и</w:t>
      </w:r>
      <w:r w:rsidRPr="0075545A">
        <w:t xml:space="preserve"> импульса </w:t>
      </w:r>
      <w:r>
        <w:t>4</w:t>
      </w:r>
      <w:r>
        <w:rPr>
          <w:lang w:val="en-US"/>
        </w:rPr>
        <w:t> </w:t>
      </w:r>
      <w:r w:rsidRPr="0075545A">
        <w:t>нс</w:t>
      </w:r>
      <w:r>
        <w:t>,</w:t>
      </w:r>
      <w:r w:rsidRPr="0075545A">
        <w:t xml:space="preserve"> </w:t>
      </w:r>
      <w:r>
        <w:t>к</w:t>
      </w:r>
      <w:r w:rsidRPr="0075545A">
        <w:t>оэффициент преобразования во вторую гармонику до 40%</w:t>
      </w:r>
      <w:r>
        <w:t>, расходимость 0,18 мрад</w:t>
      </w:r>
      <w:r w:rsidRPr="0075545A">
        <w:t xml:space="preserve">. </w:t>
      </w:r>
    </w:p>
    <w:p w:rsidR="0002333E" w:rsidRDefault="0002333E" w:rsidP="0002333E">
      <w:pPr>
        <w:pStyle w:val="Zv-bodyreport"/>
      </w:pPr>
      <w:r>
        <w:t xml:space="preserve">В опытах регистрировалось распределение плотности энергии излучения в эквивалентной плоскости мишени </w:t>
      </w:r>
      <w:r w:rsidRPr="00C91B1A">
        <w:t>—</w:t>
      </w:r>
      <w:r>
        <w:t xml:space="preserve"> интегральное по времени импульса и с развёрткой по времени, с помощью фотохронографа с разрешением 70 пс</w:t>
      </w:r>
      <w:r w:rsidRPr="00716946">
        <w:t>.</w:t>
      </w:r>
      <w:r>
        <w:t xml:space="preserve"> В результате сглаживания</w:t>
      </w:r>
      <w:r w:rsidRPr="00716946">
        <w:t xml:space="preserve"> </w:t>
      </w:r>
      <w:r>
        <w:t>практически полностью устранена спекл-структура излучения на мишени: и</w:t>
      </w:r>
      <w:r w:rsidRPr="0075545A">
        <w:t>нтегральная по времени мелкомасштабная неоднородность уменьшена на 1</w:t>
      </w:r>
      <w:r>
        <w:rPr>
          <w:lang w:val="en-US"/>
        </w:rPr>
        <w:t> </w:t>
      </w:r>
      <w:r w:rsidRPr="00C91B1A">
        <w:t>–</w:t>
      </w:r>
      <w:r>
        <w:rPr>
          <w:lang w:val="en-US"/>
        </w:rPr>
        <w:t> </w:t>
      </w:r>
      <w:r w:rsidRPr="0075545A">
        <w:t>2</w:t>
      </w:r>
      <w:r>
        <w:t> </w:t>
      </w:r>
      <w:r w:rsidRPr="0075545A">
        <w:t>порядка по сравнению с несглаженным излучением</w:t>
      </w:r>
      <w:r>
        <w:t xml:space="preserve">. </w:t>
      </w:r>
    </w:p>
    <w:p w:rsidR="0002333E" w:rsidRPr="00C91B1A" w:rsidRDefault="0002333E" w:rsidP="0002333E">
      <w:pPr>
        <w:pStyle w:val="Zv-TitleReferences-ru"/>
        <w:rPr>
          <w:lang w:val="en-US"/>
        </w:rPr>
      </w:pPr>
      <w:r>
        <w:t>Литература</w:t>
      </w:r>
    </w:p>
    <w:p w:rsidR="0002333E" w:rsidRPr="00175585" w:rsidRDefault="0002333E" w:rsidP="0002333E">
      <w:pPr>
        <w:pStyle w:val="Zv-References-ru"/>
        <w:numPr>
          <w:ilvl w:val="0"/>
          <w:numId w:val="1"/>
        </w:numPr>
      </w:pPr>
      <w:bookmarkStart w:id="4" w:name="_Ref463441929"/>
      <w:r w:rsidRPr="008E4F6E">
        <w:rPr>
          <w:iCs/>
          <w:szCs w:val="24"/>
          <w:lang w:eastAsia="ru-RU"/>
        </w:rPr>
        <w:t>Гаранин</w:t>
      </w:r>
      <w:r>
        <w:rPr>
          <w:iCs/>
          <w:szCs w:val="24"/>
          <w:lang w:eastAsia="ru-RU"/>
        </w:rPr>
        <w:t> </w:t>
      </w:r>
      <w:r w:rsidRPr="008E4F6E">
        <w:rPr>
          <w:iCs/>
          <w:szCs w:val="24"/>
          <w:lang w:eastAsia="ru-RU"/>
        </w:rPr>
        <w:t>С.Г., Зарецкий</w:t>
      </w:r>
      <w:r>
        <w:rPr>
          <w:iCs/>
          <w:szCs w:val="24"/>
          <w:lang w:eastAsia="ru-RU"/>
        </w:rPr>
        <w:t> </w:t>
      </w:r>
      <w:r w:rsidRPr="008E4F6E">
        <w:rPr>
          <w:iCs/>
          <w:szCs w:val="24"/>
          <w:lang w:eastAsia="ru-RU"/>
        </w:rPr>
        <w:t>А.И., Илькаев</w:t>
      </w:r>
      <w:r>
        <w:rPr>
          <w:iCs/>
          <w:szCs w:val="24"/>
          <w:lang w:eastAsia="ru-RU"/>
        </w:rPr>
        <w:t> </w:t>
      </w:r>
      <w:r w:rsidRPr="008E4F6E">
        <w:rPr>
          <w:iCs/>
          <w:szCs w:val="24"/>
          <w:lang w:eastAsia="ru-RU"/>
        </w:rPr>
        <w:t xml:space="preserve">Р.И. и др. </w:t>
      </w:r>
      <w:r w:rsidRPr="008E4F6E">
        <w:rPr>
          <w:szCs w:val="24"/>
          <w:lang w:eastAsia="ru-RU"/>
        </w:rPr>
        <w:t>Канал мощной установки «Луч» для ЛТС с энергией импульса 3,3</w:t>
      </w:r>
      <w:r>
        <w:rPr>
          <w:szCs w:val="24"/>
          <w:lang w:eastAsia="ru-RU"/>
        </w:rPr>
        <w:t> </w:t>
      </w:r>
      <w:r w:rsidRPr="008E4F6E">
        <w:rPr>
          <w:szCs w:val="24"/>
          <w:lang w:eastAsia="ru-RU"/>
        </w:rPr>
        <w:t>кДж и длительностью 4</w:t>
      </w:r>
      <w:r>
        <w:rPr>
          <w:szCs w:val="24"/>
          <w:lang w:eastAsia="ru-RU"/>
        </w:rPr>
        <w:t> </w:t>
      </w:r>
      <w:r w:rsidRPr="008E4F6E">
        <w:rPr>
          <w:szCs w:val="24"/>
          <w:lang w:eastAsia="ru-RU"/>
        </w:rPr>
        <w:t>нc. Квантовая электроника</w:t>
      </w:r>
      <w:r>
        <w:rPr>
          <w:szCs w:val="24"/>
          <w:lang w:eastAsia="ru-RU"/>
        </w:rPr>
        <w:t>, 2005 г.</w:t>
      </w:r>
      <w:r w:rsidRPr="008E4F6E">
        <w:rPr>
          <w:szCs w:val="24"/>
          <w:lang w:eastAsia="ru-RU"/>
        </w:rPr>
        <w:t>,</w:t>
      </w:r>
      <w:r>
        <w:rPr>
          <w:szCs w:val="24"/>
          <w:lang w:eastAsia="ru-RU"/>
        </w:rPr>
        <w:t xml:space="preserve"> </w:t>
      </w:r>
      <w:r w:rsidRPr="008E4F6E">
        <w:rPr>
          <w:szCs w:val="24"/>
          <w:lang w:eastAsia="ru-RU"/>
        </w:rPr>
        <w:t>т. 35, №4, с. 299-301</w:t>
      </w:r>
      <w:r>
        <w:rPr>
          <w:szCs w:val="24"/>
          <w:lang w:eastAsia="ru-RU"/>
        </w:rPr>
        <w:t>.</w:t>
      </w:r>
      <w:bookmarkEnd w:id="4"/>
    </w:p>
    <w:p w:rsidR="0002333E" w:rsidRPr="003E6FEA" w:rsidRDefault="0002333E" w:rsidP="0002333E">
      <w:pPr>
        <w:pStyle w:val="Zv-References-ru"/>
        <w:numPr>
          <w:ilvl w:val="0"/>
          <w:numId w:val="1"/>
        </w:numPr>
        <w:rPr>
          <w:lang w:val="en-US"/>
        </w:rPr>
      </w:pPr>
      <w:bookmarkStart w:id="5" w:name="_Ref463441941"/>
      <w:r w:rsidRPr="00C91B1A">
        <w:rPr>
          <w:szCs w:val="24"/>
          <w:lang w:val="fr-FR" w:eastAsia="ru-RU"/>
        </w:rPr>
        <w:t xml:space="preserve">D. Veron, H. Ayral, C. Gouedard, et al. </w:t>
      </w:r>
      <w:r w:rsidRPr="00175585">
        <w:rPr>
          <w:szCs w:val="24"/>
          <w:lang w:val="en-US" w:eastAsia="ru-RU"/>
        </w:rPr>
        <w:t>Optical spatial smoothing of Nd-glass laser beam. Opt</w:t>
      </w:r>
      <w:r w:rsidRPr="003E6FEA">
        <w:rPr>
          <w:szCs w:val="24"/>
          <w:lang w:val="en-US" w:eastAsia="ru-RU"/>
        </w:rPr>
        <w:t xml:space="preserve">. </w:t>
      </w:r>
      <w:r w:rsidRPr="00175585">
        <w:rPr>
          <w:szCs w:val="24"/>
          <w:lang w:val="en-US" w:eastAsia="ru-RU"/>
        </w:rPr>
        <w:t>Commun</w:t>
      </w:r>
      <w:r w:rsidRPr="003E6FEA">
        <w:rPr>
          <w:szCs w:val="24"/>
          <w:lang w:val="en-US" w:eastAsia="ru-RU"/>
        </w:rPr>
        <w:t xml:space="preserve">., 1988, </w:t>
      </w:r>
      <w:r>
        <w:rPr>
          <w:szCs w:val="24"/>
          <w:lang w:val="en-US" w:eastAsia="ru-RU"/>
        </w:rPr>
        <w:t>v</w:t>
      </w:r>
      <w:r w:rsidRPr="003E6FEA">
        <w:rPr>
          <w:szCs w:val="24"/>
          <w:lang w:val="en-US" w:eastAsia="ru-RU"/>
        </w:rPr>
        <w:t>. 65, №</w:t>
      </w:r>
      <w:r w:rsidRPr="00175585">
        <w:rPr>
          <w:szCs w:val="24"/>
          <w:lang w:val="en-US" w:eastAsia="ru-RU"/>
        </w:rPr>
        <w:t>1</w:t>
      </w:r>
      <w:r w:rsidRPr="003E6FEA">
        <w:rPr>
          <w:szCs w:val="24"/>
          <w:lang w:val="en-US" w:eastAsia="ru-RU"/>
        </w:rPr>
        <w:t xml:space="preserve">, </w:t>
      </w:r>
      <w:r>
        <w:rPr>
          <w:szCs w:val="24"/>
          <w:lang w:val="en-US" w:eastAsia="ru-RU"/>
        </w:rPr>
        <w:t>p. 42-45.</w:t>
      </w:r>
      <w:bookmarkEnd w:id="5"/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A03" w:rsidRDefault="00DE6A03">
      <w:r>
        <w:separator/>
      </w:r>
    </w:p>
  </w:endnote>
  <w:endnote w:type="continuationSeparator" w:id="0">
    <w:p w:rsidR="00DE6A03" w:rsidRDefault="00DE6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4D5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4D5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6936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A03" w:rsidRDefault="00DE6A03">
      <w:r>
        <w:separator/>
      </w:r>
    </w:p>
  </w:footnote>
  <w:footnote w:type="continuationSeparator" w:id="0">
    <w:p w:rsidR="00DE6A03" w:rsidRDefault="00DE6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844D55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6936"/>
    <w:rsid w:val="0002206C"/>
    <w:rsid w:val="0002333E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4F6936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844D5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DE6A03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0233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efimova@otd13.vniie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оптоволоконное сглаживание лазерного излучения для повышения однородности облучения мишеней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2017-01-06T16:02:00Z</dcterms:created>
  <dcterms:modified xsi:type="dcterms:W3CDTF">2017-01-06T16:04:00Z</dcterms:modified>
</cp:coreProperties>
</file>