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9B4" w:rsidRPr="00A305DA" w:rsidRDefault="00C919B4" w:rsidP="00C919B4">
      <w:pPr>
        <w:pStyle w:val="Zv-Titlereport"/>
        <w:rPr>
          <w:lang w:val="en-US"/>
        </w:rPr>
      </w:pPr>
      <w:bookmarkStart w:id="0" w:name="OLE_LINK31"/>
      <w:bookmarkStart w:id="1" w:name="OLE_LINK32"/>
      <w:r>
        <w:rPr>
          <w:lang w:val="en-US"/>
        </w:rPr>
        <w:t>Thermonuclear reaction rates refinement</w:t>
      </w:r>
      <w:bookmarkEnd w:id="0"/>
      <w:bookmarkEnd w:id="1"/>
    </w:p>
    <w:p w:rsidR="00C919B4" w:rsidRPr="00A305DA" w:rsidRDefault="00C919B4" w:rsidP="00C919B4">
      <w:pPr>
        <w:pStyle w:val="Zv-Author"/>
        <w:rPr>
          <w:lang w:val="en-US"/>
        </w:rPr>
      </w:pPr>
      <w:r w:rsidRPr="001244AF">
        <w:rPr>
          <w:u w:val="single"/>
          <w:lang w:val="en-US"/>
        </w:rPr>
        <w:t>Belov</w:t>
      </w:r>
      <w:r w:rsidRPr="00654B82">
        <w:rPr>
          <w:u w:val="single"/>
          <w:lang w:val="en-US"/>
        </w:rPr>
        <w:t xml:space="preserve"> </w:t>
      </w:r>
      <w:r w:rsidRPr="001244AF">
        <w:rPr>
          <w:u w:val="single"/>
          <w:lang w:val="en-US"/>
        </w:rPr>
        <w:t>A.A.</w:t>
      </w:r>
      <w:r w:rsidRPr="00654B82">
        <w:rPr>
          <w:lang w:val="en-US"/>
        </w:rPr>
        <w:t xml:space="preserve"> </w:t>
      </w:r>
      <w:r>
        <w:rPr>
          <w:lang w:val="en-US"/>
        </w:rPr>
        <w:t>and</w:t>
      </w:r>
      <w:r w:rsidRPr="00A305DA">
        <w:rPr>
          <w:lang w:val="en-US"/>
        </w:rPr>
        <w:t xml:space="preserve"> </w:t>
      </w:r>
      <w:r>
        <w:rPr>
          <w:vertAlign w:val="superscript"/>
          <w:lang w:val="en-US"/>
        </w:rPr>
        <w:t>1</w:t>
      </w:r>
      <w:r>
        <w:rPr>
          <w:lang w:val="en-US"/>
        </w:rPr>
        <w:t>Kalitkin</w:t>
      </w:r>
      <w:r w:rsidRPr="00654B82">
        <w:rPr>
          <w:lang w:val="en-US"/>
        </w:rPr>
        <w:t xml:space="preserve"> </w:t>
      </w:r>
      <w:r>
        <w:rPr>
          <w:lang w:val="en-US"/>
        </w:rPr>
        <w:t>N.N.</w:t>
      </w:r>
    </w:p>
    <w:p w:rsidR="00C919B4" w:rsidRPr="00654B82" w:rsidRDefault="00C919B4" w:rsidP="00C919B4">
      <w:pPr>
        <w:pStyle w:val="Zv-Organization"/>
        <w:rPr>
          <w:lang w:val="en-US"/>
        </w:rPr>
      </w:pPr>
      <w:r w:rsidRPr="00654B82">
        <w:rPr>
          <w:lang w:val="en-US"/>
        </w:rPr>
        <w:t>Moscow</w:t>
      </w:r>
      <w:r w:rsidRPr="00A305DA">
        <w:rPr>
          <w:lang w:val="en-US"/>
        </w:rPr>
        <w:t xml:space="preserve"> </w:t>
      </w:r>
      <w:r>
        <w:rPr>
          <w:lang w:val="en-US"/>
        </w:rPr>
        <w:t>State</w:t>
      </w:r>
      <w:r w:rsidRPr="00A305DA">
        <w:rPr>
          <w:lang w:val="en-US"/>
        </w:rPr>
        <w:t xml:space="preserve"> </w:t>
      </w:r>
      <w:r>
        <w:rPr>
          <w:lang w:val="en-US"/>
        </w:rPr>
        <w:t>University, Moscow, Russia</w:t>
      </w:r>
      <w:r w:rsidRPr="00A305DA">
        <w:rPr>
          <w:lang w:val="en-US"/>
        </w:rPr>
        <w:br/>
      </w:r>
      <w:bookmarkStart w:id="2" w:name="_Hlk466988356"/>
      <w:r>
        <w:rPr>
          <w:vertAlign w:val="superscript"/>
          <w:lang w:val="en-US"/>
        </w:rPr>
        <w:t>1</w:t>
      </w:r>
      <w:r w:rsidRPr="00390760">
        <w:rPr>
          <w:szCs w:val="24"/>
          <w:lang w:val="en-US"/>
        </w:rPr>
        <w:t>Keldysh Institute of Applied Mathematics, Russian Academy of Sciences, Moscow, Russia</w:t>
      </w:r>
      <w:bookmarkEnd w:id="2"/>
    </w:p>
    <w:p w:rsidR="00C919B4" w:rsidRDefault="00C919B4" w:rsidP="00C919B4">
      <w:pPr>
        <w:pStyle w:val="Zv-bodyreport"/>
      </w:pPr>
      <w:r>
        <w:rPr>
          <w:b/>
          <w:i/>
          <w:lang w:val="en-US"/>
        </w:rPr>
        <w:t>Introduction</w:t>
      </w:r>
      <w:r w:rsidRPr="00A305DA">
        <w:rPr>
          <w:b/>
          <w:i/>
          <w:lang w:val="en-US"/>
        </w:rPr>
        <w:t>.</w:t>
      </w:r>
      <w:r w:rsidRPr="00A305DA">
        <w:rPr>
          <w:lang w:val="en-US"/>
        </w:rPr>
        <w:t xml:space="preserve"> </w:t>
      </w:r>
      <w:r>
        <w:rPr>
          <w:lang w:val="en-US"/>
        </w:rPr>
        <w:t xml:space="preserve">In order to calculate controlled thermonuclear fusion problems, it is necessary to know how thermonuclear reaction rates </w:t>
      </w:r>
      <w:r w:rsidRPr="00D20248">
        <w:rPr>
          <w:position w:val="-10"/>
        </w:rPr>
        <w:object w:dxaOrig="5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15.75pt" o:ole="">
            <v:imagedata r:id="rId7" o:title=""/>
          </v:shape>
          <o:OLEObject Type="Embed" ProgID="Equation.DSMT4" ShapeID="_x0000_i1025" DrawAspect="Content" ObjectID="_1544992264" r:id="rId8"/>
        </w:object>
      </w:r>
      <w:r w:rsidRPr="00A305DA">
        <w:rPr>
          <w:lang w:val="en-US"/>
        </w:rPr>
        <w:t xml:space="preserve"> </w:t>
      </w:r>
      <w:r>
        <w:rPr>
          <w:lang w:val="en-US"/>
        </w:rPr>
        <w:t>depend on temperature</w:t>
      </w:r>
      <w:r w:rsidRPr="00A305DA">
        <w:rPr>
          <w:lang w:val="en-US"/>
        </w:rPr>
        <w:t>.</w:t>
      </w:r>
      <w:r>
        <w:rPr>
          <w:lang w:val="en-US"/>
        </w:rPr>
        <w:t xml:space="preserve"> These</w:t>
      </w:r>
      <w:r w:rsidRPr="0022154A">
        <w:rPr>
          <w:lang w:val="en-US"/>
        </w:rPr>
        <w:t xml:space="preserve"> </w:t>
      </w:r>
      <w:r>
        <w:rPr>
          <w:lang w:val="en-US"/>
        </w:rPr>
        <w:t>rates</w:t>
      </w:r>
      <w:r w:rsidRPr="0022154A">
        <w:rPr>
          <w:lang w:val="en-US"/>
        </w:rPr>
        <w:t xml:space="preserve"> </w:t>
      </w:r>
      <w:r>
        <w:rPr>
          <w:lang w:val="en-US"/>
        </w:rPr>
        <w:t>are</w:t>
      </w:r>
      <w:r w:rsidRPr="0022154A">
        <w:rPr>
          <w:lang w:val="en-US"/>
        </w:rPr>
        <w:t xml:space="preserve"> </w:t>
      </w:r>
      <w:r>
        <w:rPr>
          <w:lang w:val="en-US"/>
        </w:rPr>
        <w:t>obtained</w:t>
      </w:r>
      <w:r w:rsidRPr="0022154A">
        <w:rPr>
          <w:lang w:val="en-US"/>
        </w:rPr>
        <w:t xml:space="preserve"> </w:t>
      </w:r>
      <w:r>
        <w:rPr>
          <w:lang w:val="en-US"/>
        </w:rPr>
        <w:t>from</w:t>
      </w:r>
      <w:r w:rsidRPr="0022154A">
        <w:rPr>
          <w:lang w:val="en-US"/>
        </w:rPr>
        <w:t xml:space="preserve"> </w:t>
      </w:r>
      <w:r>
        <w:rPr>
          <w:lang w:val="en-US"/>
        </w:rPr>
        <w:t>experimentally</w:t>
      </w:r>
      <w:r w:rsidRPr="0022154A">
        <w:rPr>
          <w:lang w:val="en-US"/>
        </w:rPr>
        <w:t xml:space="preserve"> </w:t>
      </w:r>
      <w:r>
        <w:rPr>
          <w:lang w:val="en-US"/>
        </w:rPr>
        <w:t>measured</w:t>
      </w:r>
      <w:r w:rsidRPr="0022154A">
        <w:rPr>
          <w:lang w:val="en-US"/>
        </w:rPr>
        <w:t xml:space="preserve"> </w:t>
      </w:r>
      <w:r>
        <w:rPr>
          <w:lang w:val="en-US"/>
        </w:rPr>
        <w:t xml:space="preserve">dependencies of reactions cross sections </w:t>
      </w:r>
      <w:r w:rsidRPr="00D20248">
        <w:rPr>
          <w:position w:val="-10"/>
        </w:rPr>
        <w:object w:dxaOrig="580" w:dyaOrig="320">
          <v:shape id="_x0000_i1026" type="#_x0000_t75" style="width:29.25pt;height:15.75pt" o:ole="">
            <v:imagedata r:id="rId9" o:title=""/>
          </v:shape>
          <o:OLEObject Type="Embed" ProgID="Equation.DSMT4" ShapeID="_x0000_i1026" DrawAspect="Content" ObjectID="_1544992265" r:id="rId10"/>
        </w:object>
      </w:r>
      <w:r>
        <w:rPr>
          <w:lang w:val="en-US"/>
        </w:rPr>
        <w:t xml:space="preserve"> on energy</w:t>
      </w:r>
      <w:r w:rsidRPr="0022154A">
        <w:rPr>
          <w:lang w:val="en-US"/>
        </w:rPr>
        <w:t xml:space="preserve">. </w:t>
      </w:r>
      <w:r>
        <w:rPr>
          <w:lang w:val="en-US"/>
        </w:rPr>
        <w:t>Many</w:t>
      </w:r>
      <w:r w:rsidRPr="0022154A">
        <w:rPr>
          <w:lang w:val="en-US"/>
        </w:rPr>
        <w:t xml:space="preserve"> </w:t>
      </w:r>
      <w:r>
        <w:rPr>
          <w:lang w:val="en-US"/>
        </w:rPr>
        <w:t>experimental</w:t>
      </w:r>
      <w:r w:rsidRPr="0022154A">
        <w:rPr>
          <w:lang w:val="en-US"/>
        </w:rPr>
        <w:t xml:space="preserve"> </w:t>
      </w:r>
      <w:r>
        <w:rPr>
          <w:lang w:val="en-US"/>
        </w:rPr>
        <w:t>works</w:t>
      </w:r>
      <w:r w:rsidRPr="0022154A">
        <w:rPr>
          <w:lang w:val="en-US"/>
        </w:rPr>
        <w:t xml:space="preserve"> </w:t>
      </w:r>
      <w:r>
        <w:rPr>
          <w:lang w:val="en-US"/>
        </w:rPr>
        <w:t>have</w:t>
      </w:r>
      <w:r w:rsidRPr="0022154A">
        <w:rPr>
          <w:lang w:val="en-US"/>
        </w:rPr>
        <w:t xml:space="preserve"> </w:t>
      </w:r>
      <w:r>
        <w:rPr>
          <w:lang w:val="en-US"/>
        </w:rPr>
        <w:t>been</w:t>
      </w:r>
      <w:r w:rsidRPr="0022154A">
        <w:rPr>
          <w:lang w:val="en-US"/>
        </w:rPr>
        <w:t xml:space="preserve"> </w:t>
      </w:r>
      <w:r>
        <w:rPr>
          <w:lang w:val="en-US"/>
        </w:rPr>
        <w:t>published</w:t>
      </w:r>
      <w:r w:rsidRPr="0022154A">
        <w:rPr>
          <w:lang w:val="en-US"/>
        </w:rPr>
        <w:t xml:space="preserve"> [1]</w:t>
      </w:r>
      <w:r>
        <w:rPr>
          <w:lang w:val="en-US"/>
        </w:rPr>
        <w:t xml:space="preserve"> but their accuracy is not high. This</w:t>
      </w:r>
      <w:r w:rsidRPr="0022154A">
        <w:rPr>
          <w:lang w:val="en-US"/>
        </w:rPr>
        <w:t xml:space="preserve"> </w:t>
      </w:r>
      <w:r>
        <w:rPr>
          <w:lang w:val="en-US"/>
        </w:rPr>
        <w:t>can</w:t>
      </w:r>
      <w:r w:rsidRPr="0022154A">
        <w:rPr>
          <w:lang w:val="en-US"/>
        </w:rPr>
        <w:t xml:space="preserve"> </w:t>
      </w:r>
      <w:r>
        <w:rPr>
          <w:lang w:val="en-US"/>
        </w:rPr>
        <w:t>be</w:t>
      </w:r>
      <w:r w:rsidRPr="0022154A">
        <w:rPr>
          <w:lang w:val="en-US"/>
        </w:rPr>
        <w:t xml:space="preserve"> </w:t>
      </w:r>
      <w:r>
        <w:rPr>
          <w:lang w:val="en-US"/>
        </w:rPr>
        <w:t>seen</w:t>
      </w:r>
      <w:r w:rsidRPr="0022154A">
        <w:rPr>
          <w:lang w:val="en-US"/>
        </w:rPr>
        <w:t xml:space="preserve"> </w:t>
      </w:r>
      <w:r>
        <w:rPr>
          <w:lang w:val="en-US"/>
        </w:rPr>
        <w:t>from</w:t>
      </w:r>
      <w:r w:rsidRPr="0022154A">
        <w:rPr>
          <w:lang w:val="en-US"/>
        </w:rPr>
        <w:t xml:space="preserve"> </w:t>
      </w:r>
      <w:r>
        <w:rPr>
          <w:lang w:val="en-US"/>
        </w:rPr>
        <w:t>large discrepancy of experimental papers.</w:t>
      </w:r>
    </w:p>
    <w:p w:rsidR="00C919B4" w:rsidRPr="00E81CFC" w:rsidRDefault="00C919B4" w:rsidP="00C919B4">
      <w:pPr>
        <w:pStyle w:val="Zv-bodyreport"/>
        <w:rPr>
          <w:lang w:val="en-US"/>
        </w:rPr>
      </w:pPr>
      <w:r>
        <w:rPr>
          <w:lang w:val="en-US"/>
        </w:rPr>
        <w:t>In</w:t>
      </w:r>
      <w:r w:rsidRPr="00A30F2D">
        <w:rPr>
          <w:lang w:val="en-US"/>
        </w:rPr>
        <w:t xml:space="preserve"> </w:t>
      </w:r>
      <w:r>
        <w:rPr>
          <w:lang w:val="en-US"/>
        </w:rPr>
        <w:t>conventional</w:t>
      </w:r>
      <w:r w:rsidRPr="00A30F2D">
        <w:rPr>
          <w:lang w:val="en-US"/>
        </w:rPr>
        <w:t xml:space="preserve"> </w:t>
      </w:r>
      <w:r>
        <w:rPr>
          <w:lang w:val="en-US"/>
        </w:rPr>
        <w:t>cross</w:t>
      </w:r>
      <w:r w:rsidRPr="00A30F2D">
        <w:rPr>
          <w:lang w:val="en-US"/>
        </w:rPr>
        <w:t xml:space="preserve"> </w:t>
      </w:r>
      <w:r>
        <w:rPr>
          <w:lang w:val="en-US"/>
        </w:rPr>
        <w:t>sections</w:t>
      </w:r>
      <w:r w:rsidRPr="00A30F2D">
        <w:rPr>
          <w:lang w:val="en-US"/>
        </w:rPr>
        <w:t xml:space="preserve"> </w:t>
      </w:r>
      <w:r>
        <w:rPr>
          <w:lang w:val="en-US"/>
        </w:rPr>
        <w:t>processing</w:t>
      </w:r>
      <w:r w:rsidRPr="00A30F2D">
        <w:rPr>
          <w:lang w:val="en-US"/>
        </w:rPr>
        <w:t xml:space="preserve"> [2],</w:t>
      </w:r>
      <w:r>
        <w:rPr>
          <w:lang w:val="en-US"/>
        </w:rPr>
        <w:t xml:space="preserve"> one chooses</w:t>
      </w:r>
      <w:r w:rsidRPr="00A30F2D">
        <w:rPr>
          <w:lang w:val="en-US"/>
        </w:rPr>
        <w:t xml:space="preserve"> </w:t>
      </w:r>
      <w:r>
        <w:rPr>
          <w:lang w:val="en-US"/>
        </w:rPr>
        <w:t>a</w:t>
      </w:r>
      <w:r w:rsidRPr="00A30F2D">
        <w:rPr>
          <w:lang w:val="en-US"/>
        </w:rPr>
        <w:t xml:space="preserve"> </w:t>
      </w:r>
      <w:r>
        <w:rPr>
          <w:lang w:val="en-US"/>
        </w:rPr>
        <w:t>priori</w:t>
      </w:r>
      <w:r w:rsidRPr="00A30F2D">
        <w:rPr>
          <w:lang w:val="en-US"/>
        </w:rPr>
        <w:t xml:space="preserve"> </w:t>
      </w:r>
      <w:r w:rsidRPr="00D20248">
        <w:rPr>
          <w:position w:val="-10"/>
        </w:rPr>
        <w:object w:dxaOrig="580" w:dyaOrig="320">
          <v:shape id="_x0000_i1027" type="#_x0000_t75" style="width:29.25pt;height:15.75pt" o:ole="">
            <v:imagedata r:id="rId9" o:title=""/>
          </v:shape>
          <o:OLEObject Type="Embed" ProgID="Equation.DSMT4" ShapeID="_x0000_i1027" DrawAspect="Content" ObjectID="_1544992266" r:id="rId11"/>
        </w:object>
      </w:r>
      <w:r w:rsidRPr="00A30F2D">
        <w:rPr>
          <w:lang w:val="en-US"/>
        </w:rPr>
        <w:t xml:space="preserve"> </w:t>
      </w:r>
      <w:r>
        <w:rPr>
          <w:lang w:val="en-US"/>
        </w:rPr>
        <w:t>dependence</w:t>
      </w:r>
      <w:r w:rsidRPr="00A30F2D">
        <w:rPr>
          <w:lang w:val="en-US"/>
        </w:rPr>
        <w:t xml:space="preserve"> </w:t>
      </w:r>
      <w:r>
        <w:rPr>
          <w:lang w:val="en-US"/>
        </w:rPr>
        <w:t>with</w:t>
      </w:r>
      <w:r w:rsidRPr="00A30F2D">
        <w:rPr>
          <w:lang w:val="en-US"/>
        </w:rPr>
        <w:t xml:space="preserve"> </w:t>
      </w:r>
      <w:r>
        <w:rPr>
          <w:lang w:val="en-US"/>
        </w:rPr>
        <w:t>several</w:t>
      </w:r>
      <w:r w:rsidRPr="00A30F2D">
        <w:rPr>
          <w:lang w:val="en-US"/>
        </w:rPr>
        <w:t xml:space="preserve"> </w:t>
      </w:r>
      <w:r>
        <w:rPr>
          <w:lang w:val="en-US"/>
        </w:rPr>
        <w:t>free</w:t>
      </w:r>
      <w:r w:rsidRPr="00A30F2D">
        <w:rPr>
          <w:lang w:val="en-US"/>
        </w:rPr>
        <w:t xml:space="preserve"> </w:t>
      </w:r>
      <w:r>
        <w:rPr>
          <w:lang w:val="en-US"/>
        </w:rPr>
        <w:t>parameters</w:t>
      </w:r>
      <w:r w:rsidRPr="00A30F2D">
        <w:rPr>
          <w:lang w:val="en-US"/>
        </w:rPr>
        <w:t>.</w:t>
      </w:r>
      <w:r>
        <w:rPr>
          <w:lang w:val="en-US"/>
        </w:rPr>
        <w:t xml:space="preserve"> The</w:t>
      </w:r>
      <w:r w:rsidRPr="00A30F2D">
        <w:rPr>
          <w:lang w:val="en-US"/>
        </w:rPr>
        <w:t xml:space="preserve"> </w:t>
      </w:r>
      <w:r>
        <w:rPr>
          <w:lang w:val="en-US"/>
        </w:rPr>
        <w:t>parameters</w:t>
      </w:r>
      <w:r w:rsidRPr="00A30F2D">
        <w:rPr>
          <w:lang w:val="en-US"/>
        </w:rPr>
        <w:t xml:space="preserve"> </w:t>
      </w:r>
      <w:r>
        <w:rPr>
          <w:lang w:val="en-US"/>
        </w:rPr>
        <w:t>values</w:t>
      </w:r>
      <w:r w:rsidRPr="00A30F2D">
        <w:rPr>
          <w:lang w:val="en-US"/>
        </w:rPr>
        <w:t xml:space="preserve"> </w:t>
      </w:r>
      <w:r>
        <w:rPr>
          <w:lang w:val="en-US"/>
        </w:rPr>
        <w:t>are</w:t>
      </w:r>
      <w:r w:rsidRPr="00A30F2D">
        <w:rPr>
          <w:lang w:val="en-US"/>
        </w:rPr>
        <w:t xml:space="preserve"> </w:t>
      </w:r>
      <w:r>
        <w:rPr>
          <w:lang w:val="en-US"/>
        </w:rPr>
        <w:t>calculated via</w:t>
      </w:r>
      <w:r w:rsidRPr="00A30F2D">
        <w:rPr>
          <w:lang w:val="en-US"/>
        </w:rPr>
        <w:t xml:space="preserve"> </w:t>
      </w:r>
      <w:r>
        <w:rPr>
          <w:lang w:val="en-US"/>
        </w:rPr>
        <w:t>least</w:t>
      </w:r>
      <w:r w:rsidRPr="00A30F2D">
        <w:rPr>
          <w:lang w:val="en-US"/>
        </w:rPr>
        <w:t xml:space="preserve"> </w:t>
      </w:r>
      <w:r>
        <w:rPr>
          <w:lang w:val="en-US"/>
        </w:rPr>
        <w:t>squares</w:t>
      </w:r>
      <w:r w:rsidRPr="00A30F2D">
        <w:rPr>
          <w:lang w:val="en-US"/>
        </w:rPr>
        <w:t xml:space="preserve"> </w:t>
      </w:r>
      <w:r>
        <w:rPr>
          <w:lang w:val="en-US"/>
        </w:rPr>
        <w:t>fit</w:t>
      </w:r>
      <w:r w:rsidRPr="00A30F2D">
        <w:rPr>
          <w:lang w:val="en-US"/>
        </w:rPr>
        <w:t xml:space="preserve">. </w:t>
      </w:r>
      <w:r>
        <w:rPr>
          <w:lang w:val="en-US"/>
        </w:rPr>
        <w:t>Reliability</w:t>
      </w:r>
      <w:r w:rsidRPr="00A30F2D">
        <w:rPr>
          <w:lang w:val="en-US"/>
        </w:rPr>
        <w:t xml:space="preserve"> </w:t>
      </w:r>
      <w:r>
        <w:rPr>
          <w:lang w:val="en-US"/>
        </w:rPr>
        <w:t>of</w:t>
      </w:r>
      <w:r w:rsidRPr="00A30F2D">
        <w:rPr>
          <w:lang w:val="en-US"/>
        </w:rPr>
        <w:t xml:space="preserve"> </w:t>
      </w:r>
      <w:r>
        <w:rPr>
          <w:lang w:val="en-US"/>
        </w:rPr>
        <w:t>this</w:t>
      </w:r>
      <w:r w:rsidRPr="00A30F2D">
        <w:rPr>
          <w:lang w:val="en-US"/>
        </w:rPr>
        <w:t xml:space="preserve"> </w:t>
      </w:r>
      <w:r>
        <w:rPr>
          <w:lang w:val="en-US"/>
        </w:rPr>
        <w:t>approach</w:t>
      </w:r>
      <w:r w:rsidRPr="00A30F2D">
        <w:rPr>
          <w:lang w:val="en-US"/>
        </w:rPr>
        <w:t xml:space="preserve"> </w:t>
      </w:r>
      <w:r>
        <w:rPr>
          <w:lang w:val="en-US"/>
        </w:rPr>
        <w:t>depends</w:t>
      </w:r>
      <w:r w:rsidRPr="00A30F2D">
        <w:rPr>
          <w:lang w:val="en-US"/>
        </w:rPr>
        <w:t xml:space="preserve"> </w:t>
      </w:r>
      <w:r>
        <w:rPr>
          <w:lang w:val="en-US"/>
        </w:rPr>
        <w:t>on</w:t>
      </w:r>
      <w:r w:rsidRPr="00A30F2D">
        <w:rPr>
          <w:lang w:val="en-US"/>
        </w:rPr>
        <w:t xml:space="preserve"> </w:t>
      </w:r>
      <w:r>
        <w:rPr>
          <w:lang w:val="en-US"/>
        </w:rPr>
        <w:t>how</w:t>
      </w:r>
      <w:r w:rsidRPr="00A30F2D">
        <w:rPr>
          <w:lang w:val="en-US"/>
        </w:rPr>
        <w:t xml:space="preserve"> </w:t>
      </w:r>
      <w:r>
        <w:rPr>
          <w:lang w:val="en-US"/>
        </w:rPr>
        <w:t>adequate</w:t>
      </w:r>
      <w:r w:rsidRPr="00A30F2D">
        <w:rPr>
          <w:lang w:val="en-US"/>
        </w:rPr>
        <w:t xml:space="preserve"> </w:t>
      </w:r>
      <w:r w:rsidRPr="00D20248">
        <w:rPr>
          <w:position w:val="-10"/>
        </w:rPr>
        <w:object w:dxaOrig="580" w:dyaOrig="320">
          <v:shape id="_x0000_i1028" type="#_x0000_t75" style="width:29.25pt;height:15.75pt" o:ole="">
            <v:imagedata r:id="rId9" o:title=""/>
          </v:shape>
          <o:OLEObject Type="Embed" ProgID="Equation.DSMT4" ShapeID="_x0000_i1028" DrawAspect="Content" ObjectID="_1544992267" r:id="rId12"/>
        </w:object>
      </w:r>
      <w:r w:rsidRPr="00A30F2D">
        <w:rPr>
          <w:lang w:val="en-US"/>
        </w:rPr>
        <w:t xml:space="preserve"> </w:t>
      </w:r>
      <w:r>
        <w:rPr>
          <w:lang w:val="en-US"/>
        </w:rPr>
        <w:t>is</w:t>
      </w:r>
      <w:r w:rsidRPr="00A30F2D">
        <w:rPr>
          <w:lang w:val="en-US"/>
        </w:rPr>
        <w:t>.</w:t>
      </w:r>
      <w:r>
        <w:rPr>
          <w:lang w:val="en-US"/>
        </w:rPr>
        <w:t xml:space="preserve"> In</w:t>
      </w:r>
      <w:r w:rsidRPr="00A30F2D">
        <w:rPr>
          <w:lang w:val="en-US"/>
        </w:rPr>
        <w:t xml:space="preserve"> </w:t>
      </w:r>
      <w:r>
        <w:rPr>
          <w:lang w:val="en-US"/>
        </w:rPr>
        <w:t>practice</w:t>
      </w:r>
      <w:r w:rsidRPr="00A30F2D">
        <w:rPr>
          <w:lang w:val="en-US"/>
        </w:rPr>
        <w:t xml:space="preserve">, </w:t>
      </w:r>
      <w:r>
        <w:rPr>
          <w:lang w:val="en-US"/>
        </w:rPr>
        <w:t>satisfactory</w:t>
      </w:r>
      <w:r w:rsidRPr="00A30F2D">
        <w:rPr>
          <w:lang w:val="en-US"/>
        </w:rPr>
        <w:t xml:space="preserve"> </w:t>
      </w:r>
      <w:r>
        <w:rPr>
          <w:lang w:val="en-US"/>
        </w:rPr>
        <w:t>accuracy</w:t>
      </w:r>
      <w:r w:rsidRPr="00A30F2D">
        <w:rPr>
          <w:lang w:val="en-US"/>
        </w:rPr>
        <w:t xml:space="preserve"> </w:t>
      </w:r>
      <w:r>
        <w:rPr>
          <w:lang w:val="en-US"/>
        </w:rPr>
        <w:t>can be obtained for</w:t>
      </w:r>
      <w:r w:rsidRPr="00A30F2D">
        <w:rPr>
          <w:lang w:val="en-US"/>
        </w:rPr>
        <w:t xml:space="preserve"> </w:t>
      </w:r>
      <w:r w:rsidRPr="00CF4C17">
        <w:rPr>
          <w:position w:val="-6"/>
        </w:rPr>
        <w:object w:dxaOrig="820" w:dyaOrig="279">
          <v:shape id="_x0000_i1029" type="#_x0000_t75" style="width:41.25pt;height:14.25pt" o:ole="">
            <v:imagedata r:id="rId13" o:title=""/>
          </v:shape>
          <o:OLEObject Type="Embed" ProgID="Equation.DSMT4" ShapeID="_x0000_i1029" DrawAspect="Content" ObjectID="_1544992268" r:id="rId14"/>
        </w:object>
      </w:r>
      <w:r w:rsidRPr="00A30F2D">
        <w:rPr>
          <w:lang w:val="en-US"/>
        </w:rPr>
        <w:t xml:space="preserve"> </w:t>
      </w:r>
      <w:r>
        <w:rPr>
          <w:lang w:val="en-US"/>
        </w:rPr>
        <w:t>keV though for</w:t>
      </w:r>
      <w:r w:rsidRPr="00A30F2D">
        <w:rPr>
          <w:lang w:val="en-US"/>
        </w:rPr>
        <w:t xml:space="preserve"> </w:t>
      </w:r>
      <w:r w:rsidRPr="00CF4C17">
        <w:rPr>
          <w:position w:val="-6"/>
        </w:rPr>
        <w:object w:dxaOrig="820" w:dyaOrig="279">
          <v:shape id="_x0000_i1030" type="#_x0000_t75" style="width:41.25pt;height:14.25pt" o:ole="">
            <v:imagedata r:id="rId15" o:title=""/>
          </v:shape>
          <o:OLEObject Type="Embed" ProgID="Equation.DSMT4" ShapeID="_x0000_i1030" DrawAspect="Content" ObjectID="_1544992269" r:id="rId16"/>
        </w:object>
      </w:r>
      <w:r w:rsidRPr="00A30F2D">
        <w:rPr>
          <w:lang w:val="en-US"/>
        </w:rPr>
        <w:t xml:space="preserve"> </w:t>
      </w:r>
      <w:r>
        <w:rPr>
          <w:lang w:val="en-US"/>
        </w:rPr>
        <w:t>keV the results are unsatisfactory</w:t>
      </w:r>
      <w:r w:rsidRPr="00A30F2D">
        <w:rPr>
          <w:lang w:val="en-US"/>
        </w:rPr>
        <w:t>.</w:t>
      </w:r>
      <w:r>
        <w:rPr>
          <w:lang w:val="en-US"/>
        </w:rPr>
        <w:t xml:space="preserve"> So</w:t>
      </w:r>
      <w:r w:rsidRPr="000C64BA">
        <w:rPr>
          <w:lang w:val="en-US"/>
        </w:rPr>
        <w:t xml:space="preserve">, </w:t>
      </w:r>
      <w:r>
        <w:rPr>
          <w:lang w:val="en-US"/>
        </w:rPr>
        <w:t>it</w:t>
      </w:r>
      <w:r w:rsidRPr="000C64BA">
        <w:rPr>
          <w:lang w:val="en-US"/>
        </w:rPr>
        <w:t xml:space="preserve"> </w:t>
      </w:r>
      <w:r>
        <w:rPr>
          <w:lang w:val="en-US"/>
        </w:rPr>
        <w:t>is</w:t>
      </w:r>
      <w:r w:rsidRPr="000C64BA">
        <w:rPr>
          <w:lang w:val="en-US"/>
        </w:rPr>
        <w:t xml:space="preserve"> </w:t>
      </w:r>
      <w:r>
        <w:rPr>
          <w:lang w:val="en-US"/>
        </w:rPr>
        <w:t>reasonable</w:t>
      </w:r>
      <w:r w:rsidRPr="000C64BA">
        <w:rPr>
          <w:lang w:val="en-US"/>
        </w:rPr>
        <w:t xml:space="preserve"> </w:t>
      </w:r>
      <w:r>
        <w:rPr>
          <w:lang w:val="en-US"/>
        </w:rPr>
        <w:t>to</w:t>
      </w:r>
      <w:r w:rsidRPr="000C64BA">
        <w:rPr>
          <w:lang w:val="en-US"/>
        </w:rPr>
        <w:t xml:space="preserve"> </w:t>
      </w:r>
      <w:r>
        <w:rPr>
          <w:lang w:val="en-US"/>
        </w:rPr>
        <w:t>perform</w:t>
      </w:r>
      <w:r w:rsidRPr="000C64BA">
        <w:rPr>
          <w:lang w:val="en-US"/>
        </w:rPr>
        <w:t xml:space="preserve"> </w:t>
      </w:r>
      <w:r>
        <w:rPr>
          <w:lang w:val="en-US"/>
        </w:rPr>
        <w:t>new</w:t>
      </w:r>
      <w:r w:rsidRPr="000C64BA">
        <w:rPr>
          <w:lang w:val="en-US"/>
        </w:rPr>
        <w:t xml:space="preserve"> </w:t>
      </w:r>
      <w:r>
        <w:rPr>
          <w:lang w:val="en-US"/>
        </w:rPr>
        <w:t>experiments</w:t>
      </w:r>
      <w:r w:rsidRPr="000C64BA">
        <w:rPr>
          <w:lang w:val="en-US"/>
        </w:rPr>
        <w:t xml:space="preserve"> </w:t>
      </w:r>
      <w:r>
        <w:rPr>
          <w:lang w:val="en-US"/>
        </w:rPr>
        <w:t>processing</w:t>
      </w:r>
      <w:r w:rsidRPr="000C64BA">
        <w:rPr>
          <w:lang w:val="en-US"/>
        </w:rPr>
        <w:t xml:space="preserve"> </w:t>
      </w:r>
      <w:r>
        <w:rPr>
          <w:lang w:val="en-US"/>
        </w:rPr>
        <w:t>with implication of up-to-date mathematical methods.</w:t>
      </w:r>
    </w:p>
    <w:p w:rsidR="00C919B4" w:rsidRPr="000F3B72" w:rsidRDefault="00C919B4" w:rsidP="00C919B4">
      <w:pPr>
        <w:pStyle w:val="Zv-bodyreport"/>
      </w:pPr>
      <w:r>
        <w:rPr>
          <w:b/>
          <w:i/>
          <w:lang w:val="en-US"/>
        </w:rPr>
        <w:t>Cross sections database</w:t>
      </w:r>
      <w:r w:rsidRPr="00B51D32">
        <w:rPr>
          <w:b/>
          <w:i/>
          <w:lang w:val="en-US"/>
        </w:rPr>
        <w:t>.</w:t>
      </w:r>
      <w:r w:rsidRPr="00B51D32">
        <w:rPr>
          <w:lang w:val="en-US"/>
        </w:rPr>
        <w:t xml:space="preserve"> </w:t>
      </w:r>
      <w:r>
        <w:rPr>
          <w:lang w:val="en-US"/>
        </w:rPr>
        <w:t xml:space="preserve">We have considered </w:t>
      </w:r>
      <w:r w:rsidRPr="00B51D32">
        <w:rPr>
          <w:lang w:val="en-US"/>
        </w:rPr>
        <w:t>4</w:t>
      </w:r>
      <w:r>
        <w:rPr>
          <w:lang w:val="en-US"/>
        </w:rPr>
        <w:t xml:space="preserve"> most important reactions</w:t>
      </w:r>
      <w:r w:rsidRPr="00B51D32">
        <w:rPr>
          <w:lang w:val="en-US"/>
        </w:rPr>
        <w:t xml:space="preserve">: </w:t>
      </w:r>
      <w:r w:rsidRPr="00D20248">
        <w:rPr>
          <w:position w:val="-10"/>
        </w:rPr>
        <w:object w:dxaOrig="1340" w:dyaOrig="320">
          <v:shape id="_x0000_i1031" type="#_x0000_t75" style="width:66.75pt;height:15.75pt" o:ole="">
            <v:imagedata r:id="rId17" o:title=""/>
          </v:shape>
          <o:OLEObject Type="Embed" ProgID="Equation.DSMT4" ShapeID="_x0000_i1031" DrawAspect="Content" ObjectID="_1544992270" r:id="rId18"/>
        </w:object>
      </w:r>
      <w:r w:rsidRPr="00B51D32">
        <w:rPr>
          <w:lang w:val="en-US"/>
        </w:rPr>
        <w:t xml:space="preserve">, </w:t>
      </w:r>
      <w:r w:rsidRPr="00CC5D71">
        <w:rPr>
          <w:position w:val="-6"/>
        </w:rPr>
        <w:object w:dxaOrig="1520" w:dyaOrig="320">
          <v:shape id="_x0000_i1032" type="#_x0000_t75" style="width:75.75pt;height:15.75pt" o:ole="">
            <v:imagedata r:id="rId19" o:title=""/>
          </v:shape>
          <o:OLEObject Type="Embed" ProgID="Equation.DSMT4" ShapeID="_x0000_i1032" DrawAspect="Content" ObjectID="_1544992271" r:id="rId20"/>
        </w:object>
      </w:r>
      <w:r w:rsidRPr="00B51D32">
        <w:rPr>
          <w:lang w:val="en-US"/>
        </w:rPr>
        <w:t xml:space="preserve">, </w:t>
      </w:r>
      <w:r w:rsidRPr="00CC5D71">
        <w:rPr>
          <w:position w:val="-6"/>
        </w:rPr>
        <w:object w:dxaOrig="1500" w:dyaOrig="320">
          <v:shape id="_x0000_i1033" type="#_x0000_t75" style="width:75pt;height:15.75pt" o:ole="">
            <v:imagedata r:id="rId21" o:title=""/>
          </v:shape>
          <o:OLEObject Type="Embed" ProgID="Equation.DSMT4" ShapeID="_x0000_i1033" DrawAspect="Content" ObjectID="_1544992272" r:id="rId22"/>
        </w:object>
      </w:r>
      <w:r w:rsidRPr="00B51D32">
        <w:rPr>
          <w:lang w:val="en-US"/>
        </w:rPr>
        <w:t xml:space="preserve">, </w:t>
      </w:r>
      <w:r w:rsidRPr="00CC5D71">
        <w:rPr>
          <w:position w:val="-10"/>
        </w:rPr>
        <w:object w:dxaOrig="1760" w:dyaOrig="360">
          <v:shape id="_x0000_i1034" type="#_x0000_t75" style="width:87.75pt;height:18pt" o:ole="">
            <v:imagedata r:id="rId23" o:title=""/>
          </v:shape>
          <o:OLEObject Type="Embed" ProgID="Equation.DSMT4" ShapeID="_x0000_i1034" DrawAspect="Content" ObjectID="_1544992273" r:id="rId24"/>
        </w:object>
      </w:r>
      <w:r w:rsidRPr="00B51D32">
        <w:rPr>
          <w:lang w:val="en-US"/>
        </w:rPr>
        <w:t>.</w:t>
      </w:r>
      <w:r>
        <w:rPr>
          <w:lang w:val="en-US"/>
        </w:rPr>
        <w:t xml:space="preserve"> For</w:t>
      </w:r>
      <w:r w:rsidRPr="00B51D32">
        <w:rPr>
          <w:lang w:val="en-US"/>
        </w:rPr>
        <w:t xml:space="preserve"> </w:t>
      </w:r>
      <w:r>
        <w:rPr>
          <w:lang w:val="en-US"/>
        </w:rPr>
        <w:t>them</w:t>
      </w:r>
      <w:r w:rsidRPr="00B51D32">
        <w:rPr>
          <w:lang w:val="en-US"/>
        </w:rPr>
        <w:t xml:space="preserve">, </w:t>
      </w:r>
      <w:r>
        <w:rPr>
          <w:lang w:val="en-US"/>
        </w:rPr>
        <w:t>database</w:t>
      </w:r>
      <w:r w:rsidRPr="00B51D32">
        <w:rPr>
          <w:lang w:val="en-US"/>
        </w:rPr>
        <w:t xml:space="preserve"> [1] </w:t>
      </w:r>
      <w:r>
        <w:rPr>
          <w:lang w:val="en-US"/>
        </w:rPr>
        <w:t>provides</w:t>
      </w:r>
      <w:r w:rsidRPr="00B51D32">
        <w:rPr>
          <w:lang w:val="en-US"/>
        </w:rPr>
        <w:t xml:space="preserve"> ~</w:t>
      </w:r>
      <w:r>
        <w:rPr>
          <w:lang w:val="en-US"/>
        </w:rPr>
        <w:t xml:space="preserve">2000 experimental points obtained in </w:t>
      </w:r>
      <w:r w:rsidRPr="00B51D32">
        <w:rPr>
          <w:lang w:val="en-US"/>
        </w:rPr>
        <w:t xml:space="preserve">~90 </w:t>
      </w:r>
      <w:r>
        <w:rPr>
          <w:lang w:val="en-US"/>
        </w:rPr>
        <w:t>papers</w:t>
      </w:r>
      <w:r w:rsidRPr="00B51D32">
        <w:rPr>
          <w:lang w:val="en-US"/>
        </w:rPr>
        <w:t>.</w:t>
      </w:r>
      <w:r>
        <w:rPr>
          <w:lang w:val="en-US"/>
        </w:rPr>
        <w:t xml:space="preserve"> Data</w:t>
      </w:r>
      <w:r w:rsidRPr="00B51D32">
        <w:t xml:space="preserve"> </w:t>
      </w:r>
      <w:r>
        <w:rPr>
          <w:lang w:val="en-US"/>
        </w:rPr>
        <w:t>of</w:t>
      </w:r>
      <w:r w:rsidRPr="00B51D32">
        <w:t xml:space="preserve"> </w:t>
      </w:r>
      <w:r>
        <w:rPr>
          <w:lang w:val="en-US"/>
        </w:rPr>
        <w:t>different</w:t>
      </w:r>
      <w:r w:rsidRPr="00B51D32">
        <w:t xml:space="preserve"> </w:t>
      </w:r>
      <w:r>
        <w:rPr>
          <w:lang w:val="en-US"/>
        </w:rPr>
        <w:t>authors</w:t>
      </w:r>
      <w:r w:rsidRPr="00B51D32">
        <w:t xml:space="preserve"> </w:t>
      </w:r>
      <w:r>
        <w:rPr>
          <w:lang w:val="en-US"/>
        </w:rPr>
        <w:t>can</w:t>
      </w:r>
      <w:r w:rsidRPr="00B51D32">
        <w:t xml:space="preserve"> </w:t>
      </w:r>
      <w:r>
        <w:rPr>
          <w:lang w:val="en-US"/>
        </w:rPr>
        <w:t>diverge</w:t>
      </w:r>
      <w:r w:rsidRPr="00B51D32">
        <w:t xml:space="preserve"> </w:t>
      </w:r>
      <w:r>
        <w:rPr>
          <w:lang w:val="en-US"/>
        </w:rPr>
        <w:t>up</w:t>
      </w:r>
      <w:r w:rsidRPr="00B51D32">
        <w:t xml:space="preserve"> </w:t>
      </w:r>
      <w:r>
        <w:rPr>
          <w:lang w:val="en-US"/>
        </w:rPr>
        <w:t>to</w:t>
      </w:r>
      <w:r w:rsidRPr="00B51D32">
        <w:t xml:space="preserve"> 6 </w:t>
      </w:r>
      <w:r>
        <w:rPr>
          <w:lang w:val="en-US"/>
        </w:rPr>
        <w:t>times</w:t>
      </w:r>
      <w:r w:rsidRPr="00B51D32">
        <w:t xml:space="preserve">! </w:t>
      </w:r>
      <w:r>
        <w:rPr>
          <w:lang w:val="en-US"/>
        </w:rPr>
        <w:t>So</w:t>
      </w:r>
      <w:r w:rsidRPr="000F3B72">
        <w:rPr>
          <w:lang w:val="en-US"/>
        </w:rPr>
        <w:t xml:space="preserve">, </w:t>
      </w:r>
      <w:r>
        <w:rPr>
          <w:lang w:val="en-US"/>
        </w:rPr>
        <w:t>we</w:t>
      </w:r>
      <w:r w:rsidRPr="000F3B72">
        <w:rPr>
          <w:lang w:val="en-US"/>
        </w:rPr>
        <w:t xml:space="preserve"> </w:t>
      </w:r>
      <w:r>
        <w:rPr>
          <w:lang w:val="en-US"/>
        </w:rPr>
        <w:t>have</w:t>
      </w:r>
      <w:r w:rsidRPr="000F3B72">
        <w:rPr>
          <w:lang w:val="en-US"/>
        </w:rPr>
        <w:t xml:space="preserve"> </w:t>
      </w:r>
      <w:r>
        <w:rPr>
          <w:lang w:val="en-US"/>
        </w:rPr>
        <w:t>conducted</w:t>
      </w:r>
      <w:r w:rsidRPr="000F3B72">
        <w:rPr>
          <w:lang w:val="en-US"/>
        </w:rPr>
        <w:t xml:space="preserve"> </w:t>
      </w:r>
      <w:r>
        <w:rPr>
          <w:lang w:val="en-US"/>
        </w:rPr>
        <w:t>a</w:t>
      </w:r>
      <w:r w:rsidRPr="000F3B72">
        <w:rPr>
          <w:lang w:val="en-US"/>
        </w:rPr>
        <w:t xml:space="preserve"> </w:t>
      </w:r>
      <w:r>
        <w:rPr>
          <w:lang w:val="en-US"/>
        </w:rPr>
        <w:t>thorough</w:t>
      </w:r>
      <w:r w:rsidRPr="000F3B72">
        <w:rPr>
          <w:lang w:val="en-US"/>
        </w:rPr>
        <w:t xml:space="preserve"> </w:t>
      </w:r>
      <w:r>
        <w:rPr>
          <w:lang w:val="en-US"/>
        </w:rPr>
        <w:t>analysis</w:t>
      </w:r>
      <w:r w:rsidRPr="000F3B72">
        <w:rPr>
          <w:lang w:val="en-US"/>
        </w:rPr>
        <w:t xml:space="preserve"> </w:t>
      </w:r>
      <w:r>
        <w:rPr>
          <w:lang w:val="en-US"/>
        </w:rPr>
        <w:t>of</w:t>
      </w:r>
      <w:r w:rsidRPr="000F3B72">
        <w:rPr>
          <w:lang w:val="en-US"/>
        </w:rPr>
        <w:t xml:space="preserve"> </w:t>
      </w:r>
      <w:r>
        <w:rPr>
          <w:lang w:val="en-US"/>
        </w:rPr>
        <w:t>these</w:t>
      </w:r>
      <w:r w:rsidRPr="000F3B72">
        <w:rPr>
          <w:lang w:val="en-US"/>
        </w:rPr>
        <w:t xml:space="preserve"> </w:t>
      </w:r>
      <w:r>
        <w:rPr>
          <w:lang w:val="en-US"/>
        </w:rPr>
        <w:t>papers</w:t>
      </w:r>
      <w:r w:rsidRPr="000F3B72">
        <w:rPr>
          <w:lang w:val="en-US"/>
        </w:rPr>
        <w:t xml:space="preserve"> </w:t>
      </w:r>
      <w:r>
        <w:rPr>
          <w:lang w:val="en-US"/>
        </w:rPr>
        <w:t>and</w:t>
      </w:r>
      <w:r w:rsidRPr="000F3B72">
        <w:rPr>
          <w:lang w:val="en-US"/>
        </w:rPr>
        <w:t xml:space="preserve"> </w:t>
      </w:r>
      <w:r>
        <w:rPr>
          <w:lang w:val="en-US"/>
        </w:rPr>
        <w:t>assigned</w:t>
      </w:r>
      <w:r w:rsidRPr="000F3B72">
        <w:rPr>
          <w:lang w:val="en-US"/>
        </w:rPr>
        <w:t xml:space="preserve"> </w:t>
      </w:r>
      <w:r>
        <w:rPr>
          <w:lang w:val="en-US"/>
        </w:rPr>
        <w:t>particular</w:t>
      </w:r>
      <w:r w:rsidRPr="000F3B72">
        <w:rPr>
          <w:lang w:val="en-US"/>
        </w:rPr>
        <w:t xml:space="preserve"> </w:t>
      </w:r>
      <w:r>
        <w:rPr>
          <w:lang w:val="en-US"/>
        </w:rPr>
        <w:t>accuracy for each experimental point.</w:t>
      </w:r>
      <w:r w:rsidRPr="000F3B72">
        <w:rPr>
          <w:lang w:val="en-US"/>
        </w:rPr>
        <w:t xml:space="preserve"> </w:t>
      </w:r>
      <w:r>
        <w:rPr>
          <w:lang w:val="en-US"/>
        </w:rPr>
        <w:t>For</w:t>
      </w:r>
      <w:r w:rsidRPr="000F3B72">
        <w:rPr>
          <w:lang w:val="en-US"/>
        </w:rPr>
        <w:t xml:space="preserve"> </w:t>
      </w:r>
      <w:r>
        <w:rPr>
          <w:lang w:val="en-US"/>
        </w:rPr>
        <w:t>the</w:t>
      </w:r>
      <w:r w:rsidRPr="000F3B72">
        <w:rPr>
          <w:lang w:val="en-US"/>
        </w:rPr>
        <w:t xml:space="preserve"> </w:t>
      </w:r>
      <w:r>
        <w:rPr>
          <w:lang w:val="en-US"/>
        </w:rPr>
        <w:t>best</w:t>
      </w:r>
      <w:r w:rsidRPr="000F3B72">
        <w:rPr>
          <w:lang w:val="en-US"/>
        </w:rPr>
        <w:t xml:space="preserve"> </w:t>
      </w:r>
      <w:r>
        <w:rPr>
          <w:lang w:val="en-US"/>
        </w:rPr>
        <w:t>works</w:t>
      </w:r>
      <w:r w:rsidRPr="000F3B72">
        <w:rPr>
          <w:lang w:val="en-US"/>
        </w:rPr>
        <w:t xml:space="preserve">, </w:t>
      </w:r>
      <w:r>
        <w:rPr>
          <w:lang w:val="en-US"/>
        </w:rPr>
        <w:t>the</w:t>
      </w:r>
      <w:r w:rsidRPr="000F3B72">
        <w:rPr>
          <w:lang w:val="en-US"/>
        </w:rPr>
        <w:t xml:space="preserve"> </w:t>
      </w:r>
      <w:r>
        <w:rPr>
          <w:lang w:val="en-US"/>
        </w:rPr>
        <w:t>accuracy</w:t>
      </w:r>
      <w:r w:rsidRPr="000F3B72">
        <w:rPr>
          <w:lang w:val="en-US"/>
        </w:rPr>
        <w:t xml:space="preserve"> </w:t>
      </w:r>
      <w:r>
        <w:rPr>
          <w:lang w:val="en-US"/>
        </w:rPr>
        <w:t>was</w:t>
      </w:r>
      <w:r w:rsidRPr="000F3B72">
        <w:rPr>
          <w:lang w:val="en-US"/>
        </w:rPr>
        <w:t xml:space="preserve"> </w:t>
      </w:r>
      <w:r>
        <w:rPr>
          <w:lang w:val="en-US"/>
        </w:rPr>
        <w:t>up</w:t>
      </w:r>
      <w:r w:rsidRPr="000F3B72">
        <w:rPr>
          <w:lang w:val="en-US"/>
        </w:rPr>
        <w:t xml:space="preserve"> </w:t>
      </w:r>
      <w:r>
        <w:rPr>
          <w:lang w:val="en-US"/>
        </w:rPr>
        <w:t>to</w:t>
      </w:r>
      <w:r w:rsidRPr="000F3B72">
        <w:rPr>
          <w:lang w:val="en-US"/>
        </w:rPr>
        <w:t xml:space="preserve"> </w:t>
      </w:r>
      <w:r>
        <w:rPr>
          <w:lang w:val="en-US"/>
        </w:rPr>
        <w:t>1% and for the worst it was about several hundred percent.</w:t>
      </w:r>
      <w:r w:rsidRPr="000F3B72">
        <w:rPr>
          <w:lang w:val="en-US"/>
        </w:rPr>
        <w:t xml:space="preserve"> </w:t>
      </w:r>
      <w:r>
        <w:rPr>
          <w:lang w:val="en-US"/>
        </w:rPr>
        <w:t>For the ease of further processing, all cross sections were divided by Gamow factor which takes into account penetrability of Coulomb barrier. The</w:t>
      </w:r>
      <w:r w:rsidRPr="000F3B72">
        <w:t xml:space="preserve"> </w:t>
      </w:r>
      <w:r>
        <w:rPr>
          <w:lang w:val="en-US"/>
        </w:rPr>
        <w:t>obtained</w:t>
      </w:r>
      <w:r w:rsidRPr="000F3B72">
        <w:t xml:space="preserve"> </w:t>
      </w:r>
      <w:r>
        <w:rPr>
          <w:lang w:val="en-US"/>
        </w:rPr>
        <w:t>ratio</w:t>
      </w:r>
      <w:r w:rsidRPr="000F3B72">
        <w:t xml:space="preserve"> </w:t>
      </w:r>
      <w:r>
        <w:rPr>
          <w:lang w:val="en-US"/>
        </w:rPr>
        <w:t>is</w:t>
      </w:r>
      <w:r w:rsidRPr="000F3B72">
        <w:t xml:space="preserve"> </w:t>
      </w:r>
      <w:r>
        <w:rPr>
          <w:lang w:val="en-US"/>
        </w:rPr>
        <w:t>referred</w:t>
      </w:r>
      <w:r w:rsidRPr="000F3B72">
        <w:t xml:space="preserve"> </w:t>
      </w:r>
      <w:r>
        <w:rPr>
          <w:lang w:val="en-US"/>
        </w:rPr>
        <w:t>to</w:t>
      </w:r>
      <w:r w:rsidRPr="000F3B72">
        <w:t xml:space="preserve"> </w:t>
      </w:r>
      <w:r>
        <w:rPr>
          <w:lang w:val="en-US"/>
        </w:rPr>
        <w:t>S</w:t>
      </w:r>
      <w:r w:rsidRPr="000F3B72">
        <w:t>-</w:t>
      </w:r>
      <w:r>
        <w:rPr>
          <w:lang w:val="en-US"/>
        </w:rPr>
        <w:t>factor</w:t>
      </w:r>
      <w:r w:rsidRPr="000F3B72">
        <w:t>.</w:t>
      </w:r>
    </w:p>
    <w:p w:rsidR="00C919B4" w:rsidRPr="00DC0678" w:rsidRDefault="00C919B4" w:rsidP="00C919B4">
      <w:pPr>
        <w:pStyle w:val="Zv-bodyreport"/>
        <w:rPr>
          <w:lang w:val="en-US"/>
        </w:rPr>
      </w:pPr>
      <w:r>
        <w:rPr>
          <w:b/>
          <w:i/>
          <w:lang w:val="en-US"/>
        </w:rPr>
        <w:t>Regularized</w:t>
      </w:r>
      <w:r w:rsidRPr="000F3B72">
        <w:rPr>
          <w:b/>
          <w:i/>
        </w:rPr>
        <w:t xml:space="preserve"> </w:t>
      </w:r>
      <w:r>
        <w:rPr>
          <w:b/>
          <w:i/>
          <w:lang w:val="en-US"/>
        </w:rPr>
        <w:t>double</w:t>
      </w:r>
      <w:r w:rsidRPr="000F3B72">
        <w:rPr>
          <w:b/>
          <w:i/>
        </w:rPr>
        <w:t xml:space="preserve"> </w:t>
      </w:r>
      <w:r>
        <w:rPr>
          <w:b/>
          <w:i/>
          <w:lang w:val="en-US"/>
        </w:rPr>
        <w:t>period</w:t>
      </w:r>
      <w:r w:rsidRPr="000F3B72">
        <w:rPr>
          <w:b/>
          <w:i/>
        </w:rPr>
        <w:t xml:space="preserve"> </w:t>
      </w:r>
      <w:r>
        <w:rPr>
          <w:b/>
          <w:i/>
          <w:lang w:val="en-US"/>
        </w:rPr>
        <w:t>method</w:t>
      </w:r>
      <w:r w:rsidRPr="000F3B72">
        <w:rPr>
          <w:b/>
          <w:i/>
        </w:rPr>
        <w:t>.</w:t>
      </w:r>
      <w:r w:rsidRPr="000F3B72">
        <w:t xml:space="preserve"> </w:t>
      </w:r>
      <w:r>
        <w:rPr>
          <w:lang w:val="en-US"/>
        </w:rPr>
        <w:t>The</w:t>
      </w:r>
      <w:r w:rsidRPr="000F3B72">
        <w:rPr>
          <w:lang w:val="en-US"/>
        </w:rPr>
        <w:t xml:space="preserve"> </w:t>
      </w:r>
      <w:r>
        <w:rPr>
          <w:lang w:val="en-US"/>
        </w:rPr>
        <w:t>double</w:t>
      </w:r>
      <w:r w:rsidRPr="000F3B72">
        <w:rPr>
          <w:lang w:val="en-US"/>
        </w:rPr>
        <w:t xml:space="preserve"> </w:t>
      </w:r>
      <w:r>
        <w:rPr>
          <w:lang w:val="en-US"/>
        </w:rPr>
        <w:t>period</w:t>
      </w:r>
      <w:r w:rsidRPr="000F3B72">
        <w:rPr>
          <w:lang w:val="en-US"/>
        </w:rPr>
        <w:t xml:space="preserve"> </w:t>
      </w:r>
      <w:r>
        <w:rPr>
          <w:lang w:val="en-US"/>
        </w:rPr>
        <w:t>method</w:t>
      </w:r>
      <w:r w:rsidRPr="000F3B72">
        <w:rPr>
          <w:lang w:val="en-US"/>
        </w:rPr>
        <w:t xml:space="preserve"> [3] </w:t>
      </w:r>
      <w:r>
        <w:rPr>
          <w:lang w:val="en-US"/>
        </w:rPr>
        <w:t>allows</w:t>
      </w:r>
      <w:r w:rsidRPr="000F3B72">
        <w:rPr>
          <w:lang w:val="en-US"/>
        </w:rPr>
        <w:t xml:space="preserve"> </w:t>
      </w:r>
      <w:r>
        <w:rPr>
          <w:lang w:val="en-US"/>
        </w:rPr>
        <w:t>to</w:t>
      </w:r>
      <w:r w:rsidRPr="000F3B72">
        <w:rPr>
          <w:lang w:val="en-US"/>
        </w:rPr>
        <w:t xml:space="preserve"> </w:t>
      </w:r>
      <w:r>
        <w:rPr>
          <w:lang w:val="en-US"/>
        </w:rPr>
        <w:t>approximate</w:t>
      </w:r>
      <w:r w:rsidRPr="000F3B72">
        <w:rPr>
          <w:lang w:val="en-US"/>
        </w:rPr>
        <w:t xml:space="preserve"> </w:t>
      </w:r>
      <w:r>
        <w:rPr>
          <w:lang w:val="en-US"/>
        </w:rPr>
        <w:t>non</w:t>
      </w:r>
      <w:r w:rsidRPr="000F3B72">
        <w:rPr>
          <w:lang w:val="en-US"/>
        </w:rPr>
        <w:t>-</w:t>
      </w:r>
      <w:r>
        <w:rPr>
          <w:lang w:val="en-US"/>
        </w:rPr>
        <w:t>periodical</w:t>
      </w:r>
      <w:r w:rsidRPr="000F3B72">
        <w:rPr>
          <w:lang w:val="en-US"/>
        </w:rPr>
        <w:t xml:space="preserve"> </w:t>
      </w:r>
      <w:r>
        <w:rPr>
          <w:lang w:val="en-US"/>
        </w:rPr>
        <w:t>function</w:t>
      </w:r>
      <w:r w:rsidRPr="000F3B72">
        <w:rPr>
          <w:lang w:val="en-US"/>
        </w:rPr>
        <w:t xml:space="preserve"> </w:t>
      </w:r>
      <w:r w:rsidRPr="00D20248">
        <w:rPr>
          <w:position w:val="-10"/>
        </w:rPr>
        <w:object w:dxaOrig="560" w:dyaOrig="320">
          <v:shape id="_x0000_i1035" type="#_x0000_t75" style="width:27.75pt;height:15.75pt" o:ole="">
            <v:imagedata r:id="rId25" o:title=""/>
          </v:shape>
          <o:OLEObject Type="Embed" ProgID="Equation.DSMT4" ShapeID="_x0000_i1035" DrawAspect="Content" ObjectID="_1544992274" r:id="rId26"/>
        </w:object>
      </w:r>
      <w:r>
        <w:rPr>
          <w:lang w:val="en-US"/>
        </w:rPr>
        <w:t>with Fourier series and provides good accuracy on the entire approximation interval</w:t>
      </w:r>
      <w:r w:rsidRPr="000F3B72">
        <w:rPr>
          <w:lang w:val="en-US"/>
        </w:rPr>
        <w:t>.</w:t>
      </w:r>
      <w:r>
        <w:rPr>
          <w:lang w:val="en-US"/>
        </w:rPr>
        <w:t xml:space="preserve"> This</w:t>
      </w:r>
      <w:r w:rsidRPr="000F3B72">
        <w:rPr>
          <w:lang w:val="en-US"/>
        </w:rPr>
        <w:t xml:space="preserve"> </w:t>
      </w:r>
      <w:r>
        <w:rPr>
          <w:lang w:val="en-US"/>
        </w:rPr>
        <w:t>method</w:t>
      </w:r>
      <w:r w:rsidRPr="000F3B72">
        <w:rPr>
          <w:lang w:val="en-US"/>
        </w:rPr>
        <w:t xml:space="preserve"> </w:t>
      </w:r>
      <w:r>
        <w:rPr>
          <w:lang w:val="en-US"/>
        </w:rPr>
        <w:t>doesn</w:t>
      </w:r>
      <w:r w:rsidRPr="000F3B72">
        <w:rPr>
          <w:lang w:val="en-US"/>
        </w:rPr>
        <w:t>'</w:t>
      </w:r>
      <w:r>
        <w:rPr>
          <w:lang w:val="en-US"/>
        </w:rPr>
        <w:t>t</w:t>
      </w:r>
      <w:r w:rsidRPr="000F3B72">
        <w:rPr>
          <w:lang w:val="en-US"/>
        </w:rPr>
        <w:t xml:space="preserve"> </w:t>
      </w:r>
      <w:r>
        <w:rPr>
          <w:lang w:val="en-US"/>
        </w:rPr>
        <w:t>imply</w:t>
      </w:r>
      <w:r w:rsidRPr="000F3B72">
        <w:rPr>
          <w:lang w:val="en-US"/>
        </w:rPr>
        <w:t xml:space="preserve"> </w:t>
      </w:r>
      <w:r>
        <w:rPr>
          <w:lang w:val="en-US"/>
        </w:rPr>
        <w:t>a</w:t>
      </w:r>
      <w:r w:rsidRPr="000F3B72">
        <w:rPr>
          <w:lang w:val="en-US"/>
        </w:rPr>
        <w:t xml:space="preserve"> </w:t>
      </w:r>
      <w:r>
        <w:rPr>
          <w:lang w:val="en-US"/>
        </w:rPr>
        <w:t>priori</w:t>
      </w:r>
      <w:r w:rsidRPr="000F3B72">
        <w:rPr>
          <w:lang w:val="en-US"/>
        </w:rPr>
        <w:t xml:space="preserve"> </w:t>
      </w:r>
      <w:r>
        <w:rPr>
          <w:lang w:val="en-US"/>
        </w:rPr>
        <w:t>formulae for</w:t>
      </w:r>
      <w:r w:rsidRPr="000F3B72">
        <w:rPr>
          <w:lang w:val="en-US"/>
        </w:rPr>
        <w:t xml:space="preserve"> </w:t>
      </w:r>
      <w:r w:rsidRPr="00D20248">
        <w:rPr>
          <w:position w:val="-10"/>
        </w:rPr>
        <w:object w:dxaOrig="560" w:dyaOrig="320">
          <v:shape id="_x0000_i1036" type="#_x0000_t75" style="width:27.75pt;height:15.75pt" o:ole="">
            <v:imagedata r:id="rId25" o:title=""/>
          </v:shape>
          <o:OLEObject Type="Embed" ProgID="Equation.DSMT4" ShapeID="_x0000_i1036" DrawAspect="Content" ObjectID="_1544992275" r:id="rId27"/>
        </w:object>
      </w:r>
      <w:r w:rsidRPr="000F3B72">
        <w:rPr>
          <w:lang w:val="en-US"/>
        </w:rPr>
        <w:t>.</w:t>
      </w:r>
      <w:r>
        <w:rPr>
          <w:lang w:val="en-US"/>
        </w:rPr>
        <w:t xml:space="preserve"> It allows not only to approximate the curve within the experimental interval but also to extrapolate slightly beyond its boundaries.</w:t>
      </w:r>
      <w:r w:rsidRPr="000F3B72">
        <w:rPr>
          <w:lang w:val="en-US"/>
        </w:rPr>
        <w:t xml:space="preserve"> </w:t>
      </w:r>
      <w:r>
        <w:rPr>
          <w:lang w:val="en-US"/>
        </w:rPr>
        <w:t>Implication</w:t>
      </w:r>
      <w:r w:rsidRPr="00DC0678">
        <w:rPr>
          <w:lang w:val="en-US"/>
        </w:rPr>
        <w:t xml:space="preserve"> </w:t>
      </w:r>
      <w:r>
        <w:rPr>
          <w:lang w:val="en-US"/>
        </w:rPr>
        <w:t>A</w:t>
      </w:r>
      <w:r w:rsidRPr="00DC0678">
        <w:rPr>
          <w:lang w:val="en-US"/>
        </w:rPr>
        <w:t>.</w:t>
      </w:r>
      <w:r>
        <w:rPr>
          <w:lang w:val="en-US"/>
        </w:rPr>
        <w:t>N</w:t>
      </w:r>
      <w:r w:rsidRPr="00DC0678">
        <w:rPr>
          <w:lang w:val="en-US"/>
        </w:rPr>
        <w:t xml:space="preserve">. </w:t>
      </w:r>
      <w:r>
        <w:rPr>
          <w:lang w:val="en-US"/>
        </w:rPr>
        <w:t>Tikhonov</w:t>
      </w:r>
      <w:r w:rsidRPr="00DC0678">
        <w:rPr>
          <w:lang w:val="en-US"/>
        </w:rPr>
        <w:t xml:space="preserve"> </w:t>
      </w:r>
      <w:r>
        <w:rPr>
          <w:lang w:val="en-US"/>
        </w:rPr>
        <w:t>regularization</w:t>
      </w:r>
      <w:r w:rsidRPr="00DC0678">
        <w:rPr>
          <w:lang w:val="en-US"/>
        </w:rPr>
        <w:t xml:space="preserve"> </w:t>
      </w:r>
      <w:r>
        <w:rPr>
          <w:lang w:val="en-US"/>
        </w:rPr>
        <w:t>to</w:t>
      </w:r>
      <w:r w:rsidRPr="00DC0678">
        <w:rPr>
          <w:lang w:val="en-US"/>
        </w:rPr>
        <w:t xml:space="preserve"> </w:t>
      </w:r>
      <w:r>
        <w:rPr>
          <w:lang w:val="en-US"/>
        </w:rPr>
        <w:t>this</w:t>
      </w:r>
      <w:r w:rsidRPr="00DC0678">
        <w:rPr>
          <w:lang w:val="en-US"/>
        </w:rPr>
        <w:t xml:space="preserve"> </w:t>
      </w:r>
      <w:r>
        <w:rPr>
          <w:lang w:val="en-US"/>
        </w:rPr>
        <w:t>method</w:t>
      </w:r>
      <w:r w:rsidRPr="00DC0678">
        <w:rPr>
          <w:lang w:val="en-US"/>
        </w:rPr>
        <w:t xml:space="preserve"> </w:t>
      </w:r>
      <w:r>
        <w:rPr>
          <w:lang w:val="en-US"/>
        </w:rPr>
        <w:t>makes it possible to process curves measured with large experimental errors. Also, there are no non-physical oscillations of the calculated curve</w:t>
      </w:r>
      <w:r w:rsidRPr="00DC0678">
        <w:rPr>
          <w:lang w:val="en-US"/>
        </w:rPr>
        <w:t>.</w:t>
      </w:r>
    </w:p>
    <w:p w:rsidR="00C919B4" w:rsidRPr="006F141B" w:rsidRDefault="00C919B4" w:rsidP="00C919B4">
      <w:pPr>
        <w:pStyle w:val="Zv-bodyreport"/>
        <w:rPr>
          <w:lang w:val="en-US"/>
        </w:rPr>
      </w:pPr>
      <w:r>
        <w:rPr>
          <w:b/>
          <w:i/>
          <w:lang w:val="en-US"/>
        </w:rPr>
        <w:t>Cross sections processing</w:t>
      </w:r>
      <w:r w:rsidRPr="006F141B">
        <w:rPr>
          <w:b/>
          <w:i/>
          <w:lang w:val="en-US"/>
        </w:rPr>
        <w:t>.</w:t>
      </w:r>
      <w:r w:rsidRPr="006F141B">
        <w:rPr>
          <w:lang w:val="en-US"/>
        </w:rPr>
        <w:t xml:space="preserve"> </w:t>
      </w:r>
      <w:r>
        <w:rPr>
          <w:lang w:val="en-US"/>
        </w:rPr>
        <w:t>The above described method was applied to mentioned reactions. The</w:t>
      </w:r>
      <w:r w:rsidRPr="006F141B">
        <w:rPr>
          <w:lang w:val="en-US"/>
        </w:rPr>
        <w:t xml:space="preserve"> </w:t>
      </w:r>
      <w:r>
        <w:rPr>
          <w:lang w:val="en-US"/>
        </w:rPr>
        <w:t>approximations</w:t>
      </w:r>
      <w:r w:rsidRPr="006F141B">
        <w:rPr>
          <w:lang w:val="en-US"/>
        </w:rPr>
        <w:t xml:space="preserve"> </w:t>
      </w:r>
      <w:r>
        <w:rPr>
          <w:lang w:val="en-US"/>
        </w:rPr>
        <w:t>have</w:t>
      </w:r>
      <w:r w:rsidRPr="006F141B">
        <w:rPr>
          <w:lang w:val="en-US"/>
        </w:rPr>
        <w:t xml:space="preserve"> </w:t>
      </w:r>
      <w:r>
        <w:rPr>
          <w:lang w:val="en-US"/>
        </w:rPr>
        <w:t>accuracy</w:t>
      </w:r>
      <w:r w:rsidRPr="006F141B">
        <w:rPr>
          <w:lang w:val="en-US"/>
        </w:rPr>
        <w:t xml:space="preserve"> </w:t>
      </w:r>
      <w:r>
        <w:rPr>
          <w:lang w:val="en-US"/>
        </w:rPr>
        <w:t>about</w:t>
      </w:r>
      <w:r w:rsidRPr="006F141B">
        <w:rPr>
          <w:lang w:val="en-US"/>
        </w:rPr>
        <w:t xml:space="preserve"> ~2% </w:t>
      </w:r>
      <w:r>
        <w:rPr>
          <w:lang w:val="en-US"/>
        </w:rPr>
        <w:t>in experimental energy range of</w:t>
      </w:r>
      <w:r w:rsidRPr="006F141B">
        <w:rPr>
          <w:lang w:val="en-US"/>
        </w:rPr>
        <w:t xml:space="preserve"> 2 </w:t>
      </w:r>
      <w:r>
        <w:rPr>
          <w:lang w:val="en-US"/>
        </w:rPr>
        <w:t>keV–</w:t>
      </w:r>
      <w:r w:rsidRPr="006F141B">
        <w:rPr>
          <w:lang w:val="en-US"/>
        </w:rPr>
        <w:t xml:space="preserve">14 </w:t>
      </w:r>
      <w:r>
        <w:rPr>
          <w:lang w:val="en-US"/>
        </w:rPr>
        <w:t>MeV</w:t>
      </w:r>
      <w:r w:rsidRPr="006F141B">
        <w:rPr>
          <w:lang w:val="en-US"/>
        </w:rPr>
        <w:t xml:space="preserve">. </w:t>
      </w:r>
      <w:r>
        <w:rPr>
          <w:lang w:val="en-US"/>
        </w:rPr>
        <w:t xml:space="preserve">Due to features of S-factor, the approximations can be extrapolated to </w:t>
      </w:r>
      <w:r w:rsidRPr="00D22351">
        <w:rPr>
          <w:position w:val="-6"/>
        </w:rPr>
        <w:object w:dxaOrig="600" w:dyaOrig="279">
          <v:shape id="_x0000_i1037" type="#_x0000_t75" style="width:30pt;height:14.25pt" o:ole="">
            <v:imagedata r:id="rId28" o:title=""/>
          </v:shape>
          <o:OLEObject Type="Embed" ProgID="Equation.DSMT4" ShapeID="_x0000_i1037" DrawAspect="Content" ObjectID="_1544992276" r:id="rId29"/>
        </w:object>
      </w:r>
      <w:r>
        <w:rPr>
          <w:lang w:val="en-US"/>
        </w:rPr>
        <w:t xml:space="preserve"> as constants</w:t>
      </w:r>
      <w:r w:rsidRPr="006F141B">
        <w:rPr>
          <w:lang w:val="en-US"/>
        </w:rPr>
        <w:t>.</w:t>
      </w:r>
    </w:p>
    <w:p w:rsidR="00C919B4" w:rsidRPr="00A76BAA" w:rsidRDefault="00C919B4" w:rsidP="00C919B4">
      <w:pPr>
        <w:pStyle w:val="Zv-bodyreport"/>
        <w:rPr>
          <w:lang w:val="en-US"/>
        </w:rPr>
      </w:pPr>
      <w:r>
        <w:rPr>
          <w:b/>
          <w:i/>
          <w:lang w:val="en-US"/>
        </w:rPr>
        <w:t>Reaction</w:t>
      </w:r>
      <w:r w:rsidRPr="00A76BAA">
        <w:rPr>
          <w:b/>
          <w:i/>
          <w:lang w:val="en-US"/>
        </w:rPr>
        <w:t xml:space="preserve"> </w:t>
      </w:r>
      <w:r>
        <w:rPr>
          <w:b/>
          <w:i/>
          <w:lang w:val="en-US"/>
        </w:rPr>
        <w:t>rates</w:t>
      </w:r>
      <w:r w:rsidRPr="00A76BAA">
        <w:rPr>
          <w:lang w:val="en-US"/>
        </w:rPr>
        <w:t xml:space="preserve"> </w:t>
      </w:r>
      <w:r w:rsidRPr="00D20248">
        <w:rPr>
          <w:position w:val="-10"/>
        </w:rPr>
        <w:object w:dxaOrig="580" w:dyaOrig="320">
          <v:shape id="_x0000_i1038" type="#_x0000_t75" style="width:29.25pt;height:15.75pt" o:ole="">
            <v:imagedata r:id="rId7" o:title=""/>
          </v:shape>
          <o:OLEObject Type="Embed" ProgID="Equation.DSMT4" ShapeID="_x0000_i1038" DrawAspect="Content" ObjectID="_1544992277" r:id="rId30"/>
        </w:object>
      </w:r>
      <w:r>
        <w:rPr>
          <w:lang w:val="en-US"/>
        </w:rPr>
        <w:t xml:space="preserve"> can be found by calculating integral convolution of the obtained S-factor multiplied by Gamow factor with Maxwell velocities distribution.</w:t>
      </w:r>
      <w:r w:rsidRPr="00A76BAA">
        <w:rPr>
          <w:lang w:val="en-US"/>
        </w:rPr>
        <w:t xml:space="preserve"> </w:t>
      </w:r>
      <w:r>
        <w:rPr>
          <w:lang w:val="en-US"/>
        </w:rPr>
        <w:t>The integration was performed numerically</w:t>
      </w:r>
      <w:r w:rsidRPr="00A76BAA">
        <w:rPr>
          <w:lang w:val="en-US"/>
        </w:rPr>
        <w:t>.</w:t>
      </w:r>
      <w:r>
        <w:rPr>
          <w:lang w:val="en-US"/>
        </w:rPr>
        <w:t xml:space="preserve"> This</w:t>
      </w:r>
      <w:r w:rsidRPr="00A76BAA">
        <w:t xml:space="preserve"> </w:t>
      </w:r>
      <w:r>
        <w:rPr>
          <w:lang w:val="en-US"/>
        </w:rPr>
        <w:t>provided</w:t>
      </w:r>
      <w:r w:rsidRPr="00A76BAA">
        <w:t xml:space="preserve"> </w:t>
      </w:r>
      <w:r w:rsidRPr="00D20248">
        <w:rPr>
          <w:position w:val="-10"/>
        </w:rPr>
        <w:object w:dxaOrig="580" w:dyaOrig="320">
          <v:shape id="_x0000_i1039" type="#_x0000_t75" style="width:29.25pt;height:15.75pt" o:ole="">
            <v:imagedata r:id="rId7" o:title=""/>
          </v:shape>
          <o:OLEObject Type="Embed" ProgID="Equation.DSMT4" ShapeID="_x0000_i1039" DrawAspect="Content" ObjectID="_1544992278" r:id="rId31"/>
        </w:object>
      </w:r>
      <w:r w:rsidRPr="00A76BAA">
        <w:t xml:space="preserve"> </w:t>
      </w:r>
      <w:r>
        <w:rPr>
          <w:lang w:val="en-US"/>
        </w:rPr>
        <w:t>as</w:t>
      </w:r>
      <w:r w:rsidRPr="00A76BAA">
        <w:t xml:space="preserve"> </w:t>
      </w:r>
      <w:r>
        <w:rPr>
          <w:lang w:val="en-US"/>
        </w:rPr>
        <w:t>numerical</w:t>
      </w:r>
      <w:r w:rsidRPr="00A76BAA">
        <w:t xml:space="preserve"> </w:t>
      </w:r>
      <w:r>
        <w:rPr>
          <w:lang w:val="en-US"/>
        </w:rPr>
        <w:t>array</w:t>
      </w:r>
      <w:r w:rsidRPr="00A76BAA">
        <w:t xml:space="preserve">. </w:t>
      </w:r>
      <w:r>
        <w:rPr>
          <w:lang w:val="en-US"/>
        </w:rPr>
        <w:t>For</w:t>
      </w:r>
      <w:r w:rsidRPr="00A76BAA">
        <w:rPr>
          <w:lang w:val="en-US"/>
        </w:rPr>
        <w:t xml:space="preserve"> </w:t>
      </w:r>
      <w:r>
        <w:rPr>
          <w:lang w:val="en-US"/>
        </w:rPr>
        <w:t>convenience</w:t>
      </w:r>
      <w:r w:rsidRPr="00A76BAA">
        <w:rPr>
          <w:lang w:val="en-US"/>
        </w:rPr>
        <w:t xml:space="preserve"> </w:t>
      </w:r>
      <w:r>
        <w:rPr>
          <w:lang w:val="en-US"/>
        </w:rPr>
        <w:t>of</w:t>
      </w:r>
      <w:r w:rsidRPr="00A76BAA">
        <w:rPr>
          <w:lang w:val="en-US"/>
        </w:rPr>
        <w:t xml:space="preserve"> </w:t>
      </w:r>
      <w:r>
        <w:rPr>
          <w:lang w:val="en-US"/>
        </w:rPr>
        <w:t>using</w:t>
      </w:r>
      <w:r w:rsidRPr="00A76BAA">
        <w:rPr>
          <w:lang w:val="en-US"/>
        </w:rPr>
        <w:t xml:space="preserve"> </w:t>
      </w:r>
      <w:r>
        <w:rPr>
          <w:lang w:val="en-US"/>
        </w:rPr>
        <w:t>the</w:t>
      </w:r>
      <w:r w:rsidRPr="00A76BAA">
        <w:rPr>
          <w:lang w:val="en-US"/>
        </w:rPr>
        <w:t xml:space="preserve"> </w:t>
      </w:r>
      <w:r>
        <w:rPr>
          <w:lang w:val="en-US"/>
        </w:rPr>
        <w:t>rates</w:t>
      </w:r>
      <w:r w:rsidRPr="00A76BAA">
        <w:rPr>
          <w:lang w:val="en-US"/>
        </w:rPr>
        <w:t xml:space="preserve"> </w:t>
      </w:r>
      <w:r>
        <w:rPr>
          <w:lang w:val="en-US"/>
        </w:rPr>
        <w:t>in</w:t>
      </w:r>
      <w:r w:rsidRPr="00A76BAA">
        <w:rPr>
          <w:lang w:val="en-US"/>
        </w:rPr>
        <w:t xml:space="preserve"> </w:t>
      </w:r>
      <w:r>
        <w:rPr>
          <w:lang w:val="en-US"/>
        </w:rPr>
        <w:t>applied</w:t>
      </w:r>
      <w:r w:rsidRPr="00A76BAA">
        <w:rPr>
          <w:lang w:val="en-US"/>
        </w:rPr>
        <w:t xml:space="preserve"> </w:t>
      </w:r>
      <w:r>
        <w:rPr>
          <w:lang w:val="en-US"/>
        </w:rPr>
        <w:t>calculations</w:t>
      </w:r>
      <w:r w:rsidRPr="00A76BAA">
        <w:rPr>
          <w:lang w:val="en-US"/>
        </w:rPr>
        <w:t xml:space="preserve">, </w:t>
      </w:r>
      <w:r>
        <w:rPr>
          <w:lang w:val="en-US"/>
        </w:rPr>
        <w:t>the</w:t>
      </w:r>
      <w:r w:rsidRPr="00A76BAA">
        <w:rPr>
          <w:lang w:val="en-US"/>
        </w:rPr>
        <w:t xml:space="preserve"> </w:t>
      </w:r>
      <w:r>
        <w:rPr>
          <w:lang w:val="en-US"/>
        </w:rPr>
        <w:t>rates</w:t>
      </w:r>
      <w:r w:rsidRPr="00A76BAA">
        <w:rPr>
          <w:lang w:val="en-US"/>
        </w:rPr>
        <w:t xml:space="preserve"> </w:t>
      </w:r>
      <w:r>
        <w:rPr>
          <w:lang w:val="en-US"/>
        </w:rPr>
        <w:t>were</w:t>
      </w:r>
      <w:r w:rsidRPr="00A76BAA">
        <w:rPr>
          <w:lang w:val="en-US"/>
        </w:rPr>
        <w:t xml:space="preserve"> </w:t>
      </w:r>
      <w:r>
        <w:rPr>
          <w:lang w:val="en-US"/>
        </w:rPr>
        <w:t>approximated</w:t>
      </w:r>
      <w:r w:rsidRPr="00A76BAA">
        <w:rPr>
          <w:lang w:val="en-US"/>
        </w:rPr>
        <w:t xml:space="preserve"> </w:t>
      </w:r>
      <w:r>
        <w:rPr>
          <w:lang w:val="en-US"/>
        </w:rPr>
        <w:t>by</w:t>
      </w:r>
      <w:r w:rsidRPr="00A76BAA">
        <w:rPr>
          <w:lang w:val="en-US"/>
        </w:rPr>
        <w:t xml:space="preserve"> </w:t>
      </w:r>
      <w:r>
        <w:rPr>
          <w:lang w:val="en-US"/>
        </w:rPr>
        <w:t>double</w:t>
      </w:r>
      <w:r w:rsidRPr="00A76BAA">
        <w:rPr>
          <w:lang w:val="en-US"/>
        </w:rPr>
        <w:t xml:space="preserve"> </w:t>
      </w:r>
      <w:r>
        <w:rPr>
          <w:lang w:val="en-US"/>
        </w:rPr>
        <w:t>period</w:t>
      </w:r>
      <w:r w:rsidRPr="00A76BAA">
        <w:rPr>
          <w:lang w:val="en-US"/>
        </w:rPr>
        <w:t xml:space="preserve"> </w:t>
      </w:r>
      <w:r>
        <w:rPr>
          <w:lang w:val="en-US"/>
        </w:rPr>
        <w:t>method</w:t>
      </w:r>
      <w:r w:rsidRPr="00A76BAA">
        <w:rPr>
          <w:lang w:val="en-US"/>
        </w:rPr>
        <w:t xml:space="preserve"> </w:t>
      </w:r>
      <w:r>
        <w:rPr>
          <w:lang w:val="en-US"/>
        </w:rPr>
        <w:t>with</w:t>
      </w:r>
      <w:r w:rsidRPr="00A76BAA">
        <w:rPr>
          <w:lang w:val="en-US"/>
        </w:rPr>
        <w:t xml:space="preserve"> 12 </w:t>
      </w:r>
      <w:r>
        <w:rPr>
          <w:lang w:val="en-US"/>
        </w:rPr>
        <w:t>Fourier</w:t>
      </w:r>
      <w:r w:rsidRPr="00A76BAA">
        <w:rPr>
          <w:lang w:val="en-US"/>
        </w:rPr>
        <w:t xml:space="preserve"> </w:t>
      </w:r>
      <w:r>
        <w:rPr>
          <w:lang w:val="en-US"/>
        </w:rPr>
        <w:t>coefficients</w:t>
      </w:r>
      <w:r w:rsidRPr="00A76BAA">
        <w:rPr>
          <w:lang w:val="en-US"/>
        </w:rPr>
        <w:t>.</w:t>
      </w:r>
      <w:r>
        <w:rPr>
          <w:lang w:val="en-US"/>
        </w:rPr>
        <w:t xml:space="preserve"> The accuracy of this approximation is about</w:t>
      </w:r>
      <w:r w:rsidRPr="00A76BAA">
        <w:rPr>
          <w:lang w:val="en-US"/>
        </w:rPr>
        <w:t xml:space="preserve"> 3% </w:t>
      </w:r>
      <w:r>
        <w:rPr>
          <w:lang w:val="en-US"/>
        </w:rPr>
        <w:t>in temperature range</w:t>
      </w:r>
      <w:r w:rsidRPr="00A76BAA">
        <w:rPr>
          <w:lang w:val="en-US"/>
        </w:rPr>
        <w:t xml:space="preserve"> </w:t>
      </w:r>
      <w:r w:rsidRPr="002E51CF">
        <w:rPr>
          <w:position w:val="-4"/>
        </w:rPr>
        <w:object w:dxaOrig="420" w:dyaOrig="260">
          <v:shape id="_x0000_i1040" type="#_x0000_t75" style="width:21pt;height:12.75pt" o:ole="">
            <v:imagedata r:id="rId32" o:title=""/>
          </v:shape>
          <o:OLEObject Type="Embed" ProgID="Equation.DSMT4" ShapeID="_x0000_i1040" DrawAspect="Content" ObjectID="_1544992279" r:id="rId33"/>
        </w:object>
      </w:r>
      <w:r w:rsidRPr="00A76BAA">
        <w:rPr>
          <w:lang w:val="en-US"/>
        </w:rPr>
        <w:t xml:space="preserve">10 </w:t>
      </w:r>
      <w:r>
        <w:rPr>
          <w:lang w:val="en-US"/>
        </w:rPr>
        <w:t>eV–</w:t>
      </w:r>
      <w:r w:rsidRPr="00A76BAA">
        <w:rPr>
          <w:lang w:val="en-US"/>
        </w:rPr>
        <w:t xml:space="preserve">2 </w:t>
      </w:r>
      <w:r>
        <w:rPr>
          <w:lang w:val="en-US"/>
        </w:rPr>
        <w:t>MeV</w:t>
      </w:r>
      <w:r w:rsidRPr="00A76BAA">
        <w:rPr>
          <w:lang w:val="en-US"/>
        </w:rPr>
        <w:t xml:space="preserve">. </w:t>
      </w:r>
      <w:r>
        <w:rPr>
          <w:lang w:val="en-US"/>
        </w:rPr>
        <w:t>The</w:t>
      </w:r>
      <w:r w:rsidRPr="00A76BAA">
        <w:rPr>
          <w:lang w:val="en-US"/>
        </w:rPr>
        <w:t xml:space="preserve"> </w:t>
      </w:r>
      <w:r>
        <w:rPr>
          <w:lang w:val="en-US"/>
        </w:rPr>
        <w:t>obtained</w:t>
      </w:r>
      <w:r w:rsidRPr="00A76BAA">
        <w:rPr>
          <w:lang w:val="en-US"/>
        </w:rPr>
        <w:t xml:space="preserve"> </w:t>
      </w:r>
      <w:r>
        <w:rPr>
          <w:lang w:val="en-US"/>
        </w:rPr>
        <w:t>formulae</w:t>
      </w:r>
      <w:r w:rsidRPr="00A76BAA">
        <w:rPr>
          <w:lang w:val="en-US"/>
        </w:rPr>
        <w:t xml:space="preserve"> </w:t>
      </w:r>
      <w:r>
        <w:rPr>
          <w:lang w:val="en-US"/>
        </w:rPr>
        <w:t>refine</w:t>
      </w:r>
      <w:r w:rsidRPr="00A76BAA">
        <w:rPr>
          <w:lang w:val="en-US"/>
        </w:rPr>
        <w:t xml:space="preserve"> </w:t>
      </w:r>
      <w:r>
        <w:rPr>
          <w:lang w:val="en-US"/>
        </w:rPr>
        <w:t>known</w:t>
      </w:r>
      <w:r w:rsidRPr="00A76BAA">
        <w:rPr>
          <w:lang w:val="en-US"/>
        </w:rPr>
        <w:t xml:space="preserve"> </w:t>
      </w:r>
      <w:r>
        <w:rPr>
          <w:lang w:val="en-US"/>
        </w:rPr>
        <w:t>data</w:t>
      </w:r>
      <w:r w:rsidRPr="00A76BAA">
        <w:rPr>
          <w:lang w:val="en-US"/>
        </w:rPr>
        <w:t xml:space="preserve"> [2] </w:t>
      </w:r>
      <w:r>
        <w:rPr>
          <w:lang w:val="en-US"/>
        </w:rPr>
        <w:t>within 10–</w:t>
      </w:r>
      <w:r w:rsidRPr="00A76BAA">
        <w:rPr>
          <w:lang w:val="en-US"/>
        </w:rPr>
        <w:t xml:space="preserve">20% </w:t>
      </w:r>
      <w:r>
        <w:rPr>
          <w:lang w:val="en-US"/>
        </w:rPr>
        <w:t>at low temperatures and</w:t>
      </w:r>
      <w:r w:rsidRPr="00A76BAA">
        <w:rPr>
          <w:lang w:val="en-US"/>
        </w:rPr>
        <w:t xml:space="preserve"> </w:t>
      </w:r>
      <w:r>
        <w:rPr>
          <w:lang w:val="en-US"/>
        </w:rPr>
        <w:t>drastically at high temperatures.</w:t>
      </w:r>
    </w:p>
    <w:p w:rsidR="00C919B4" w:rsidRPr="00CF513E" w:rsidRDefault="00C919B4" w:rsidP="00C919B4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C919B4" w:rsidRPr="002E51CF" w:rsidRDefault="00C919B4" w:rsidP="00C919B4">
      <w:pPr>
        <w:pStyle w:val="Zv-References-en"/>
      </w:pPr>
      <w:r>
        <w:t xml:space="preserve">NEA Data Bank </w:t>
      </w:r>
      <w:r w:rsidRPr="002E51CF">
        <w:t>– Nuclear Data Services. http://ww</w:t>
      </w:r>
      <w:r>
        <w:t>w.oecd-nea.org/janisweb/search/</w:t>
      </w:r>
      <w:r w:rsidRPr="002E51CF">
        <w:t>exfor</w:t>
      </w:r>
    </w:p>
    <w:p w:rsidR="00C919B4" w:rsidRPr="00CF513E" w:rsidRDefault="00C919B4" w:rsidP="00C919B4">
      <w:pPr>
        <w:pStyle w:val="Zv-References-en"/>
        <w:rPr>
          <w:lang w:val="ru-RU"/>
        </w:rPr>
      </w:pPr>
      <w:r>
        <w:t>Kozlov</w:t>
      </w:r>
      <w:r w:rsidRPr="00CF513E">
        <w:t xml:space="preserve"> </w:t>
      </w:r>
      <w:r>
        <w:t>B</w:t>
      </w:r>
      <w:r w:rsidRPr="00CF513E">
        <w:t>.</w:t>
      </w:r>
      <w:r>
        <w:t>N</w:t>
      </w:r>
      <w:r w:rsidRPr="00CF513E">
        <w:t xml:space="preserve">. // </w:t>
      </w:r>
      <w:r>
        <w:t>Atomic Energy</w:t>
      </w:r>
      <w:r w:rsidRPr="00CF513E">
        <w:t xml:space="preserve">. </w:t>
      </w:r>
      <w:r w:rsidRPr="00CF513E">
        <w:rPr>
          <w:b/>
          <w:lang w:val="ru-RU"/>
        </w:rPr>
        <w:t>12</w:t>
      </w:r>
      <w:r w:rsidRPr="00CF513E">
        <w:rPr>
          <w:lang w:val="ru-RU"/>
        </w:rPr>
        <w:t>:3 (1962). 238-240.</w:t>
      </w:r>
      <w:r>
        <w:t xml:space="preserve"> [In Russian]</w:t>
      </w:r>
    </w:p>
    <w:p w:rsidR="00C919B4" w:rsidRPr="00CF513E" w:rsidRDefault="00C919B4" w:rsidP="00C919B4">
      <w:pPr>
        <w:pStyle w:val="Zv-References-en"/>
      </w:pPr>
      <w:r>
        <w:t>Kalitkin N.N., Kuzmina L</w:t>
      </w:r>
      <w:r w:rsidRPr="00C57AE3">
        <w:t>.</w:t>
      </w:r>
      <w:r>
        <w:t>V.</w:t>
      </w:r>
      <w:r w:rsidRPr="00C57AE3">
        <w:t xml:space="preserve"> </w:t>
      </w:r>
      <w:r>
        <w:t>// Doklady Math</w:t>
      </w:r>
      <w:r w:rsidRPr="00C57AE3">
        <w:t>.</w:t>
      </w:r>
      <w:r>
        <w:t xml:space="preserve"> </w:t>
      </w:r>
      <w:r w:rsidRPr="00CF513E">
        <w:rPr>
          <w:b/>
        </w:rPr>
        <w:t>62</w:t>
      </w:r>
      <w:r>
        <w:t>:</w:t>
      </w:r>
      <w:r w:rsidRPr="00CF513E">
        <w:t>2</w:t>
      </w:r>
      <w:r>
        <w:t xml:space="preserve"> (2000), 306–310</w:t>
      </w:r>
      <w:r w:rsidRPr="00CF513E">
        <w:t>.</w:t>
      </w:r>
    </w:p>
    <w:p w:rsidR="00C919B4" w:rsidRDefault="00C919B4" w:rsidP="00C919B4">
      <w:pPr>
        <w:pStyle w:val="Zv-References-en"/>
      </w:pPr>
      <w:r>
        <w:t xml:space="preserve">Belov A.A., Kalitkin N.N. Doklady Math. </w:t>
      </w:r>
      <w:r w:rsidRPr="001E71A3">
        <w:rPr>
          <w:b/>
        </w:rPr>
        <w:t>470</w:t>
      </w:r>
      <w:r>
        <w:t>:3 (2016), 266-270. [In Russian]</w:t>
      </w:r>
    </w:p>
    <w:sectPr w:rsidR="00C919B4" w:rsidSect="00F95123">
      <w:headerReference w:type="default" r:id="rId34"/>
      <w:footerReference w:type="even" r:id="rId35"/>
      <w:footerReference w:type="default" r:id="rId36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B6A" w:rsidRDefault="00253B6A">
      <w:r>
        <w:separator/>
      </w:r>
    </w:p>
  </w:endnote>
  <w:endnote w:type="continuationSeparator" w:id="0">
    <w:p w:rsidR="00253B6A" w:rsidRDefault="00253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C61F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C61F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19B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B6A" w:rsidRDefault="00253B6A">
      <w:r>
        <w:separator/>
      </w:r>
    </w:p>
  </w:footnote>
  <w:footnote w:type="continuationSeparator" w:id="0">
    <w:p w:rsidR="00253B6A" w:rsidRDefault="00253B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205708">
      <w:rPr>
        <w:sz w:val="20"/>
        <w:lang w:val="en-US"/>
      </w:rPr>
      <w:t>4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</w:t>
    </w:r>
    <w:r w:rsidR="00205708">
      <w:rPr>
        <w:sz w:val="20"/>
        <w:lang w:val="en-US"/>
      </w:rPr>
      <w:t>13</w:t>
    </w:r>
    <w:r w:rsidR="00EF07A9">
      <w:rPr>
        <w:sz w:val="20"/>
        <w:lang w:val="en-US"/>
      </w:rPr>
      <w:t xml:space="preserve"> – 1</w:t>
    </w:r>
    <w:r w:rsidR="00205708">
      <w:rPr>
        <w:sz w:val="20"/>
        <w:lang w:val="en-US"/>
      </w:rPr>
      <w:t>7</w:t>
    </w:r>
    <w:r w:rsidR="00EF07A9">
      <w:rPr>
        <w:sz w:val="20"/>
        <w:lang w:val="en-US"/>
      </w:rPr>
      <w:t>, 201</w:t>
    </w:r>
    <w:r w:rsidR="00205708">
      <w:rPr>
        <w:sz w:val="20"/>
        <w:lang w:val="en-US"/>
      </w:rPr>
      <w:t>7</w:t>
    </w:r>
    <w:r w:rsidR="00EF07A9">
      <w:rPr>
        <w:sz w:val="20"/>
        <w:lang w:val="en-US"/>
      </w:rPr>
      <w:t>, Zvenigorod</w:t>
    </w:r>
  </w:p>
  <w:p w:rsidR="00654A7B" w:rsidRDefault="00BC61F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53B6A"/>
    <w:rsid w:val="00043701"/>
    <w:rsid w:val="000C657D"/>
    <w:rsid w:val="000C7078"/>
    <w:rsid w:val="000D76E9"/>
    <w:rsid w:val="000E495B"/>
    <w:rsid w:val="001C0CCB"/>
    <w:rsid w:val="00205708"/>
    <w:rsid w:val="00220629"/>
    <w:rsid w:val="00247225"/>
    <w:rsid w:val="00253B6A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67C6F"/>
    <w:rsid w:val="00573BAD"/>
    <w:rsid w:val="0058676C"/>
    <w:rsid w:val="005F764D"/>
    <w:rsid w:val="00654A7B"/>
    <w:rsid w:val="00732A2E"/>
    <w:rsid w:val="007B6378"/>
    <w:rsid w:val="007E06CE"/>
    <w:rsid w:val="00802D35"/>
    <w:rsid w:val="008850EF"/>
    <w:rsid w:val="00B622ED"/>
    <w:rsid w:val="00B9584E"/>
    <w:rsid w:val="00BC61FE"/>
    <w:rsid w:val="00C103CD"/>
    <w:rsid w:val="00C232A0"/>
    <w:rsid w:val="00C5751F"/>
    <w:rsid w:val="00C919B4"/>
    <w:rsid w:val="00D47F19"/>
    <w:rsid w:val="00D900FB"/>
    <w:rsid w:val="00D92E54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6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1.wmf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footer" Target="foot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31" Type="http://schemas.openxmlformats.org/officeDocument/2006/relationships/oleObject" Target="embeddings/oleObject15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Zven_2017_e</Template>
  <TotalTime>2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Thermonuclear reaction rates refinement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2017-01-03T20:42:00Z</dcterms:created>
  <dcterms:modified xsi:type="dcterms:W3CDTF">2017-01-03T20:44:00Z</dcterms:modified>
</cp:coreProperties>
</file>