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FB" w:rsidRPr="00650FFB" w:rsidRDefault="00650FFB" w:rsidP="00650FFB">
      <w:pPr>
        <w:pStyle w:val="Zv-Titlereport"/>
      </w:pPr>
      <w:bookmarkStart w:id="0" w:name="_Hlk468704942"/>
      <w:bookmarkStart w:id="1" w:name="OLE_LINK9"/>
      <w:bookmarkStart w:id="2" w:name="OLE_LINK10"/>
      <w:r w:rsidRPr="008B1AFB">
        <w:t xml:space="preserve">Теплогидравлический расчет </w:t>
      </w:r>
      <w:r>
        <w:t>энергонапряженных компонентов панели первой стенки</w:t>
      </w:r>
      <w:bookmarkEnd w:id="1"/>
      <w:bookmarkEnd w:id="2"/>
    </w:p>
    <w:p w:rsidR="00650FFB" w:rsidRPr="008B326F" w:rsidRDefault="00650FFB" w:rsidP="00650FFB">
      <w:pPr>
        <w:pStyle w:val="Zv-Author"/>
        <w:rPr>
          <w:vertAlign w:val="superscript"/>
        </w:rPr>
      </w:pPr>
      <w:r>
        <w:rPr>
          <w:u w:val="single"/>
        </w:rPr>
        <w:t>Трапезникова</w:t>
      </w:r>
      <w:r w:rsidRPr="008B326F">
        <w:rPr>
          <w:u w:val="single"/>
        </w:rPr>
        <w:t xml:space="preserve"> </w:t>
      </w:r>
      <w:r>
        <w:rPr>
          <w:u w:val="single"/>
        </w:rPr>
        <w:t>О.В.</w:t>
      </w:r>
      <w:r w:rsidRPr="008B1AFB">
        <w:t>, Свириденко</w:t>
      </w:r>
      <w:r w:rsidRPr="008B326F">
        <w:t xml:space="preserve"> </w:t>
      </w:r>
      <w:r w:rsidRPr="008B1AFB">
        <w:t>М.Н., Лешуков</w:t>
      </w:r>
      <w:r w:rsidRPr="008B326F">
        <w:t xml:space="preserve"> </w:t>
      </w:r>
      <w:r w:rsidRPr="008B1AFB">
        <w:t>А.Ю., Размеров</w:t>
      </w:r>
      <w:r w:rsidRPr="008B326F">
        <w:t xml:space="preserve"> </w:t>
      </w:r>
      <w:r w:rsidRPr="008B1AFB">
        <w:t>А.В.</w:t>
      </w:r>
      <w:r>
        <w:t>,</w:t>
      </w:r>
      <w:r w:rsidRPr="008B326F">
        <w:t xml:space="preserve"> </w:t>
      </w:r>
      <w:r>
        <w:rPr>
          <w:vertAlign w:val="superscript"/>
        </w:rPr>
        <w:t>1</w:t>
      </w:r>
      <w:r w:rsidRPr="008B1AFB">
        <w:t>Сафронов</w:t>
      </w:r>
      <w:bookmarkStart w:id="3" w:name="_GoBack"/>
      <w:bookmarkEnd w:id="3"/>
      <w:r>
        <w:t> </w:t>
      </w:r>
      <w:r w:rsidRPr="008B1AFB">
        <w:t>В.М.</w:t>
      </w:r>
    </w:p>
    <w:p w:rsidR="00650FFB" w:rsidRPr="008B326F" w:rsidRDefault="00650FFB" w:rsidP="00650FFB">
      <w:pPr>
        <w:pStyle w:val="Zv-Organization"/>
      </w:pPr>
      <w:r w:rsidRPr="00CB32A0">
        <w:rPr>
          <w:szCs w:val="24"/>
        </w:rPr>
        <w:t xml:space="preserve">Научно-исследовательский и конструкторский </w:t>
      </w:r>
      <w:r>
        <w:rPr>
          <w:szCs w:val="24"/>
        </w:rPr>
        <w:t>институт энерготехники</w:t>
      </w:r>
      <w:r w:rsidRPr="00E45388">
        <w:rPr>
          <w:szCs w:val="24"/>
        </w:rPr>
        <w:br/>
        <w:t xml:space="preserve">    </w:t>
      </w:r>
      <w:r>
        <w:rPr>
          <w:szCs w:val="24"/>
        </w:rPr>
        <w:t xml:space="preserve"> им.</w:t>
      </w:r>
      <w:r>
        <w:rPr>
          <w:szCs w:val="24"/>
          <w:lang w:val="en-US"/>
        </w:rPr>
        <w:t> </w:t>
      </w:r>
      <w:r>
        <w:rPr>
          <w:szCs w:val="24"/>
        </w:rPr>
        <w:t>Н</w:t>
      </w:r>
      <w:r w:rsidRPr="008B326F">
        <w:rPr>
          <w:szCs w:val="24"/>
        </w:rPr>
        <w:t>.</w:t>
      </w:r>
      <w:r>
        <w:rPr>
          <w:szCs w:val="24"/>
        </w:rPr>
        <w:t>А</w:t>
      </w:r>
      <w:r w:rsidRPr="008B326F">
        <w:rPr>
          <w:szCs w:val="24"/>
        </w:rPr>
        <w:t>.</w:t>
      </w:r>
      <w:r>
        <w:rPr>
          <w:szCs w:val="24"/>
          <w:lang w:val="en-US"/>
        </w:rPr>
        <w:t> </w:t>
      </w:r>
      <w:r w:rsidRPr="00CB32A0">
        <w:rPr>
          <w:szCs w:val="24"/>
        </w:rPr>
        <w:t>Доллежаля</w:t>
      </w:r>
      <w:r w:rsidRPr="008B326F">
        <w:rPr>
          <w:szCs w:val="24"/>
        </w:rPr>
        <w:t xml:space="preserve">, </w:t>
      </w:r>
      <w:r w:rsidRPr="0005549C">
        <w:rPr>
          <w:szCs w:val="24"/>
        </w:rPr>
        <w:t>г</w:t>
      </w:r>
      <w:r w:rsidRPr="008B326F">
        <w:rPr>
          <w:szCs w:val="24"/>
        </w:rPr>
        <w:t xml:space="preserve">. </w:t>
      </w:r>
      <w:r w:rsidRPr="0005549C">
        <w:rPr>
          <w:szCs w:val="24"/>
        </w:rPr>
        <w:t>Москва</w:t>
      </w:r>
      <w:r w:rsidRPr="008B326F">
        <w:rPr>
          <w:szCs w:val="24"/>
        </w:rPr>
        <w:t xml:space="preserve">, </w:t>
      </w:r>
      <w:r w:rsidRPr="0005549C">
        <w:rPr>
          <w:szCs w:val="24"/>
        </w:rPr>
        <w:t>Россия</w:t>
      </w:r>
      <w:r>
        <w:rPr>
          <w:szCs w:val="24"/>
        </w:rPr>
        <w:t xml:space="preserve">, </w:t>
      </w:r>
      <w:hyperlink r:id="rId7" w:history="1">
        <w:r w:rsidRPr="00A36C07">
          <w:rPr>
            <w:rStyle w:val="a8"/>
          </w:rPr>
          <w:t>trapeznikova@nikiet.ru</w:t>
        </w:r>
      </w:hyperlink>
      <w:r w:rsidRPr="00E45388">
        <w:br/>
      </w:r>
      <w:r>
        <w:rPr>
          <w:szCs w:val="24"/>
          <w:vertAlign w:val="superscript"/>
        </w:rPr>
        <w:t>1</w:t>
      </w:r>
      <w:r w:rsidRPr="002F20E6">
        <w:rPr>
          <w:szCs w:val="24"/>
        </w:rPr>
        <w:t>Частное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1F684D">
        <w:rPr>
          <w:szCs w:val="24"/>
        </w:rPr>
        <w:t>»</w:t>
      </w:r>
      <w:r w:rsidRPr="00E45388">
        <w:rPr>
          <w:szCs w:val="24"/>
        </w:rPr>
        <w:br/>
        <w:t xml:space="preserve">    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1F684D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1F684D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1F684D">
        <w:rPr>
          <w:szCs w:val="24"/>
        </w:rPr>
        <w:t xml:space="preserve">, </w:t>
      </w:r>
      <w:r w:rsidRPr="002F20E6">
        <w:rPr>
          <w:szCs w:val="24"/>
        </w:rPr>
        <w:t>Россия</w:t>
      </w:r>
    </w:p>
    <w:bookmarkEnd w:id="0"/>
    <w:p w:rsidR="00650FFB" w:rsidRDefault="00650FFB" w:rsidP="00650FFB">
      <w:pPr>
        <w:pStyle w:val="Zv-bodyreport"/>
      </w:pPr>
      <w:r w:rsidRPr="008E5ED6">
        <w:t>В рамках ре</w:t>
      </w:r>
      <w:r>
        <w:t>ализации Соглашения о Поставке теплонапряженных панелей первой стенки бланкета ИТЭР</w:t>
      </w:r>
      <w:r w:rsidRPr="00620019">
        <w:t xml:space="preserve"> </w:t>
      </w:r>
      <w:r w:rsidRPr="008E5ED6">
        <w:t xml:space="preserve">разрабатывается конструкция </w:t>
      </w:r>
      <w:r>
        <w:t>квалификационного макета</w:t>
      </w:r>
      <w:r w:rsidRPr="008E5ED6">
        <w:t xml:space="preserve"> панели первой стенки (ППС) для демонстрации возможности ее изготовления и </w:t>
      </w:r>
      <w:r>
        <w:t>аттестации</w:t>
      </w:r>
      <w:r w:rsidRPr="008E5ED6">
        <w:t xml:space="preserve"> основных технологических процессов. </w:t>
      </w:r>
    </w:p>
    <w:p w:rsidR="00650FFB" w:rsidRPr="008E5ED6" w:rsidRDefault="00650FFB" w:rsidP="00650FFB">
      <w:pPr>
        <w:pStyle w:val="Zv-bodyreport"/>
      </w:pPr>
      <w:r w:rsidRPr="008E5ED6">
        <w:t>Конструкция прототипа разр</w:t>
      </w:r>
      <w:r>
        <w:t xml:space="preserve">аботана на основе ППС №14 тип А и включает следующие элементы: </w:t>
      </w:r>
      <w:r w:rsidRPr="008E5ED6">
        <w:t>энергонапряженные компоненты (пальцы ПС), несущую конструкцию (НКПС), защитный тепловой экран, системы механического крепления и электрической связи (комплект электрических соединителей)</w:t>
      </w:r>
      <w:r>
        <w:t>. П</w:t>
      </w:r>
      <w:r w:rsidRPr="008E5ED6">
        <w:t xml:space="preserve">альцы ПС фиксируются на НКПС с помощью двух силовых сварных швов и соединяются гидравлически </w:t>
      </w:r>
      <w:r>
        <w:t>трубками системы</w:t>
      </w:r>
      <w:r w:rsidRPr="008E5ED6">
        <w:t xml:space="preserve"> охлаждения.</w:t>
      </w:r>
    </w:p>
    <w:p w:rsidR="00650FFB" w:rsidRPr="008E5ED6" w:rsidRDefault="00650FFB" w:rsidP="00650FFB">
      <w:pPr>
        <w:pStyle w:val="Zv-bodyreport"/>
        <w:rPr>
          <w:sz w:val="22"/>
          <w:szCs w:val="22"/>
        </w:rPr>
      </w:pPr>
      <w:r w:rsidRPr="008E5ED6">
        <w:rPr>
          <w:sz w:val="22"/>
          <w:szCs w:val="22"/>
        </w:rPr>
        <w:t>Основной целью данной работы является расчетное</w:t>
      </w:r>
      <w:r>
        <w:rPr>
          <w:sz w:val="22"/>
          <w:szCs w:val="22"/>
        </w:rPr>
        <w:t xml:space="preserve"> исследование </w:t>
      </w:r>
      <w:r w:rsidRPr="008E5ED6">
        <w:rPr>
          <w:sz w:val="22"/>
          <w:szCs w:val="22"/>
        </w:rPr>
        <w:t>конструкции пальцев ПС. Выполнен</w:t>
      </w:r>
      <w:r>
        <w:rPr>
          <w:sz w:val="22"/>
          <w:szCs w:val="22"/>
        </w:rPr>
        <w:t xml:space="preserve"> сопряженный</w:t>
      </w:r>
      <w:r w:rsidRPr="008E5ED6">
        <w:rPr>
          <w:sz w:val="22"/>
          <w:szCs w:val="22"/>
        </w:rPr>
        <w:t xml:space="preserve"> теплогидралически</w:t>
      </w:r>
      <w:r>
        <w:rPr>
          <w:sz w:val="22"/>
          <w:szCs w:val="22"/>
        </w:rPr>
        <w:t>й</w:t>
      </w:r>
      <w:r w:rsidRPr="008E5ED6">
        <w:rPr>
          <w:sz w:val="22"/>
          <w:szCs w:val="22"/>
        </w:rPr>
        <w:t xml:space="preserve"> анализ конструкции</w:t>
      </w:r>
      <w:r>
        <w:rPr>
          <w:sz w:val="22"/>
          <w:szCs w:val="22"/>
        </w:rPr>
        <w:t xml:space="preserve"> пальцев</w:t>
      </w:r>
      <w:r w:rsidRPr="008E5ED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E5ED6">
        <w:rPr>
          <w:sz w:val="22"/>
          <w:szCs w:val="22"/>
        </w:rPr>
        <w:t xml:space="preserve">ПС </w:t>
      </w:r>
      <w:r>
        <w:rPr>
          <w:sz w:val="22"/>
          <w:szCs w:val="22"/>
        </w:rPr>
        <w:t>с целью</w:t>
      </w:r>
      <w:r w:rsidRPr="008E5ED6">
        <w:rPr>
          <w:sz w:val="22"/>
          <w:szCs w:val="22"/>
        </w:rPr>
        <w:t xml:space="preserve"> о</w:t>
      </w:r>
      <w:r>
        <w:rPr>
          <w:sz w:val="22"/>
          <w:szCs w:val="22"/>
        </w:rPr>
        <w:t>ценки</w:t>
      </w:r>
      <w:r w:rsidRPr="008E5ED6">
        <w:rPr>
          <w:sz w:val="22"/>
          <w:szCs w:val="22"/>
        </w:rPr>
        <w:t xml:space="preserve"> распределения</w:t>
      </w:r>
      <w:r>
        <w:rPr>
          <w:sz w:val="22"/>
          <w:szCs w:val="22"/>
        </w:rPr>
        <w:t xml:space="preserve"> </w:t>
      </w:r>
      <w:r w:rsidRPr="008E5ED6">
        <w:rPr>
          <w:sz w:val="22"/>
          <w:szCs w:val="22"/>
        </w:rPr>
        <w:t>температур в материалах конструкции</w:t>
      </w:r>
      <w:r>
        <w:rPr>
          <w:sz w:val="22"/>
          <w:szCs w:val="22"/>
        </w:rPr>
        <w:t xml:space="preserve"> и определения гидравлических параметров </w:t>
      </w:r>
      <w:r w:rsidRPr="008E5ED6">
        <w:rPr>
          <w:sz w:val="22"/>
          <w:szCs w:val="22"/>
        </w:rPr>
        <w:t xml:space="preserve">теплоносителя </w:t>
      </w:r>
      <w:r>
        <w:rPr>
          <w:sz w:val="22"/>
          <w:szCs w:val="22"/>
        </w:rPr>
        <w:t xml:space="preserve">в </w:t>
      </w:r>
      <w:r w:rsidRPr="008E5ED6">
        <w:rPr>
          <w:sz w:val="22"/>
          <w:szCs w:val="22"/>
        </w:rPr>
        <w:t>тракт</w:t>
      </w:r>
      <w:r>
        <w:rPr>
          <w:sz w:val="22"/>
          <w:szCs w:val="22"/>
        </w:rPr>
        <w:t>е</w:t>
      </w:r>
      <w:r w:rsidRPr="008E5ED6">
        <w:rPr>
          <w:sz w:val="22"/>
          <w:szCs w:val="22"/>
        </w:rPr>
        <w:t xml:space="preserve"> охлаждения.</w:t>
      </w:r>
    </w:p>
    <w:p w:rsidR="00650FFB" w:rsidRDefault="00650FFB" w:rsidP="00650FFB">
      <w:pPr>
        <w:pStyle w:val="Zv-bodyreport"/>
        <w:rPr>
          <w:sz w:val="22"/>
          <w:szCs w:val="22"/>
          <w:lang w:val="en-US"/>
        </w:rPr>
      </w:pPr>
      <w:r w:rsidRPr="008E5ED6">
        <w:rPr>
          <w:sz w:val="22"/>
          <w:szCs w:val="22"/>
        </w:rPr>
        <w:t xml:space="preserve">Полученные результаты </w:t>
      </w:r>
      <w:r>
        <w:rPr>
          <w:sz w:val="22"/>
          <w:szCs w:val="22"/>
        </w:rPr>
        <w:t xml:space="preserve">подтверждают работоспособность энергонапряженных компонентов ППС в режиме </w:t>
      </w:r>
      <w:r>
        <w:rPr>
          <w:sz w:val="22"/>
          <w:szCs w:val="22"/>
          <w:lang w:val="en-US"/>
        </w:rPr>
        <w:t>Inductive</w:t>
      </w:r>
      <w:r w:rsidRPr="00C51534">
        <w:rPr>
          <w:sz w:val="22"/>
          <w:szCs w:val="22"/>
        </w:rPr>
        <w:t xml:space="preserve"> </w:t>
      </w:r>
      <w:r>
        <w:rPr>
          <w:sz w:val="22"/>
          <w:szCs w:val="22"/>
        </w:rPr>
        <w:t>Ι.</w:t>
      </w:r>
    </w:p>
    <w:p w:rsidR="00650FFB" w:rsidRPr="00650FFB" w:rsidRDefault="00650FFB" w:rsidP="00650FFB">
      <w:pPr>
        <w:pStyle w:val="Zv-bodyreport"/>
        <w:rPr>
          <w:sz w:val="22"/>
          <w:szCs w:val="22"/>
          <w:lang w:val="en-US"/>
        </w:rPr>
      </w:pPr>
    </w:p>
    <w:sectPr w:rsidR="00650FFB" w:rsidRPr="00650FF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23" w:rsidRDefault="00BA1E23">
      <w:r>
        <w:separator/>
      </w:r>
    </w:p>
  </w:endnote>
  <w:endnote w:type="continuationSeparator" w:id="0">
    <w:p w:rsidR="00BA1E23" w:rsidRDefault="00BA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FF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23" w:rsidRDefault="00BA1E23">
      <w:r>
        <w:separator/>
      </w:r>
    </w:p>
  </w:footnote>
  <w:footnote w:type="continuationSeparator" w:id="0">
    <w:p w:rsidR="00BA1E23" w:rsidRDefault="00BA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50FFB" w:rsidRDefault="00B9518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E2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0FFB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A1E23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50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peznikov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Теплогидравлический расчет энергонапряженных компонентов панели первой стенки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2017-01-10T13:19:00Z</dcterms:created>
  <dcterms:modified xsi:type="dcterms:W3CDTF">2017-01-10T13:21:00Z</dcterms:modified>
</cp:coreProperties>
</file>