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2D" w:rsidRDefault="00BE1E2D" w:rsidP="00BE1E2D">
      <w:pPr>
        <w:pStyle w:val="Zv-Titlereport"/>
      </w:pPr>
      <w:bookmarkStart w:id="0" w:name="OLE_LINK24"/>
      <w:bookmarkStart w:id="1" w:name="OLE_LINK23"/>
      <w:bookmarkStart w:id="2" w:name="_Hlk468708666"/>
      <w:bookmarkStart w:id="3" w:name="OLE_LINK53"/>
      <w:r>
        <w:t>Формирование и транспортировка 1 А пучка ОТрицательных ионов водорода</w:t>
      </w:r>
      <w:bookmarkEnd w:id="0"/>
      <w:bookmarkEnd w:id="1"/>
      <w:bookmarkEnd w:id="3"/>
    </w:p>
    <w:p w:rsidR="00BE1E2D" w:rsidRDefault="00BE1E2D" w:rsidP="00BE1E2D">
      <w:pPr>
        <w:pStyle w:val="Zv-Author"/>
      </w:pPr>
      <w:r>
        <w:t>Сотников</w:t>
      </w:r>
      <w:r w:rsidRPr="00510A40">
        <w:t xml:space="preserve"> </w:t>
      </w:r>
      <w:r>
        <w:t>О.З., Абдрашитов</w:t>
      </w:r>
      <w:r w:rsidRPr="00510A40">
        <w:t xml:space="preserve"> </w:t>
      </w:r>
      <w:r>
        <w:t>Г.Ф., Бельченко</w:t>
      </w:r>
      <w:r w:rsidRPr="00510A40">
        <w:t xml:space="preserve"> </w:t>
      </w:r>
      <w:r>
        <w:t xml:space="preserve">Ю.И., </w:t>
      </w:r>
      <w:bookmarkStart w:id="4" w:name="OLE_LINK1"/>
      <w:bookmarkStart w:id="5" w:name="OLE_LINK2"/>
      <w:r>
        <w:t>Дейчули</w:t>
      </w:r>
      <w:bookmarkEnd w:id="4"/>
      <w:bookmarkEnd w:id="5"/>
      <w:r w:rsidRPr="00510A40">
        <w:t xml:space="preserve"> </w:t>
      </w:r>
      <w:r>
        <w:t>П.П.,</w:t>
      </w:r>
      <w:r w:rsidRPr="00510A40">
        <w:t xml:space="preserve"> </w:t>
      </w:r>
      <w:r>
        <w:t>Иванов</w:t>
      </w:r>
      <w:r w:rsidRPr="00510A40">
        <w:t xml:space="preserve"> </w:t>
      </w:r>
      <w:r>
        <w:t>А.А., Koндаков</w:t>
      </w:r>
      <w:r w:rsidRPr="00510A40">
        <w:t xml:space="preserve"> </w:t>
      </w:r>
      <w:r>
        <w:t>A.А., Санин</w:t>
      </w:r>
      <w:r w:rsidRPr="00510A40">
        <w:t xml:space="preserve"> </w:t>
      </w:r>
      <w:r>
        <w:t>А.Л., Шиховцев</w:t>
      </w:r>
      <w:r w:rsidRPr="00510A40">
        <w:t xml:space="preserve"> </w:t>
      </w:r>
      <w:r>
        <w:t>И.В.</w:t>
      </w:r>
    </w:p>
    <w:p w:rsidR="00BE1E2D" w:rsidRPr="00BE1E2D" w:rsidRDefault="00BE1E2D" w:rsidP="00BE1E2D">
      <w:pPr>
        <w:pStyle w:val="Zv-Organization"/>
      </w:pPr>
      <w:r w:rsidRPr="00510A40">
        <w:t xml:space="preserve">Институт ядерной физики им. Г.И. Будкера, г. Новосибирск, Россия, </w:t>
      </w:r>
      <w:hyperlink r:id="rId7" w:history="1">
        <w:r w:rsidRPr="003D56F2">
          <w:rPr>
            <w:rStyle w:val="a8"/>
          </w:rPr>
          <w:t>O.Z.Sotnikov@inp.nsk.su</w:t>
        </w:r>
      </w:hyperlink>
    </w:p>
    <w:bookmarkEnd w:id="2"/>
    <w:p w:rsidR="00BE1E2D" w:rsidRPr="00B17510" w:rsidRDefault="00BE1E2D" w:rsidP="00BE1E2D">
      <w:pPr>
        <w:pStyle w:val="Zv-bodyreport"/>
        <w:rPr>
          <w:rStyle w:val="hps"/>
        </w:rPr>
      </w:pPr>
      <w:r>
        <w:rPr>
          <w:rStyle w:val="hps"/>
        </w:rPr>
        <w:t>В ИЯФ им. Г.И.</w:t>
      </w:r>
      <w:r>
        <w:t xml:space="preserve"> </w:t>
      </w:r>
      <w:r>
        <w:rPr>
          <w:rStyle w:val="hps"/>
        </w:rPr>
        <w:t xml:space="preserve">Будкера ведутся работы по созданию инжектора нейтральных атомов водорода с энергией 0,5 – 1 МэВ и током до 1,5 А для установок УТС. На разработанном в ИЯФ источнике отрицательных ионов получен пучок с током до 1 А, энергией до 90 кВ и длительностью до 25 сек. Отличительной особенностью инжектора нейтральных атомов является </w:t>
      </w:r>
      <w:r w:rsidRPr="00B17510">
        <w:rPr>
          <w:rStyle w:val="hps"/>
        </w:rPr>
        <w:t xml:space="preserve">двухступенчатая схема ускорения </w:t>
      </w:r>
      <w:r>
        <w:rPr>
          <w:rStyle w:val="hps"/>
        </w:rPr>
        <w:t>отрицательных ионов (</w:t>
      </w:r>
      <w:r w:rsidRPr="00B17510">
        <w:rPr>
          <w:rStyle w:val="hps"/>
        </w:rPr>
        <w:t>ОИ</w:t>
      </w:r>
      <w:r>
        <w:rPr>
          <w:rStyle w:val="hps"/>
        </w:rPr>
        <w:t>)</w:t>
      </w:r>
      <w:r w:rsidRPr="00B17510">
        <w:rPr>
          <w:rStyle w:val="hps"/>
        </w:rPr>
        <w:t>, в которой пучок в ионном источнике ускоряется до энергии ~120 кэВ, затем в промежуточной секции</w:t>
      </w:r>
      <w:r>
        <w:rPr>
          <w:rStyle w:val="hps"/>
        </w:rPr>
        <w:t>, при повороте пучка магнитным полем,</w:t>
      </w:r>
      <w:r w:rsidRPr="00B17510">
        <w:rPr>
          <w:rStyle w:val="hps"/>
        </w:rPr>
        <w:t xml:space="preserve"> отделяется от сопутствующих частиц (электронов, тяжелых ионов, атомов цезия и др.) и фокусируется на вход ускорительной трубки</w:t>
      </w:r>
      <w:r>
        <w:rPr>
          <w:rStyle w:val="hps"/>
        </w:rPr>
        <w:t xml:space="preserve"> (находящейся на расстоянии </w:t>
      </w:r>
      <w:smartTag w:uri="urn:schemas-microsoft-com:office:smarttags" w:element="metricconverter">
        <w:smartTagPr>
          <w:attr w:name="ProductID" w:val="3.5 м"/>
        </w:smartTagPr>
        <w:r>
          <w:rPr>
            <w:rStyle w:val="hps"/>
          </w:rPr>
          <w:t>3.5 м</w:t>
        </w:r>
      </w:smartTag>
      <w:r>
        <w:rPr>
          <w:rStyle w:val="hps"/>
        </w:rPr>
        <w:t xml:space="preserve"> от источника)</w:t>
      </w:r>
      <w:r w:rsidRPr="00B17510">
        <w:rPr>
          <w:rStyle w:val="hps"/>
        </w:rPr>
        <w:t xml:space="preserve"> увеличи</w:t>
      </w:r>
      <w:r>
        <w:rPr>
          <w:rStyle w:val="hps"/>
        </w:rPr>
        <w:t>вающей энергию пучка до 0,5 – 1 </w:t>
      </w:r>
      <w:r w:rsidRPr="00B17510">
        <w:rPr>
          <w:rStyle w:val="hps"/>
        </w:rPr>
        <w:t xml:space="preserve">МэВ. В </w:t>
      </w:r>
      <w:r>
        <w:rPr>
          <w:rStyle w:val="hps"/>
        </w:rPr>
        <w:t>докладе</w:t>
      </w:r>
      <w:r w:rsidRPr="00B17510">
        <w:rPr>
          <w:rStyle w:val="hps"/>
        </w:rPr>
        <w:t xml:space="preserve"> </w:t>
      </w:r>
      <w:r>
        <w:rPr>
          <w:rStyle w:val="hps"/>
        </w:rPr>
        <w:t>описываются</w:t>
      </w:r>
      <w:r w:rsidRPr="00B17510">
        <w:rPr>
          <w:rStyle w:val="hps"/>
        </w:rPr>
        <w:t xml:space="preserve"> результаты работ по формированию интенсивного пучка ОИ</w:t>
      </w:r>
      <w:r>
        <w:rPr>
          <w:rStyle w:val="hps"/>
        </w:rPr>
        <w:t xml:space="preserve"> и его транспортировки на вход ускорительной трубки</w:t>
      </w:r>
      <w:r w:rsidRPr="00B17510">
        <w:rPr>
          <w:rStyle w:val="hps"/>
        </w:rPr>
        <w:t>.</w:t>
      </w:r>
    </w:p>
    <w:p w:rsidR="00BE1E2D" w:rsidRDefault="00BE1E2D" w:rsidP="00BE1E2D">
      <w:pPr>
        <w:pStyle w:val="Zv-bodyreport"/>
      </w:pPr>
      <w:r>
        <w:t>Измерения тока пучка транспортируемого на вход ускорительной трубки проводились с помощью калориметра. Пример температурного профиля пучка транспортированного на расстояние 3.5 м показан на рисунке.. Правый пик на рисунке соответствует пучку ОИ, а левый пучку нейтральных атомов образовавшихся при обдирке ОИ (по мере их транспортировки на калориметр). Было изучено разрушение пучка ОИ при их транспортировке и проведена оптимизация напряжений на электродах ионнооптической системы источника для лучшего формирования пучка и его прохождения на калориметр. В результате проведенной оптимизации на вход ускорительной трубки проведено 70% тока пучка выходящего из источника.</w:t>
      </w:r>
    </w:p>
    <w:p w:rsidR="00BE1E2D" w:rsidRDefault="00BE1E2D" w:rsidP="00BE1E2D">
      <w:pPr>
        <w:pStyle w:val="Zv-bodyreport"/>
        <w:jc w:val="center"/>
      </w:pPr>
      <w:r>
        <w:rPr>
          <w:noProof/>
        </w:rPr>
        <w:drawing>
          <wp:inline distT="0" distB="0" distL="0" distR="0">
            <wp:extent cx="2533650" cy="2095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2D" w:rsidRDefault="00BE1E2D" w:rsidP="00BE1E2D">
      <w:pPr>
        <w:pStyle w:val="Zv-bodyreport"/>
        <w:jc w:val="center"/>
      </w:pPr>
      <w:r>
        <w:t>Рисунок. Температурный профиль пучка Н</w:t>
      </w:r>
      <w:r>
        <w:rPr>
          <w:vertAlign w:val="superscript"/>
        </w:rPr>
        <w:t>–</w:t>
      </w:r>
      <w:r>
        <w:t xml:space="preserve"> транспортированного на расстояние 3,5 м. Ток пучка на выходе из ИОС 0,56 А, 82 кВ, мощность снимаемая с калориметра 4 и 19 кВт для левого и правого пика соответственно. </w:t>
      </w:r>
    </w:p>
    <w:p w:rsidR="00BE1E2D" w:rsidRDefault="00BE1E2D" w:rsidP="00BE1E2D">
      <w:pPr>
        <w:pStyle w:val="Zv-TitleReferences-ru"/>
        <w:rPr>
          <w:szCs w:val="24"/>
          <w:lang w:val="fr-FR"/>
        </w:rPr>
      </w:pPr>
      <w:r>
        <w:t>Литература</w:t>
      </w:r>
    </w:p>
    <w:p w:rsidR="00BE1E2D" w:rsidRDefault="00BE1E2D" w:rsidP="00BE1E2D">
      <w:pPr>
        <w:pStyle w:val="Zv-References-ru"/>
        <w:numPr>
          <w:ilvl w:val="0"/>
          <w:numId w:val="8"/>
        </w:numPr>
        <w:suppressAutoHyphens/>
        <w:rPr>
          <w:bCs/>
          <w:szCs w:val="24"/>
          <w:lang w:val="en-US"/>
        </w:rPr>
      </w:pPr>
      <w:r>
        <w:rPr>
          <w:szCs w:val="24"/>
          <w:lang w:val="fr-FR"/>
        </w:rPr>
        <w:t>Yu. Belchenko, A. Gorbovsky, A. Ivanov et al.</w:t>
      </w:r>
      <w:r>
        <w:rPr>
          <w:i/>
          <w:szCs w:val="24"/>
          <w:lang w:val="fr-FR"/>
        </w:rPr>
        <w:t xml:space="preserve">  AIP</w:t>
      </w:r>
      <w:r w:rsidRPr="000B5673">
        <w:rPr>
          <w:i/>
          <w:szCs w:val="24"/>
          <w:lang w:val="fr-FR"/>
        </w:rPr>
        <w:t xml:space="preserve"> </w:t>
      </w:r>
      <w:r>
        <w:rPr>
          <w:i/>
          <w:szCs w:val="24"/>
          <w:lang w:val="fr-FR"/>
        </w:rPr>
        <w:t>Conf</w:t>
      </w:r>
      <w:r w:rsidRPr="000B5673">
        <w:rPr>
          <w:i/>
          <w:szCs w:val="24"/>
          <w:lang w:val="fr-FR"/>
        </w:rPr>
        <w:t xml:space="preserve">. </w:t>
      </w:r>
      <w:r>
        <w:rPr>
          <w:i/>
          <w:szCs w:val="24"/>
          <w:lang w:val="fr-FR"/>
        </w:rPr>
        <w:t>Proc</w:t>
      </w:r>
      <w:r>
        <w:rPr>
          <w:szCs w:val="24"/>
          <w:lang w:val="en-US"/>
        </w:rPr>
        <w:t xml:space="preserve">. </w:t>
      </w:r>
      <w:r>
        <w:rPr>
          <w:b/>
          <w:szCs w:val="24"/>
          <w:lang w:val="en-US"/>
        </w:rPr>
        <w:t>1</w:t>
      </w:r>
      <w:r>
        <w:rPr>
          <w:b/>
          <w:szCs w:val="24"/>
        </w:rPr>
        <w:t>771</w:t>
      </w:r>
      <w:r>
        <w:rPr>
          <w:b/>
          <w:szCs w:val="24"/>
          <w:lang w:val="en-US"/>
        </w:rPr>
        <w:t>,</w:t>
      </w:r>
      <w:r>
        <w:rPr>
          <w:szCs w:val="24"/>
          <w:lang w:val="en-US"/>
        </w:rPr>
        <w:t xml:space="preserve"> </w:t>
      </w:r>
      <w:r>
        <w:rPr>
          <w:szCs w:val="24"/>
        </w:rPr>
        <w:t>030012</w:t>
      </w:r>
      <w:r>
        <w:rPr>
          <w:szCs w:val="24"/>
          <w:lang w:val="en-US"/>
        </w:rPr>
        <w:t xml:space="preserve"> (201</w:t>
      </w:r>
      <w:r>
        <w:rPr>
          <w:szCs w:val="24"/>
        </w:rPr>
        <w:t>6</w:t>
      </w:r>
      <w:r>
        <w:rPr>
          <w:szCs w:val="24"/>
          <w:lang w:val="en-US"/>
        </w:rPr>
        <w:t>)</w:t>
      </w:r>
    </w:p>
    <w:p w:rsidR="00654A7B" w:rsidRDefault="00654A7B" w:rsidP="00E7021A">
      <w:pPr>
        <w:pStyle w:val="Zv-Titlereport"/>
      </w:pPr>
    </w:p>
    <w:p w:rsidR="004B72AA" w:rsidRDefault="004B72AA" w:rsidP="000D76E9">
      <w:pPr>
        <w:rPr>
          <w:lang w:val="en-US"/>
        </w:rPr>
      </w:pPr>
    </w:p>
    <w:sectPr w:rsidR="004B72AA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E1E" w:rsidRDefault="00D76E1E">
      <w:r>
        <w:separator/>
      </w:r>
    </w:p>
  </w:endnote>
  <w:endnote w:type="continuationSeparator" w:id="0">
    <w:p w:rsidR="00D76E1E" w:rsidRDefault="00D76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263E9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263E9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1E2D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E1E" w:rsidRDefault="00D76E1E">
      <w:r>
        <w:separator/>
      </w:r>
    </w:p>
  </w:footnote>
  <w:footnote w:type="continuationSeparator" w:id="0">
    <w:p w:rsidR="00D76E1E" w:rsidRDefault="00D76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F41597" w:rsidP="00F41597">
    <w:pPr>
      <w:pStyle w:val="a3"/>
      <w:jc w:val="center"/>
      <w:rPr>
        <w:sz w:val="20"/>
      </w:rPr>
    </w:pPr>
    <w:r>
      <w:rPr>
        <w:sz w:val="20"/>
        <w:lang w:val="en-US"/>
      </w:rPr>
      <w:t>XLIV</w:t>
    </w:r>
    <w:r>
      <w:rPr>
        <w:sz w:val="20"/>
      </w:rPr>
      <w:t xml:space="preserve"> Международная (Звенигородская) конференция по физике плазмы и УТС, </w:t>
    </w:r>
    <w:r w:rsidRPr="00461474">
      <w:rPr>
        <w:sz w:val="20"/>
      </w:rPr>
      <w:t>13</w:t>
    </w:r>
    <w:r>
      <w:rPr>
        <w:sz w:val="20"/>
      </w:rPr>
      <w:t xml:space="preserve"> – 1</w:t>
    </w:r>
    <w:r w:rsidRPr="00461474">
      <w:rPr>
        <w:sz w:val="20"/>
      </w:rPr>
      <w:t>7</w:t>
    </w:r>
    <w:r>
      <w:rPr>
        <w:sz w:val="20"/>
      </w:rPr>
      <w:t xml:space="preserve"> февраля 201</w:t>
    </w:r>
    <w:r w:rsidRPr="00461474">
      <w:rPr>
        <w:sz w:val="20"/>
      </w:rPr>
      <w:t>7</w:t>
    </w:r>
    <w:r>
      <w:rPr>
        <w:sz w:val="20"/>
      </w:rPr>
      <w:t xml:space="preserve"> г.</w:t>
    </w:r>
  </w:p>
  <w:p w:rsidR="00F41597" w:rsidRPr="00BE1E2D" w:rsidRDefault="005263E9" w:rsidP="00F41597">
    <w:pPr>
      <w:pStyle w:val="a3"/>
      <w:jc w:val="center"/>
      <w:rPr>
        <w:sz w:val="20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  <w:p w:rsidR="00654A7B" w:rsidRPr="00F41597" w:rsidRDefault="00654A7B" w:rsidP="00F415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[%1]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6E1E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551AC"/>
    <w:rsid w:val="003800F3"/>
    <w:rsid w:val="003B5B93"/>
    <w:rsid w:val="00401388"/>
    <w:rsid w:val="00446025"/>
    <w:rsid w:val="004A374B"/>
    <w:rsid w:val="004A77D1"/>
    <w:rsid w:val="004B72AA"/>
    <w:rsid w:val="004F4E29"/>
    <w:rsid w:val="005263E9"/>
    <w:rsid w:val="00567C6F"/>
    <w:rsid w:val="00573BAD"/>
    <w:rsid w:val="0058676C"/>
    <w:rsid w:val="00654A7B"/>
    <w:rsid w:val="006775A4"/>
    <w:rsid w:val="006A4E54"/>
    <w:rsid w:val="00732A2E"/>
    <w:rsid w:val="007B6378"/>
    <w:rsid w:val="007E06CE"/>
    <w:rsid w:val="00802D35"/>
    <w:rsid w:val="00930480"/>
    <w:rsid w:val="0094051A"/>
    <w:rsid w:val="00953341"/>
    <w:rsid w:val="009D46CB"/>
    <w:rsid w:val="00AB58B3"/>
    <w:rsid w:val="00B622ED"/>
    <w:rsid w:val="00B9584E"/>
    <w:rsid w:val="00BC1716"/>
    <w:rsid w:val="00BE1E2D"/>
    <w:rsid w:val="00C103CD"/>
    <w:rsid w:val="00C232A0"/>
    <w:rsid w:val="00D47F19"/>
    <w:rsid w:val="00D76E1E"/>
    <w:rsid w:val="00D900FB"/>
    <w:rsid w:val="00DA1D0D"/>
    <w:rsid w:val="00E7021A"/>
    <w:rsid w:val="00E87733"/>
    <w:rsid w:val="00ED6260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customStyle="1" w:styleId="hps">
    <w:name w:val="hps"/>
    <w:basedOn w:val="a0"/>
    <w:rsid w:val="00BE1E2D"/>
  </w:style>
  <w:style w:type="character" w:styleId="a8">
    <w:name w:val="Hyperlink"/>
    <w:basedOn w:val="a0"/>
    <w:rsid w:val="00BE1E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.Z.Sotnikov@inp.nsk.s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7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Zven_2017_r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и транспортировка 1 А пучка ОТрицательных ионов водорода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2017-01-07T20:09:00Z</dcterms:created>
  <dcterms:modified xsi:type="dcterms:W3CDTF">2017-01-07T20:10:00Z</dcterms:modified>
</cp:coreProperties>
</file>