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43" w:rsidRDefault="00D30C43" w:rsidP="00E7021A">
      <w:pPr>
        <w:pStyle w:val="Zv-Titlereport"/>
      </w:pPr>
      <w:r w:rsidRPr="000B2EC2">
        <w:t>Новые методы ускорения электронов до сверхвысоких энергий</w:t>
      </w:r>
    </w:p>
    <w:p w:rsidR="00D30C43" w:rsidRDefault="00D30C43" w:rsidP="000B2EC2">
      <w:pPr>
        <w:pStyle w:val="Zv-Author"/>
      </w:pPr>
      <w:r w:rsidRPr="000B2EC2">
        <w:t>Н.Е. Андреев</w:t>
      </w:r>
    </w:p>
    <w:p w:rsidR="00D30C43" w:rsidRPr="00DA06CE" w:rsidRDefault="00D30C43" w:rsidP="000B2EC2">
      <w:pPr>
        <w:pStyle w:val="Zv-Organization"/>
      </w:pPr>
      <w:r w:rsidRPr="000B2EC2">
        <w:t xml:space="preserve">Объединенный институт высоких температур </w:t>
      </w:r>
      <w:r>
        <w:t xml:space="preserve">РАН, </w:t>
      </w:r>
      <w:r w:rsidR="00007B01">
        <w:t>г. Москва, Россия</w:t>
      </w:r>
      <w:r w:rsidR="00DA06CE" w:rsidRPr="00DA06CE">
        <w:t>,</w:t>
      </w:r>
      <w:r>
        <w:br/>
      </w:r>
      <w:r w:rsidR="00DA06CE" w:rsidRPr="00DA06CE">
        <w:t xml:space="preserve">     </w:t>
      </w:r>
      <w:r w:rsidRPr="000B2EC2">
        <w:t xml:space="preserve"> </w:t>
      </w:r>
      <w:hyperlink r:id="rId7" w:history="1">
        <w:r w:rsidR="00DA06CE" w:rsidRPr="001669AF">
          <w:rPr>
            <w:rStyle w:val="aa"/>
          </w:rPr>
          <w:t>nikolay.e.andreev@gmail.com</w:t>
        </w:r>
      </w:hyperlink>
    </w:p>
    <w:p w:rsidR="00D30C43" w:rsidRDefault="00D30C43" w:rsidP="000B2EC2">
      <w:pPr>
        <w:pStyle w:val="Zv-bodyreport"/>
      </w:pPr>
      <w:r>
        <w:t>В докладе представлен обзор активно развивающихся во многих лабораториях мира и</w:t>
      </w:r>
      <w:r>
        <w:t>с</w:t>
      </w:r>
      <w:r>
        <w:t>следований, направленных на создание ускорителей релятивистских электронов нового п</w:t>
      </w:r>
      <w:r>
        <w:t>о</w:t>
      </w:r>
      <w:r>
        <w:t xml:space="preserve">коления. </w:t>
      </w:r>
    </w:p>
    <w:p w:rsidR="00D30C43" w:rsidRDefault="00D30C43" w:rsidP="000B2EC2">
      <w:pPr>
        <w:pStyle w:val="Zv-bodyreport"/>
      </w:pPr>
      <w:r>
        <w:t>Ускорение электронов до сверхвысоких энергий тераэлектронвольтного диапазона и со</w:t>
      </w:r>
      <w:r>
        <w:t>з</w:t>
      </w:r>
      <w:r>
        <w:t>дание компактных источников релятивистских электронов и жесткого рентгеновского изл</w:t>
      </w:r>
      <w:r>
        <w:t>у</w:t>
      </w:r>
      <w:r>
        <w:t>чения требует разработки новых методов ускорения электронов, с темпами ускорения, н</w:t>
      </w:r>
      <w:r>
        <w:t>а</w:t>
      </w:r>
      <w:r>
        <w:t>много превышающими достижимые в традиционных радиочастотных ускорителях. Среди таких методов наиболее активно развиваются подходы с использованием кильватерных п</w:t>
      </w:r>
      <w:r>
        <w:t>о</w:t>
      </w:r>
      <w:r>
        <w:t>лей, генерируемых в плазме интенсивными пучками заряженных частиц (электронов или и</w:t>
      </w:r>
      <w:r>
        <w:t>о</w:t>
      </w:r>
      <w:r>
        <w:t>нов) и релятивистски-интенсивными фемтосекундными лазерными импульсами. Достигн</w:t>
      </w:r>
      <w:r>
        <w:t>у</w:t>
      </w:r>
      <w:r>
        <w:t>тые к настоящему времени успехи в лазерно-плазменном ускорении электронов до энергий в несколько гигаэлектронв</w:t>
      </w:r>
      <w:r w:rsidR="00007B01">
        <w:t>ольт [1 – </w:t>
      </w:r>
      <w:r>
        <w:t>3], с одной стороны, открывают возможности экспериме</w:t>
      </w:r>
      <w:r>
        <w:t>н</w:t>
      </w:r>
      <w:r>
        <w:t>тального исследования многостадийного ускорения до больших энергий [4] с использован</w:t>
      </w:r>
      <w:r>
        <w:t>и</w:t>
      </w:r>
      <w:r>
        <w:t xml:space="preserve">ем нового поколения лазеров мультипетаваттного класса мощности [5, 6], с дрогой стороны, актуализируют проведение теоретического анализа оптимальных параметров лазерно-плазменной ускоряющей системы [7, 8]. </w:t>
      </w:r>
    </w:p>
    <w:p w:rsidR="00D30C43" w:rsidRDefault="00D30C43" w:rsidP="000B2EC2">
      <w:pPr>
        <w:pStyle w:val="Zv-bodyreport"/>
      </w:pPr>
      <w:r>
        <w:t>В докладе также обсуждаются недавно полученные в ОИВТ РАН результаты исследов</w:t>
      </w:r>
      <w:r>
        <w:t>а</w:t>
      </w:r>
      <w:r>
        <w:t>ний различных механизмов генерации высокоэнергетических электронов и ускорения сгус</w:t>
      </w:r>
      <w:r>
        <w:t>т</w:t>
      </w:r>
      <w:r>
        <w:t>ков электронов мультигигаэлектронвольтного диапазона с малым разбросом по энергии и эмиттансом, необходимых для многих приложений.</w:t>
      </w:r>
    </w:p>
    <w:p w:rsidR="00D30C43" w:rsidRDefault="00D30C43" w:rsidP="00E47FAD">
      <w:pPr>
        <w:pStyle w:val="Zv-TitleReferences-ru"/>
      </w:pPr>
      <w:r w:rsidRPr="00E47FAD">
        <w:t>Литература</w:t>
      </w:r>
    </w:p>
    <w:p w:rsidR="00D30C43" w:rsidRDefault="00D30C43" w:rsidP="00E47FAD">
      <w:pPr>
        <w:pStyle w:val="Zv-References-ru"/>
        <w:rPr>
          <w:lang w:val="en-US"/>
        </w:rPr>
      </w:pPr>
      <w:r w:rsidRPr="00EE7A41">
        <w:rPr>
          <w:lang w:val="en-US"/>
        </w:rPr>
        <w:t>Wang X</w:t>
      </w:r>
      <w:r>
        <w:rPr>
          <w:lang w:val="en-US"/>
        </w:rPr>
        <w:t xml:space="preserve">., </w:t>
      </w:r>
      <w:r w:rsidRPr="00EE7A41">
        <w:rPr>
          <w:lang w:val="en-US"/>
        </w:rPr>
        <w:t>Zgadzaj R</w:t>
      </w:r>
      <w:r>
        <w:rPr>
          <w:lang w:val="en-US"/>
        </w:rPr>
        <w:t xml:space="preserve">., </w:t>
      </w:r>
      <w:r w:rsidRPr="00EE7A41">
        <w:rPr>
          <w:lang w:val="en-US"/>
        </w:rPr>
        <w:t>Fazel N</w:t>
      </w:r>
      <w:r>
        <w:rPr>
          <w:lang w:val="en-US"/>
        </w:rPr>
        <w:t>.</w:t>
      </w:r>
      <w:r w:rsidRPr="00EE7A41">
        <w:rPr>
          <w:lang w:val="en-US"/>
        </w:rPr>
        <w:t>, et al. Nature Communications</w:t>
      </w:r>
      <w:r>
        <w:rPr>
          <w:lang w:val="en-US"/>
        </w:rPr>
        <w:t>,</w:t>
      </w:r>
      <w:r w:rsidRPr="00EE7A41">
        <w:rPr>
          <w:lang w:val="en-US"/>
        </w:rPr>
        <w:t xml:space="preserve"> 2013</w:t>
      </w:r>
      <w:r>
        <w:rPr>
          <w:lang w:val="en-US"/>
        </w:rPr>
        <w:t xml:space="preserve">, </w:t>
      </w:r>
      <w:r w:rsidRPr="00EE7A41">
        <w:rPr>
          <w:lang w:val="en-US"/>
        </w:rPr>
        <w:t>4,</w:t>
      </w:r>
      <w:r>
        <w:rPr>
          <w:lang w:val="en-US"/>
        </w:rPr>
        <w:t xml:space="preserve"> </w:t>
      </w:r>
      <w:r w:rsidRPr="00EE7A41">
        <w:rPr>
          <w:lang w:val="en-US"/>
        </w:rPr>
        <w:t>1988.</w:t>
      </w:r>
    </w:p>
    <w:p w:rsidR="00D30C43" w:rsidRDefault="00D30C43" w:rsidP="00E47FAD">
      <w:pPr>
        <w:pStyle w:val="Zv-References-ru"/>
        <w:rPr>
          <w:lang w:val="en-US"/>
        </w:rPr>
      </w:pPr>
      <w:r w:rsidRPr="001B28CC">
        <w:rPr>
          <w:lang w:val="en-US"/>
        </w:rPr>
        <w:t xml:space="preserve">Leemans </w:t>
      </w:r>
      <w:r>
        <w:rPr>
          <w:lang w:val="en-US"/>
        </w:rPr>
        <w:t>W.</w:t>
      </w:r>
      <w:r w:rsidRPr="001B28CC">
        <w:rPr>
          <w:lang w:val="en-US"/>
        </w:rPr>
        <w:t xml:space="preserve">P., Gonsalves </w:t>
      </w:r>
      <w:r>
        <w:rPr>
          <w:lang w:val="en-US"/>
        </w:rPr>
        <w:t>A.</w:t>
      </w:r>
      <w:r w:rsidRPr="001B28CC">
        <w:rPr>
          <w:lang w:val="en-US"/>
        </w:rPr>
        <w:t>J., Mao H.-S., et al. Phys. Rev. Lett.</w:t>
      </w:r>
      <w:r>
        <w:rPr>
          <w:lang w:val="en-US"/>
        </w:rPr>
        <w:t>,</w:t>
      </w:r>
      <w:r w:rsidRPr="001B28CC">
        <w:rPr>
          <w:lang w:val="en-US"/>
        </w:rPr>
        <w:t xml:space="preserve"> 2014</w:t>
      </w:r>
      <w:r>
        <w:rPr>
          <w:lang w:val="en-US"/>
        </w:rPr>
        <w:t xml:space="preserve">, </w:t>
      </w:r>
      <w:r w:rsidRPr="001B28CC">
        <w:rPr>
          <w:lang w:val="en-US"/>
        </w:rPr>
        <w:t>113, 245002.</w:t>
      </w:r>
    </w:p>
    <w:p w:rsidR="00D30C43" w:rsidRDefault="00D30C43" w:rsidP="00E47FAD">
      <w:pPr>
        <w:pStyle w:val="Zv-References-ru"/>
        <w:rPr>
          <w:lang w:val="en-US"/>
        </w:rPr>
      </w:pPr>
      <w:r w:rsidRPr="00331758">
        <w:rPr>
          <w:lang w:val="en-US"/>
        </w:rPr>
        <w:t xml:space="preserve">Gonsalves </w:t>
      </w:r>
      <w:r>
        <w:rPr>
          <w:lang w:val="en-US"/>
        </w:rPr>
        <w:t>A.</w:t>
      </w:r>
      <w:r w:rsidRPr="00331758">
        <w:rPr>
          <w:lang w:val="en-US"/>
        </w:rPr>
        <w:t>J., Nakamura K., Daniels J., et al. Phys. Plasmas</w:t>
      </w:r>
      <w:r>
        <w:rPr>
          <w:lang w:val="en-US"/>
        </w:rPr>
        <w:t>,</w:t>
      </w:r>
      <w:r w:rsidRPr="00331758">
        <w:rPr>
          <w:lang w:val="en-US"/>
        </w:rPr>
        <w:t xml:space="preserve"> 2015</w:t>
      </w:r>
      <w:r>
        <w:rPr>
          <w:lang w:val="en-US"/>
        </w:rPr>
        <w:t>, 22, 056703</w:t>
      </w:r>
      <w:r w:rsidRPr="00331758">
        <w:rPr>
          <w:lang w:val="en-US"/>
        </w:rPr>
        <w:t>.</w:t>
      </w:r>
    </w:p>
    <w:p w:rsidR="00D30C43" w:rsidRDefault="00D30C43" w:rsidP="00E47FAD">
      <w:pPr>
        <w:pStyle w:val="Zv-References-ru"/>
        <w:rPr>
          <w:lang w:val="en-US"/>
        </w:rPr>
      </w:pPr>
      <w:r>
        <w:rPr>
          <w:lang w:val="en-US"/>
        </w:rPr>
        <w:t>Leemans</w:t>
      </w:r>
      <w:r w:rsidRPr="00331758">
        <w:rPr>
          <w:lang w:val="en-US"/>
        </w:rPr>
        <w:t xml:space="preserve"> W.P. </w:t>
      </w:r>
      <w:r>
        <w:rPr>
          <w:lang w:val="en-US"/>
        </w:rPr>
        <w:t>and</w:t>
      </w:r>
      <w:r w:rsidRPr="00331758">
        <w:rPr>
          <w:lang w:val="en-US"/>
        </w:rPr>
        <w:t xml:space="preserve"> Esarey E. Phys. Today</w:t>
      </w:r>
      <w:r>
        <w:rPr>
          <w:lang w:val="en-US"/>
        </w:rPr>
        <w:t>,</w:t>
      </w:r>
      <w:r w:rsidRPr="00331758">
        <w:rPr>
          <w:lang w:val="en-US"/>
        </w:rPr>
        <w:t xml:space="preserve"> 2009</w:t>
      </w:r>
      <w:r>
        <w:rPr>
          <w:lang w:val="en-US"/>
        </w:rPr>
        <w:t xml:space="preserve">, </w:t>
      </w:r>
      <w:r w:rsidRPr="00331758">
        <w:rPr>
          <w:lang w:val="en-US"/>
        </w:rPr>
        <w:t>62, 44.</w:t>
      </w:r>
    </w:p>
    <w:p w:rsidR="00D30C43" w:rsidRDefault="00D30C43" w:rsidP="00E47FAD">
      <w:pPr>
        <w:pStyle w:val="Zv-References-ru"/>
        <w:rPr>
          <w:lang w:val="en-US"/>
        </w:rPr>
      </w:pPr>
      <w:r w:rsidRPr="0014485A">
        <w:rPr>
          <w:lang w:val="en-US"/>
        </w:rPr>
        <w:t xml:space="preserve">The Berkeley Lab Laser Accelerator </w:t>
      </w:r>
      <w:r>
        <w:rPr>
          <w:lang w:val="en-US"/>
        </w:rPr>
        <w:t>(</w:t>
      </w:r>
      <w:r w:rsidRPr="0014485A">
        <w:rPr>
          <w:lang w:val="en-US"/>
        </w:rPr>
        <w:t>http://loasis.lbl.gov/research.html</w:t>
      </w:r>
      <w:r>
        <w:rPr>
          <w:lang w:val="en-US"/>
        </w:rPr>
        <w:t>).</w:t>
      </w:r>
    </w:p>
    <w:p w:rsidR="00D30C43" w:rsidRDefault="00D30C43" w:rsidP="00E47FAD">
      <w:pPr>
        <w:pStyle w:val="Zv-References-ru"/>
        <w:rPr>
          <w:lang w:val="en-US"/>
        </w:rPr>
      </w:pPr>
      <w:r w:rsidRPr="00E4547E">
        <w:rPr>
          <w:lang w:val="en-US"/>
        </w:rPr>
        <w:t>Cros B., Paradkar B.S., Davoine X.</w:t>
      </w:r>
      <w:r w:rsidRPr="0014485A">
        <w:rPr>
          <w:lang w:val="en-US"/>
        </w:rPr>
        <w:t>, et al. Nuclear Instruments and Methods in Physics R</w:t>
      </w:r>
      <w:r w:rsidRPr="0014485A">
        <w:rPr>
          <w:lang w:val="en-US"/>
        </w:rPr>
        <w:t>e</w:t>
      </w:r>
      <w:r w:rsidRPr="0014485A">
        <w:rPr>
          <w:lang w:val="en-US"/>
        </w:rPr>
        <w:t>search A</w:t>
      </w:r>
      <w:r>
        <w:rPr>
          <w:lang w:val="en-US"/>
        </w:rPr>
        <w:t xml:space="preserve">, </w:t>
      </w:r>
      <w:r w:rsidRPr="0014485A">
        <w:rPr>
          <w:lang w:val="en-US"/>
        </w:rPr>
        <w:t>2014</w:t>
      </w:r>
      <w:r>
        <w:rPr>
          <w:lang w:val="en-US"/>
        </w:rPr>
        <w:t xml:space="preserve">, </w:t>
      </w:r>
      <w:r w:rsidRPr="0014485A">
        <w:rPr>
          <w:lang w:val="en-US"/>
        </w:rPr>
        <w:t>740</w:t>
      </w:r>
      <w:r>
        <w:rPr>
          <w:lang w:val="en-US"/>
        </w:rPr>
        <w:t>,</w:t>
      </w:r>
      <w:r w:rsidRPr="0014485A">
        <w:rPr>
          <w:lang w:val="en-US"/>
        </w:rPr>
        <w:t xml:space="preserve"> 27–33.</w:t>
      </w:r>
    </w:p>
    <w:p w:rsidR="00D30C43" w:rsidRDefault="00D30C43" w:rsidP="00E47FAD">
      <w:pPr>
        <w:pStyle w:val="Zv-References-ru"/>
        <w:rPr>
          <w:lang w:val="en-US"/>
        </w:rPr>
      </w:pPr>
      <w:r w:rsidRPr="00E4547E">
        <w:rPr>
          <w:lang w:val="en-US"/>
        </w:rPr>
        <w:t>Andreev N.E., Kuznetsov S.V.</w:t>
      </w:r>
      <w:r>
        <w:rPr>
          <w:lang w:val="en-US"/>
        </w:rPr>
        <w:t>, and</w:t>
      </w:r>
      <w:r w:rsidRPr="00E4547E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4547E">
            <w:rPr>
              <w:lang w:val="en-US"/>
            </w:rPr>
            <w:t>Veysman</w:t>
          </w:r>
        </w:smartTag>
        <w:r w:rsidRPr="00E4547E">
          <w:rPr>
            <w:lang w:val="en-US"/>
          </w:rPr>
          <w:t xml:space="preserve"> </w:t>
        </w:r>
        <w:smartTag w:uri="urn:schemas-microsoft-com:office:smarttags" w:element="State">
          <w:r w:rsidRPr="00E4547E">
            <w:rPr>
              <w:lang w:val="en-US"/>
            </w:rPr>
            <w:t>M.E.</w:t>
          </w:r>
        </w:smartTag>
      </w:smartTag>
      <w:r w:rsidRPr="00E4547E">
        <w:rPr>
          <w:lang w:val="en-US"/>
        </w:rPr>
        <w:t xml:space="preserve"> Nuclear Instruments </w:t>
      </w:r>
      <w:r>
        <w:rPr>
          <w:lang w:val="en-US"/>
        </w:rPr>
        <w:t>and</w:t>
      </w:r>
      <w:r w:rsidRPr="00E4547E">
        <w:rPr>
          <w:lang w:val="en-US"/>
        </w:rPr>
        <w:t xml:space="preserve"> Methods in Physics Research A</w:t>
      </w:r>
      <w:r>
        <w:rPr>
          <w:lang w:val="en-US"/>
        </w:rPr>
        <w:t xml:space="preserve">, </w:t>
      </w:r>
      <w:r w:rsidRPr="00E4547E">
        <w:rPr>
          <w:lang w:val="en-US"/>
        </w:rPr>
        <w:t>2014</w:t>
      </w:r>
      <w:r>
        <w:rPr>
          <w:lang w:val="en-US"/>
        </w:rPr>
        <w:t>,</w:t>
      </w:r>
      <w:r w:rsidRPr="00E4547E">
        <w:rPr>
          <w:lang w:val="en-US"/>
        </w:rPr>
        <w:t xml:space="preserve"> 740, 273.</w:t>
      </w:r>
    </w:p>
    <w:p w:rsidR="00D30C43" w:rsidRPr="00EE7A41" w:rsidRDefault="00D30C43" w:rsidP="00E47FAD">
      <w:pPr>
        <w:pStyle w:val="Zv-References-ru"/>
        <w:rPr>
          <w:lang w:val="en-US"/>
        </w:rPr>
      </w:pPr>
      <w:r w:rsidRPr="00E4547E">
        <w:rPr>
          <w:lang w:val="en-US"/>
        </w:rPr>
        <w:t xml:space="preserve">Paradkar </w:t>
      </w:r>
      <w:r>
        <w:rPr>
          <w:lang w:val="en-US"/>
        </w:rPr>
        <w:t>B.</w:t>
      </w:r>
      <w:r w:rsidRPr="00E4547E">
        <w:rPr>
          <w:lang w:val="en-US"/>
        </w:rPr>
        <w:t>S.</w:t>
      </w:r>
      <w:r>
        <w:rPr>
          <w:lang w:val="en-US"/>
        </w:rPr>
        <w:t xml:space="preserve">, </w:t>
      </w:r>
      <w:r w:rsidRPr="00E4547E">
        <w:rPr>
          <w:lang w:val="en-US"/>
        </w:rPr>
        <w:t xml:space="preserve">Andreev </w:t>
      </w:r>
      <w:r>
        <w:rPr>
          <w:lang w:val="en-US"/>
        </w:rPr>
        <w:t>N.</w:t>
      </w:r>
      <w:r w:rsidRPr="00E4547E">
        <w:rPr>
          <w:lang w:val="en-US"/>
        </w:rPr>
        <w:t xml:space="preserve">E., Cros B., </w:t>
      </w:r>
      <w:r>
        <w:rPr>
          <w:lang w:val="en-US"/>
        </w:rPr>
        <w:t>et al</w:t>
      </w:r>
      <w:r w:rsidRPr="00E4547E">
        <w:rPr>
          <w:lang w:val="en-US"/>
        </w:rPr>
        <w:t>. Plasma Phys. Control. Fusion</w:t>
      </w:r>
      <w:r>
        <w:rPr>
          <w:lang w:val="en-US"/>
        </w:rPr>
        <w:t xml:space="preserve">, </w:t>
      </w:r>
      <w:r w:rsidRPr="00E4547E">
        <w:rPr>
          <w:lang w:val="en-US"/>
        </w:rPr>
        <w:t>2014</w:t>
      </w:r>
      <w:r>
        <w:rPr>
          <w:lang w:val="en-US"/>
        </w:rPr>
        <w:t xml:space="preserve">, </w:t>
      </w:r>
      <w:r w:rsidRPr="00E4547E">
        <w:rPr>
          <w:lang w:val="en-US"/>
        </w:rPr>
        <w:t>56</w:t>
      </w:r>
      <w:r>
        <w:rPr>
          <w:lang w:val="en-US"/>
        </w:rPr>
        <w:t>,</w:t>
      </w:r>
      <w:r w:rsidRPr="00E4547E">
        <w:rPr>
          <w:lang w:val="en-US"/>
        </w:rPr>
        <w:t xml:space="preserve"> 084008.</w:t>
      </w:r>
    </w:p>
    <w:p w:rsidR="00D30C43" w:rsidRPr="001B28CC" w:rsidRDefault="00D30C43" w:rsidP="00401388">
      <w:pPr>
        <w:pStyle w:val="a8"/>
        <w:rPr>
          <w:b/>
          <w:bCs/>
          <w:lang w:val="en-US"/>
        </w:rPr>
      </w:pPr>
      <w:r w:rsidRPr="00EE7A41">
        <w:rPr>
          <w:lang w:val="en-US"/>
        </w:rPr>
        <w:br w:type="page"/>
      </w:r>
      <w:r w:rsidRPr="00401388">
        <w:rPr>
          <w:b/>
          <w:bCs/>
        </w:rPr>
        <w:lastRenderedPageBreak/>
        <w:t>Список</w:t>
      </w:r>
      <w:r w:rsidRPr="001B28CC">
        <w:rPr>
          <w:b/>
          <w:bCs/>
          <w:lang w:val="en-US"/>
        </w:rPr>
        <w:t xml:space="preserve"> </w:t>
      </w:r>
      <w:r w:rsidRPr="00401388">
        <w:rPr>
          <w:b/>
          <w:bCs/>
        </w:rPr>
        <w:t>авторов</w:t>
      </w:r>
    </w:p>
    <w:p w:rsidR="00D30C43" w:rsidRPr="00B8465A" w:rsidRDefault="00D30C43" w:rsidP="00401388">
      <w:pPr>
        <w:pStyle w:val="1"/>
        <w:tabs>
          <w:tab w:val="left" w:pos="426"/>
        </w:tabs>
        <w:ind w:left="0" w:firstLine="0"/>
        <w:rPr>
          <w:lang w:val="ru-RU"/>
        </w:rPr>
      </w:pPr>
      <w:r w:rsidRPr="00B8465A">
        <w:rPr>
          <w:lang w:val="ru-RU"/>
        </w:rPr>
        <w:t xml:space="preserve">Андреев Николай Евгеньевич, РФ, Москва, </w:t>
      </w:r>
      <w:r w:rsidRPr="00585A61">
        <w:rPr>
          <w:lang w:val="ru-RU"/>
        </w:rPr>
        <w:t>ОИВТ РАН</w:t>
      </w:r>
      <w:r w:rsidRPr="00B8465A">
        <w:rPr>
          <w:lang w:val="ru-RU"/>
        </w:rPr>
        <w:t xml:space="preserve">, </w:t>
      </w:r>
      <w:r w:rsidRPr="00585A61">
        <w:t>nikolay</w:t>
      </w:r>
      <w:r w:rsidRPr="00585A61">
        <w:rPr>
          <w:lang w:val="ru-RU"/>
        </w:rPr>
        <w:t>.</w:t>
      </w:r>
      <w:r w:rsidRPr="00585A61">
        <w:t>e</w:t>
      </w:r>
      <w:r w:rsidRPr="00585A61">
        <w:rPr>
          <w:lang w:val="ru-RU"/>
        </w:rPr>
        <w:t>.</w:t>
      </w:r>
      <w:r w:rsidRPr="00585A61">
        <w:t>andreev</w:t>
      </w:r>
      <w:r w:rsidRPr="00585A61">
        <w:rPr>
          <w:lang w:val="ru-RU"/>
        </w:rPr>
        <w:t>@</w:t>
      </w:r>
      <w:r w:rsidRPr="00585A61">
        <w:t>gmail</w:t>
      </w:r>
      <w:r w:rsidRPr="00585A61">
        <w:rPr>
          <w:lang w:val="ru-RU"/>
        </w:rPr>
        <w:t>.</w:t>
      </w:r>
      <w:r w:rsidRPr="00585A61">
        <w:t>com</w:t>
      </w:r>
    </w:p>
    <w:p w:rsidR="00D30C43" w:rsidRPr="00B8465A" w:rsidRDefault="00D30C43" w:rsidP="000D76E9"/>
    <w:p w:rsidR="00D30C43" w:rsidRPr="00B8465A" w:rsidRDefault="00D30C43" w:rsidP="004B72AA">
      <w:pPr>
        <w:pStyle w:val="a3"/>
        <w:tabs>
          <w:tab w:val="clear" w:pos="4677"/>
          <w:tab w:val="clear" w:pos="9355"/>
        </w:tabs>
        <w:spacing w:after="120"/>
      </w:pPr>
    </w:p>
    <w:p w:rsidR="00D30C43" w:rsidRPr="00B8465A" w:rsidRDefault="00D30C43">
      <w:pPr>
        <w:pStyle w:val="a3"/>
        <w:tabs>
          <w:tab w:val="clear" w:pos="4677"/>
          <w:tab w:val="clear" w:pos="9355"/>
        </w:tabs>
        <w:sectPr w:rsidR="00D30C43" w:rsidRPr="00B8465A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D30C43" w:rsidRPr="00007B01" w:rsidRDefault="00007B01" w:rsidP="000D76E9">
      <w:pPr>
        <w:pStyle w:val="Zv-Titlereport"/>
        <w:rPr>
          <w:lang w:val="en-US"/>
        </w:rPr>
      </w:pPr>
      <w:r>
        <w:rPr>
          <w:lang w:val="en-US"/>
        </w:rPr>
        <w:lastRenderedPageBreak/>
        <w:t>new methods for accelerating electrons to super high energies</w:t>
      </w:r>
    </w:p>
    <w:p w:rsidR="00007B01" w:rsidRDefault="00007B01" w:rsidP="00007B01">
      <w:pPr>
        <w:pStyle w:val="Zv-Author"/>
        <w:rPr>
          <w:lang w:val="en-US"/>
        </w:rPr>
      </w:pPr>
      <w:r>
        <w:rPr>
          <w:lang w:val="en-US"/>
        </w:rPr>
        <w:t>N.E. Andreev</w:t>
      </w:r>
    </w:p>
    <w:p w:rsidR="00007B01" w:rsidRPr="00DA06CE" w:rsidRDefault="00007B01" w:rsidP="00007B01">
      <w:pPr>
        <w:pStyle w:val="Zv-Organization"/>
        <w:rPr>
          <w:lang w:val="en-US"/>
        </w:rPr>
      </w:pPr>
      <w:r w:rsidRPr="00DA06CE">
        <w:rPr>
          <w:szCs w:val="24"/>
          <w:lang w:val="en-US"/>
        </w:rPr>
        <w:t>Joint Institute for High Temperatures, Russian Academy of Sciences, Moscow, Russia</w:t>
      </w:r>
      <w:r>
        <w:rPr>
          <w:szCs w:val="24"/>
          <w:lang w:val="en-US"/>
        </w:rPr>
        <w:t>,</w:t>
      </w:r>
      <w:r>
        <w:rPr>
          <w:szCs w:val="24"/>
          <w:lang w:val="en-US"/>
        </w:rPr>
        <w:br w:type="textWrapping" w:clear="all"/>
      </w:r>
      <w:r w:rsidRPr="00DA06CE">
        <w:rPr>
          <w:lang w:val="en-US"/>
        </w:rPr>
        <w:t>e-mail: nikolay.e.andreev@gmail.com</w:t>
      </w:r>
    </w:p>
    <w:p w:rsidR="00D30C43" w:rsidRPr="00401388" w:rsidRDefault="00D30C43" w:rsidP="00401388">
      <w:pPr>
        <w:pStyle w:val="a8"/>
        <w:rPr>
          <w:b/>
          <w:lang w:val="en-US"/>
        </w:rPr>
      </w:pPr>
      <w:r w:rsidRPr="00DA06CE"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D30C43" w:rsidRDefault="00D30C43" w:rsidP="00401388">
      <w:pPr>
        <w:pStyle w:val="2"/>
      </w:pPr>
    </w:p>
    <w:p w:rsidR="00D30C43" w:rsidRDefault="00D30C43">
      <w:pPr>
        <w:rPr>
          <w:lang w:val="en-US"/>
        </w:rPr>
      </w:pPr>
    </w:p>
    <w:sectPr w:rsidR="00D30C43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43" w:rsidRDefault="00D30C43">
      <w:r>
        <w:separator/>
      </w:r>
    </w:p>
  </w:endnote>
  <w:endnote w:type="continuationSeparator" w:id="0">
    <w:p w:rsidR="00D30C43" w:rsidRDefault="00D3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3" w:rsidRDefault="00D30C4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0C43" w:rsidRDefault="00D30C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3" w:rsidRDefault="00D30C4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06CE">
      <w:rPr>
        <w:rStyle w:val="a7"/>
        <w:noProof/>
      </w:rPr>
      <w:t>1</w:t>
    </w:r>
    <w:r>
      <w:rPr>
        <w:rStyle w:val="a7"/>
      </w:rPr>
      <w:fldChar w:fldCharType="end"/>
    </w:r>
  </w:p>
  <w:p w:rsidR="00D30C43" w:rsidRDefault="00D30C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43" w:rsidRDefault="00D30C43">
      <w:r>
        <w:separator/>
      </w:r>
    </w:p>
  </w:footnote>
  <w:footnote w:type="continuationSeparator" w:id="0">
    <w:p w:rsidR="00D30C43" w:rsidRDefault="00D30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43" w:rsidRDefault="00D30C4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AA056D">
      <w:rPr>
        <w:sz w:val="20"/>
      </w:rPr>
      <w:t>8</w:t>
    </w:r>
    <w:r>
      <w:rPr>
        <w:sz w:val="20"/>
      </w:rPr>
      <w:t xml:space="preserve"> – 1</w:t>
    </w:r>
    <w:r w:rsidRPr="00AA056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AA056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30C43" w:rsidRDefault="00DA06CE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2EC2"/>
    <w:rsid w:val="00007B01"/>
    <w:rsid w:val="00037DCC"/>
    <w:rsid w:val="00043701"/>
    <w:rsid w:val="000B2EC2"/>
    <w:rsid w:val="000C7078"/>
    <w:rsid w:val="000D76E9"/>
    <w:rsid w:val="000E495B"/>
    <w:rsid w:val="0014485A"/>
    <w:rsid w:val="001B28CC"/>
    <w:rsid w:val="001C0CCB"/>
    <w:rsid w:val="00220629"/>
    <w:rsid w:val="00247225"/>
    <w:rsid w:val="002F20E6"/>
    <w:rsid w:val="00331758"/>
    <w:rsid w:val="003629A6"/>
    <w:rsid w:val="003800F3"/>
    <w:rsid w:val="003B5B93"/>
    <w:rsid w:val="003C1B47"/>
    <w:rsid w:val="00401388"/>
    <w:rsid w:val="00446025"/>
    <w:rsid w:val="00447ABC"/>
    <w:rsid w:val="004A77D1"/>
    <w:rsid w:val="004B54A8"/>
    <w:rsid w:val="004B72AA"/>
    <w:rsid w:val="004E5ED4"/>
    <w:rsid w:val="004F4E29"/>
    <w:rsid w:val="00567C6F"/>
    <w:rsid w:val="00585A61"/>
    <w:rsid w:val="0058676C"/>
    <w:rsid w:val="005A21DB"/>
    <w:rsid w:val="00631C71"/>
    <w:rsid w:val="00654A7B"/>
    <w:rsid w:val="00732A2E"/>
    <w:rsid w:val="007B6378"/>
    <w:rsid w:val="007B72AB"/>
    <w:rsid w:val="00802D35"/>
    <w:rsid w:val="00951BDC"/>
    <w:rsid w:val="00AA056D"/>
    <w:rsid w:val="00B622ED"/>
    <w:rsid w:val="00B8465A"/>
    <w:rsid w:val="00B9584E"/>
    <w:rsid w:val="00BF6440"/>
    <w:rsid w:val="00C103CD"/>
    <w:rsid w:val="00C232A0"/>
    <w:rsid w:val="00C370B6"/>
    <w:rsid w:val="00D30C43"/>
    <w:rsid w:val="00D47F19"/>
    <w:rsid w:val="00DA06CE"/>
    <w:rsid w:val="00E1331D"/>
    <w:rsid w:val="00E4547E"/>
    <w:rsid w:val="00E47FAD"/>
    <w:rsid w:val="00E7021A"/>
    <w:rsid w:val="00E87733"/>
    <w:rsid w:val="00ED3135"/>
    <w:rsid w:val="00ED4C2F"/>
    <w:rsid w:val="00EE7A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0B2E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olay.e.andree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2338</Characters>
  <Application>Microsoft Office Word</Application>
  <DocSecurity>0</DocSecurity>
  <Lines>19</Lines>
  <Paragraphs>5</Paragraphs>
  <ScaleCrop>false</ScaleCrop>
  <Company>k13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МЕТОДЫ УСКОРЕНИЯ ЭЛЕКТРОНОВ ДО СВЕРХВЫСОКИХ ЭНЕРГИЙ</dc:title>
  <dc:subject/>
  <dc:creator>Н.Е. Андреев</dc:creator>
  <cp:keywords/>
  <dc:description/>
  <cp:lastModifiedBy>Сергей Сатунин</cp:lastModifiedBy>
  <cp:revision>2</cp:revision>
  <dcterms:created xsi:type="dcterms:W3CDTF">2016-01-07T11:20:00Z</dcterms:created>
  <dcterms:modified xsi:type="dcterms:W3CDTF">2016-01-07T11:20:00Z</dcterms:modified>
</cp:coreProperties>
</file>