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16" w:rsidRDefault="000F5516" w:rsidP="00F5173C">
      <w:pPr>
        <w:pStyle w:val="Zv-Titlereport"/>
        <w:rPr>
          <w:bCs/>
          <w:iCs/>
          <w:lang w:eastAsia="en-US"/>
        </w:rPr>
      </w:pPr>
      <w:bookmarkStart w:id="0" w:name="OLE_LINK31"/>
      <w:bookmarkStart w:id="1" w:name="OLE_LINK32"/>
      <w:bookmarkStart w:id="2" w:name="OLE_LINK14"/>
      <w:bookmarkStart w:id="3" w:name="OLE_LINK15"/>
      <w:r w:rsidRPr="00202466">
        <w:rPr>
          <w:lang w:eastAsia="en-US"/>
        </w:rPr>
        <w:t>Экспериментальные исследования эффективности деструкции комплексонов, содержащихся в жидких радиоактивных отходах (ЖРО) атомных электростанций с использованием импульсного широкополосного и непрерывного монохроматического излучения</w:t>
      </w:r>
      <w:bookmarkEnd w:id="0"/>
      <w:bookmarkEnd w:id="1"/>
    </w:p>
    <w:p w:rsidR="000F5516" w:rsidRPr="00DA37F0" w:rsidRDefault="000F5516" w:rsidP="00F5173C">
      <w:pPr>
        <w:pStyle w:val="Zv-Author"/>
      </w:pPr>
      <w:r w:rsidRPr="00CD6622">
        <w:rPr>
          <w:u w:val="single"/>
        </w:rPr>
        <w:t>К.И. Малков</w:t>
      </w:r>
      <w:r w:rsidRPr="00CD6622">
        <w:t>, М.А.</w:t>
      </w:r>
      <w:r>
        <w:t xml:space="preserve"> </w:t>
      </w:r>
      <w:r w:rsidRPr="00CD6622">
        <w:t>Мишаков, Д.О.</w:t>
      </w:r>
      <w:r>
        <w:t xml:space="preserve"> </w:t>
      </w:r>
      <w:r w:rsidRPr="00CD6622">
        <w:t>Новиков, М.С.</w:t>
      </w:r>
      <w:r>
        <w:t xml:space="preserve"> </w:t>
      </w:r>
      <w:r w:rsidRPr="00CD6622">
        <w:t>Яловик</w:t>
      </w:r>
    </w:p>
    <w:p w:rsidR="000F5516" w:rsidRPr="00CD6622" w:rsidRDefault="00EE3D15" w:rsidP="00EE3D15">
      <w:pPr>
        <w:pStyle w:val="Zv-Organization"/>
        <w:spacing w:after="120"/>
      </w:pPr>
      <w:r w:rsidRPr="00CD6622">
        <w:t>МГТУ им. Н.Э. Баумана,</w:t>
      </w:r>
      <w:r w:rsidR="00DC11E9">
        <w:rPr>
          <w:szCs w:val="24"/>
        </w:rPr>
        <w:t xml:space="preserve"> г. Москва, Россия</w:t>
      </w:r>
      <w:r w:rsidR="000F5516" w:rsidRPr="00CD6622">
        <w:t xml:space="preserve">; </w:t>
      </w:r>
      <w:hyperlink r:id="rId7" w:history="1">
        <w:r w:rsidR="000F5516" w:rsidRPr="00CD6622">
          <w:rPr>
            <w:color w:val="0000FF"/>
            <w:u w:val="single"/>
            <w:lang w:val="en-US"/>
          </w:rPr>
          <w:t>lakkarius</w:t>
        </w:r>
        <w:r w:rsidR="000F5516" w:rsidRPr="00CD6622">
          <w:rPr>
            <w:color w:val="0000FF"/>
            <w:u w:val="single"/>
          </w:rPr>
          <w:t>@</w:t>
        </w:r>
        <w:r w:rsidR="000F5516" w:rsidRPr="00CD6622">
          <w:rPr>
            <w:color w:val="0000FF"/>
            <w:u w:val="single"/>
            <w:lang w:val="en-US"/>
          </w:rPr>
          <w:t>rambler</w:t>
        </w:r>
        <w:r w:rsidR="000F5516" w:rsidRPr="00CD6622">
          <w:rPr>
            <w:color w:val="0000FF"/>
            <w:u w:val="single"/>
          </w:rPr>
          <w:t>.</w:t>
        </w:r>
        <w:r w:rsidR="000F5516" w:rsidRPr="00CD6622">
          <w:rPr>
            <w:color w:val="0000FF"/>
            <w:u w:val="single"/>
            <w:lang w:val="en-US"/>
          </w:rPr>
          <w:t>ru</w:t>
        </w:r>
      </w:hyperlink>
    </w:p>
    <w:p w:rsidR="00EE3D15" w:rsidRDefault="00EE3D15" w:rsidP="00EE3D15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>В настоящее время</w:t>
      </w:r>
      <w:r w:rsidRPr="00CD6622">
        <w:rPr>
          <w:lang w:eastAsia="en-US"/>
        </w:rPr>
        <w:t xml:space="preserve"> одной из наиболее перспективных технологий деструкции сложных органических соединений в водных растворах (включая деструкцию комплексонов, содержащихся в </w:t>
      </w:r>
      <w:r w:rsidRPr="00CD6622">
        <w:rPr>
          <w:szCs w:val="28"/>
          <w:lang w:eastAsia="en-US"/>
        </w:rPr>
        <w:t>жидких радиоактивных отходах (ЖРО))</w:t>
      </w:r>
      <w:r>
        <w:rPr>
          <w:lang w:eastAsia="en-US"/>
        </w:rPr>
        <w:t xml:space="preserve"> являе</w:t>
      </w:r>
      <w:r w:rsidRPr="00CD6622">
        <w:rPr>
          <w:lang w:eastAsia="en-US"/>
        </w:rPr>
        <w:t>тся</w:t>
      </w:r>
      <w:r>
        <w:rPr>
          <w:lang w:eastAsia="en-US"/>
        </w:rPr>
        <w:t xml:space="preserve"> технология комбинированного окисления (</w:t>
      </w:r>
      <w:r>
        <w:rPr>
          <w:lang w:val="en-US" w:eastAsia="en-US"/>
        </w:rPr>
        <w:t>AOPs</w:t>
      </w:r>
      <w:r w:rsidRPr="001A43A0">
        <w:rPr>
          <w:lang w:eastAsia="en-US"/>
        </w:rPr>
        <w:t xml:space="preserve">, </w:t>
      </w:r>
      <w:r>
        <w:rPr>
          <w:lang w:val="en-US" w:eastAsia="en-US"/>
        </w:rPr>
        <w:t>Advanced</w:t>
      </w:r>
      <w:r w:rsidRPr="001A43A0">
        <w:rPr>
          <w:lang w:eastAsia="en-US"/>
        </w:rPr>
        <w:t xml:space="preserve"> </w:t>
      </w:r>
      <w:r>
        <w:rPr>
          <w:lang w:val="en-US" w:eastAsia="en-US"/>
        </w:rPr>
        <w:t>Oxidation</w:t>
      </w:r>
      <w:r w:rsidRPr="001A43A0">
        <w:rPr>
          <w:lang w:eastAsia="en-US"/>
        </w:rPr>
        <w:t xml:space="preserve"> </w:t>
      </w:r>
      <w:r>
        <w:rPr>
          <w:lang w:val="en-US" w:eastAsia="en-US"/>
        </w:rPr>
        <w:t>Processes</w:t>
      </w:r>
      <w:r>
        <w:rPr>
          <w:lang w:eastAsia="en-US"/>
        </w:rPr>
        <w:t xml:space="preserve">). </w:t>
      </w:r>
      <w:r w:rsidRPr="00CD6622">
        <w:rPr>
          <w:lang w:eastAsia="en-US"/>
        </w:rPr>
        <w:t>Эта технология предусматривает облучение водных растворов, содержащих органические соединения, широкополосным ультрафиолетовым (УФ) излучением с добавлением окислителя, что приводит к генерации гидроксил</w:t>
      </w:r>
      <w:r>
        <w:rPr>
          <w:lang w:eastAsia="en-US"/>
        </w:rPr>
        <w:t>ьных</w:t>
      </w:r>
      <w:r w:rsidRPr="00CD6622">
        <w:rPr>
          <w:lang w:eastAsia="en-US"/>
        </w:rPr>
        <w:t xml:space="preserve"> радикалов</w:t>
      </w:r>
      <w:r>
        <w:rPr>
          <w:lang w:eastAsia="en-US"/>
        </w:rPr>
        <w:t xml:space="preserve"> - </w:t>
      </w:r>
      <w:r w:rsidRPr="00CD6622">
        <w:rPr>
          <w:lang w:eastAsia="en-US"/>
        </w:rPr>
        <w:t>одни</w:t>
      </w:r>
      <w:r>
        <w:rPr>
          <w:lang w:eastAsia="en-US"/>
        </w:rPr>
        <w:t>х</w:t>
      </w:r>
      <w:r w:rsidRPr="00CD6622">
        <w:rPr>
          <w:lang w:eastAsia="en-US"/>
        </w:rPr>
        <w:t xml:space="preserve"> из самых сильных окислителей. </w:t>
      </w:r>
      <w:r>
        <w:rPr>
          <w:lang w:eastAsia="en-US"/>
        </w:rPr>
        <w:t>УФ-и</w:t>
      </w:r>
      <w:r w:rsidRPr="00CD6622">
        <w:rPr>
          <w:lang w:eastAsia="en-US"/>
        </w:rPr>
        <w:t>злучение</w:t>
      </w:r>
      <w:r>
        <w:rPr>
          <w:lang w:eastAsia="en-US"/>
        </w:rPr>
        <w:t xml:space="preserve"> может </w:t>
      </w:r>
      <w:r w:rsidRPr="00CD6622">
        <w:rPr>
          <w:lang w:eastAsia="en-US"/>
        </w:rPr>
        <w:t>формир</w:t>
      </w:r>
      <w:r>
        <w:rPr>
          <w:lang w:eastAsia="en-US"/>
        </w:rPr>
        <w:t>оваться различными источниками, в частности, ртутными лампами низкого и среднего давления (РЛНД и РЛСД), эксимерными лампами, а также</w:t>
      </w:r>
      <w:r w:rsidRPr="00CD6622">
        <w:rPr>
          <w:lang w:eastAsia="en-US"/>
        </w:rPr>
        <w:t xml:space="preserve"> импульсными лампами</w:t>
      </w:r>
      <w:r>
        <w:rPr>
          <w:lang w:eastAsia="en-US"/>
        </w:rPr>
        <w:t xml:space="preserve"> </w:t>
      </w:r>
      <w:r w:rsidRPr="00613238">
        <w:rPr>
          <w:lang w:eastAsia="en-US"/>
        </w:rPr>
        <w:t>[1]</w:t>
      </w:r>
      <w:r>
        <w:rPr>
          <w:lang w:eastAsia="en-US"/>
        </w:rPr>
        <w:t>[2</w:t>
      </w:r>
      <w:r w:rsidRPr="00F738D8">
        <w:rPr>
          <w:lang w:eastAsia="en-US"/>
        </w:rPr>
        <w:t>]</w:t>
      </w:r>
      <w:r w:rsidRPr="00CD6622">
        <w:rPr>
          <w:lang w:eastAsia="en-US"/>
        </w:rPr>
        <w:t xml:space="preserve">. </w:t>
      </w:r>
    </w:p>
    <w:p w:rsidR="00EE3D15" w:rsidRPr="00CD6622" w:rsidRDefault="00EE3D15" w:rsidP="00EE3D15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>Приведённые источники излучения имеют различные спек</w:t>
      </w:r>
      <w:bookmarkStart w:id="4" w:name="_GoBack"/>
      <w:bookmarkEnd w:id="4"/>
      <w:r>
        <w:rPr>
          <w:lang w:eastAsia="en-US"/>
        </w:rPr>
        <w:t xml:space="preserve">тральные характеристики, в частности, РЛНД и эксимерная лампа обладают линейчатым монохроматическим излучением, </w:t>
      </w:r>
      <w:r w:rsidRPr="00F26BDD">
        <w:rPr>
          <w:lang w:eastAsia="en-US"/>
        </w:rPr>
        <w:t>РЛСД излучают в полосах с большим количеством линий</w:t>
      </w:r>
      <w:r>
        <w:rPr>
          <w:lang w:eastAsia="en-US"/>
        </w:rPr>
        <w:t>, а импульсные ксеноновые лампы обладают</w:t>
      </w:r>
      <w:r w:rsidRPr="00BE0F07">
        <w:rPr>
          <w:lang w:eastAsia="en-US"/>
        </w:rPr>
        <w:t xml:space="preserve"> </w:t>
      </w:r>
      <w:r>
        <w:rPr>
          <w:lang w:eastAsia="en-US"/>
        </w:rPr>
        <w:t xml:space="preserve">сплошным высокоинтенсивным импульсным широкополосным ультрафиолетовым излучением. Научный интерес представляет вопрос эффективности использования различных источников УФ-излучения в процессах </w:t>
      </w:r>
      <w:r w:rsidRPr="00CD6622">
        <w:rPr>
          <w:lang w:eastAsia="en-US"/>
        </w:rPr>
        <w:t>деструкции сложных органических соединений в водных растворах</w:t>
      </w:r>
      <w:r>
        <w:rPr>
          <w:lang w:eastAsia="en-US"/>
        </w:rPr>
        <w:t>.</w:t>
      </w:r>
    </w:p>
    <w:p w:rsidR="00EE3D15" w:rsidRDefault="00EE3D15" w:rsidP="00EE3D15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 xml:space="preserve">В настоящей работе проведён сравнительный экспериментальный анализ использования монохроматического излучения (254 нм, бактерицидная лампа) и сплошного высокоинтенсивного импульсного широкополосного ультрафиолетового излучения </w:t>
      </w:r>
      <w:r w:rsidRPr="00EE3D15">
        <w:rPr>
          <w:lang w:eastAsia="en-US"/>
        </w:rPr>
        <w:br/>
      </w:r>
      <w:r>
        <w:rPr>
          <w:lang w:eastAsia="en-US"/>
        </w:rPr>
        <w:t>(200 – 400 нм) импульсной ксеноновой лампы</w:t>
      </w:r>
      <w:r w:rsidRPr="000362EC">
        <w:rPr>
          <w:lang w:eastAsia="en-US"/>
        </w:rPr>
        <w:t xml:space="preserve">. </w:t>
      </w:r>
    </w:p>
    <w:p w:rsidR="00EE3D15" w:rsidRPr="00613238" w:rsidRDefault="00EE3D15" w:rsidP="00EE3D15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 xml:space="preserve">В качестве разрушаемого вещества было выбрано комплексообразующее вещество, встречающееся в составе ЖРО – динатриевая соль этилендиаминтетрауксусной кислоты </w:t>
      </w:r>
      <w:r w:rsidRPr="00EE3D15">
        <w:rPr>
          <w:lang w:eastAsia="en-US"/>
        </w:rPr>
        <w:br/>
      </w:r>
      <w:r>
        <w:rPr>
          <w:lang w:eastAsia="en-US"/>
        </w:rPr>
        <w:t>(</w:t>
      </w:r>
      <w:r>
        <w:rPr>
          <w:lang w:val="en-US" w:eastAsia="en-US"/>
        </w:rPr>
        <w:t>Na</w:t>
      </w:r>
      <w:r w:rsidRPr="00613238">
        <w:rPr>
          <w:lang w:eastAsia="en-US"/>
        </w:rPr>
        <w:t>-</w:t>
      </w:r>
      <w:r>
        <w:rPr>
          <w:lang w:eastAsia="en-US"/>
        </w:rPr>
        <w:t>ЭДТА, Трилон-Б, комплексон-</w:t>
      </w:r>
      <w:r>
        <w:rPr>
          <w:lang w:val="en-US" w:eastAsia="en-US"/>
        </w:rPr>
        <w:t>III</w:t>
      </w:r>
      <w:r>
        <w:rPr>
          <w:lang w:eastAsia="en-US"/>
        </w:rPr>
        <w:t xml:space="preserve">). </w:t>
      </w:r>
    </w:p>
    <w:p w:rsidR="00EE3D15" w:rsidRDefault="00EE3D15" w:rsidP="00EE3D15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>В результате проведённых экспериментов было показано, что в процессах фотохимической деструкции комплексона трилон-Б с начальной концентрацией 150 мг/л в присутствие дополнительного окислителя (300 мг/л пероксида водорода), удельная эффективность импульсного широкополосного ультрафиолетового излучения ксеноновой лампы в 1.</w:t>
      </w:r>
      <w:r w:rsidRPr="000362EC">
        <w:rPr>
          <w:lang w:eastAsia="en-US"/>
        </w:rPr>
        <w:t>5</w:t>
      </w:r>
      <w:r>
        <w:rPr>
          <w:lang w:eastAsia="en-US"/>
        </w:rPr>
        <w:t xml:space="preserve">-2 раза выше, чем у монохроматического излучения бактерицидной лампы. </w:t>
      </w:r>
    </w:p>
    <w:p w:rsidR="00EE3D15" w:rsidRDefault="00EE3D15" w:rsidP="00EE3D15">
      <w:pPr>
        <w:pStyle w:val="Zv-bodyreport"/>
        <w:spacing w:line="230" w:lineRule="auto"/>
        <w:rPr>
          <w:lang w:val="en-US" w:eastAsia="en-US"/>
        </w:rPr>
      </w:pPr>
      <w:r>
        <w:rPr>
          <w:lang w:eastAsia="en-US"/>
        </w:rPr>
        <w:t>Результаты проведённых экспериментов подтверждают высокую эффективность импульсных ксеноновых ламп в процессах комбинированной фотодеструкции сложных органических соединений.</w:t>
      </w:r>
      <w:r w:rsidRPr="00EE3D15">
        <w:rPr>
          <w:lang w:eastAsia="en-US"/>
        </w:rPr>
        <w:t xml:space="preserve"> </w:t>
      </w:r>
    </w:p>
    <w:p w:rsidR="00EE3D15" w:rsidRPr="00EE3D15" w:rsidRDefault="00EE3D15" w:rsidP="00EE3D15">
      <w:pPr>
        <w:pStyle w:val="Zv-bodyreport"/>
        <w:spacing w:line="230" w:lineRule="auto"/>
      </w:pPr>
      <w:r>
        <w:t>Работа выполнена при финансовой поддержке Министерства образования и науки РФ в рамках мероприятия 1.2 ФЦП «Исследования и разработки по приоритетным направлениям развития научно-технологического комплекса России на 2014-2020 годы» (уникальный идентификатор проекта RFMEFI57414X0067).</w:t>
      </w:r>
    </w:p>
    <w:p w:rsidR="000F5516" w:rsidRPr="00DC11E9" w:rsidRDefault="00DC11E9" w:rsidP="00EE3D15">
      <w:pPr>
        <w:pStyle w:val="Zv-TitleReferences-ru"/>
        <w:rPr>
          <w:lang w:val="en-US"/>
        </w:rPr>
      </w:pPr>
      <w:r>
        <w:t>Литература</w:t>
      </w:r>
    </w:p>
    <w:bookmarkEnd w:id="2"/>
    <w:bookmarkEnd w:id="3"/>
    <w:p w:rsidR="000F5516" w:rsidRPr="00CD6622" w:rsidRDefault="000F5516" w:rsidP="00F5173C">
      <w:pPr>
        <w:pStyle w:val="Zv-References-ru"/>
        <w:rPr>
          <w:lang w:val="en-US"/>
        </w:rPr>
      </w:pPr>
      <w:r w:rsidRPr="00CD6622">
        <w:rPr>
          <w:lang w:val="en-US"/>
        </w:rPr>
        <w:t>Novikov D.O., Lagunova Y.O., Kamrukov A.S. and others Photo-oxidative degradation of oxalate ions with concentrated ozone using high-intensity pulsed continuum UV radiation // High Energy Chemistry. 2014. Vol. 48. No. 6. pp. 389-390.</w:t>
      </w:r>
    </w:p>
    <w:p w:rsidR="000F5516" w:rsidRPr="00CD6622" w:rsidRDefault="000F5516" w:rsidP="00EE3D15">
      <w:pPr>
        <w:pStyle w:val="Zv-References-ru"/>
        <w:widowControl w:val="0"/>
      </w:pPr>
      <w:r w:rsidRPr="00CD6622">
        <w:t>Новиков Д.О., Камруков А.С., Козлов Н.П. Фотоокислительная деструкция ЭДТА в водных растворах импульсным УФ-излучением сплошного спектра // Материлы 40-ой Звенигородской конференции по физике плазмы и УТС. Звенигород. 2013.</w:t>
      </w:r>
    </w:p>
    <w:sectPr w:rsidR="000F5516" w:rsidRPr="00CD66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16" w:rsidRDefault="000F5516">
      <w:r>
        <w:separator/>
      </w:r>
    </w:p>
  </w:endnote>
  <w:endnote w:type="continuationSeparator" w:id="0">
    <w:p w:rsidR="000F5516" w:rsidRDefault="000F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16" w:rsidRDefault="00A505C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55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5516" w:rsidRDefault="000F55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16" w:rsidRDefault="00A505C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55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3D15">
      <w:rPr>
        <w:rStyle w:val="a7"/>
        <w:noProof/>
      </w:rPr>
      <w:t>1</w:t>
    </w:r>
    <w:r>
      <w:rPr>
        <w:rStyle w:val="a7"/>
      </w:rPr>
      <w:fldChar w:fldCharType="end"/>
    </w:r>
  </w:p>
  <w:p w:rsidR="000F5516" w:rsidRDefault="000F55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16" w:rsidRDefault="000F5516">
      <w:r>
        <w:separator/>
      </w:r>
    </w:p>
  </w:footnote>
  <w:footnote w:type="continuationSeparator" w:id="0">
    <w:p w:rsidR="000F5516" w:rsidRDefault="000F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16" w:rsidRDefault="000F551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701CC">
      <w:rPr>
        <w:sz w:val="20"/>
      </w:rPr>
      <w:t>8</w:t>
    </w:r>
    <w:r>
      <w:rPr>
        <w:sz w:val="20"/>
      </w:rPr>
      <w:t xml:space="preserve"> – 1</w:t>
    </w:r>
    <w:r w:rsidRPr="000701C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701C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F5516" w:rsidRDefault="00A505CA">
    <w:pPr>
      <w:pStyle w:val="a3"/>
      <w:jc w:val="center"/>
      <w:rPr>
        <w:sz w:val="20"/>
        <w:lang w:val="en-US"/>
      </w:rPr>
    </w:pPr>
    <w:r w:rsidRPr="00A505CA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348C0"/>
    <w:multiLevelType w:val="hybridMultilevel"/>
    <w:tmpl w:val="581A4D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2EC"/>
    <w:rsid w:val="00037DCC"/>
    <w:rsid w:val="00043701"/>
    <w:rsid w:val="000701CC"/>
    <w:rsid w:val="00080C08"/>
    <w:rsid w:val="000B6C9A"/>
    <w:rsid w:val="000C7078"/>
    <w:rsid w:val="000D76E9"/>
    <w:rsid w:val="000E495B"/>
    <w:rsid w:val="000F5516"/>
    <w:rsid w:val="001761D4"/>
    <w:rsid w:val="001A43A0"/>
    <w:rsid w:val="001C0CCB"/>
    <w:rsid w:val="001C4A9C"/>
    <w:rsid w:val="00202466"/>
    <w:rsid w:val="00220629"/>
    <w:rsid w:val="00247225"/>
    <w:rsid w:val="002F20E6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1DB6"/>
    <w:rsid w:val="00567C6F"/>
    <w:rsid w:val="0058676C"/>
    <w:rsid w:val="005B29E3"/>
    <w:rsid w:val="00613238"/>
    <w:rsid w:val="00654A7B"/>
    <w:rsid w:val="00684BCC"/>
    <w:rsid w:val="00732A2E"/>
    <w:rsid w:val="007442A6"/>
    <w:rsid w:val="007778CF"/>
    <w:rsid w:val="007B6378"/>
    <w:rsid w:val="00802D35"/>
    <w:rsid w:val="00873B18"/>
    <w:rsid w:val="00897456"/>
    <w:rsid w:val="00906D35"/>
    <w:rsid w:val="009258D8"/>
    <w:rsid w:val="00A505CA"/>
    <w:rsid w:val="00A651C1"/>
    <w:rsid w:val="00B22447"/>
    <w:rsid w:val="00B622ED"/>
    <w:rsid w:val="00B9584E"/>
    <w:rsid w:val="00BE0F07"/>
    <w:rsid w:val="00C103CD"/>
    <w:rsid w:val="00C232A0"/>
    <w:rsid w:val="00CD6622"/>
    <w:rsid w:val="00D47F19"/>
    <w:rsid w:val="00DA37F0"/>
    <w:rsid w:val="00DC11E9"/>
    <w:rsid w:val="00E1331D"/>
    <w:rsid w:val="00E7021A"/>
    <w:rsid w:val="00E7024E"/>
    <w:rsid w:val="00E87733"/>
    <w:rsid w:val="00E920C3"/>
    <w:rsid w:val="00ED2C32"/>
    <w:rsid w:val="00EE3D15"/>
    <w:rsid w:val="00F26BDD"/>
    <w:rsid w:val="00F5173C"/>
    <w:rsid w:val="00F738D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505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505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05C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5CA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5CA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505CA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tabs>
        <w:tab w:val="clear" w:pos="851"/>
        <w:tab w:val="num" w:pos="567"/>
      </w:tabs>
      <w:spacing w:after="0"/>
      <w:ind w:left="567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contactvaluetext">
    <w:name w:val="contactvaluetext"/>
    <w:basedOn w:val="a0"/>
    <w:uiPriority w:val="99"/>
    <w:rsid w:val="00CD6622"/>
    <w:rPr>
      <w:rFonts w:cs="Times New Roman"/>
    </w:rPr>
  </w:style>
  <w:style w:type="character" w:styleId="aa">
    <w:name w:val="Hyperlink"/>
    <w:basedOn w:val="a0"/>
    <w:uiPriority w:val="99"/>
    <w:rsid w:val="00B22447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8974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karius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3057</Characters>
  <Application>Microsoft Office Word</Application>
  <DocSecurity>0</DocSecurity>
  <Lines>25</Lines>
  <Paragraphs>6</Paragraphs>
  <ScaleCrop>false</ScaleCrop>
  <Company>k13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эффективности деструкции комплексонов, содержащихся в жидких радиоактивных отходах (ЖРО) атомных электростанций с использованием импульсного широкополосного и непрерывного монохроматического излучения</dc:title>
  <dc:subject/>
  <dc:creator>Сергей Сатунин</dc:creator>
  <cp:keywords/>
  <dc:description/>
  <cp:lastModifiedBy>Сергей Сатунин</cp:lastModifiedBy>
  <cp:revision>3</cp:revision>
  <dcterms:created xsi:type="dcterms:W3CDTF">2016-01-19T20:54:00Z</dcterms:created>
  <dcterms:modified xsi:type="dcterms:W3CDTF">2016-02-03T12:45:00Z</dcterms:modified>
</cp:coreProperties>
</file>