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0" w:rsidRPr="00222CDE" w:rsidRDefault="00033380" w:rsidP="00E7021A">
      <w:pPr>
        <w:pStyle w:val="Zv-Titlereport"/>
      </w:pPr>
      <w:bookmarkStart w:id="0" w:name="OLE_LINK9"/>
      <w:bookmarkStart w:id="1" w:name="OLE_LINK10"/>
      <w:r>
        <w:t>Инерциально-электростатическое удержание ускоренных ионов в плазменном диоде с магнитным полем</w:t>
      </w:r>
      <w:bookmarkEnd w:id="0"/>
      <w:bookmarkEnd w:id="1"/>
    </w:p>
    <w:p w:rsidR="00033380" w:rsidRPr="00BF4736" w:rsidRDefault="00033380" w:rsidP="00BF4736">
      <w:pPr>
        <w:pStyle w:val="Zv-Author"/>
      </w:pPr>
      <w:r>
        <w:t xml:space="preserve">Е.Д. Вовченко, </w:t>
      </w:r>
      <w:r w:rsidRPr="00167856">
        <w:rPr>
          <w:u w:val="single"/>
        </w:rPr>
        <w:t>К.И. Козловский</w:t>
      </w:r>
      <w:r>
        <w:t>, А.Е. Шиканов</w:t>
      </w:r>
      <w:r w:rsidRPr="00BF4736">
        <w:t xml:space="preserve"> </w:t>
      </w:r>
    </w:p>
    <w:p w:rsidR="00033380" w:rsidRPr="00FA54DC" w:rsidRDefault="00BE1BD6" w:rsidP="00E12D0B">
      <w:pPr>
        <w:pStyle w:val="Zv-Organization"/>
        <w:rPr>
          <w:rStyle w:val="val"/>
        </w:rPr>
      </w:pPr>
      <w:r>
        <w:rPr>
          <w:szCs w:val="24"/>
        </w:rPr>
        <w:t>Московский инженерно-физический институт, г. Москва, Россия</w:t>
      </w:r>
      <w:r w:rsidR="00033380">
        <w:t>,</w:t>
      </w:r>
      <w:r w:rsidR="00033380" w:rsidRPr="00FA54DC">
        <w:t xml:space="preserve"> </w:t>
      </w:r>
      <w:hyperlink r:id="rId7" w:history="1">
        <w:r w:rsidR="00033380" w:rsidRPr="00F64695">
          <w:rPr>
            <w:rStyle w:val="ae"/>
          </w:rPr>
          <w:t>с</w:t>
        </w:r>
        <w:r w:rsidR="00033380" w:rsidRPr="00F64695">
          <w:rPr>
            <w:rStyle w:val="ae"/>
            <w:lang w:val="en-US"/>
          </w:rPr>
          <w:t>ozlowskij</w:t>
        </w:r>
        <w:r w:rsidR="00033380" w:rsidRPr="00F64695">
          <w:rPr>
            <w:rStyle w:val="ae"/>
          </w:rPr>
          <w:t>2013@</w:t>
        </w:r>
        <w:r w:rsidR="00033380" w:rsidRPr="00F64695">
          <w:rPr>
            <w:rStyle w:val="ae"/>
            <w:lang w:val="en-US"/>
          </w:rPr>
          <w:t>yandex</w:t>
        </w:r>
        <w:r w:rsidR="00033380" w:rsidRPr="00F64695">
          <w:rPr>
            <w:rStyle w:val="ae"/>
          </w:rPr>
          <w:t>.</w:t>
        </w:r>
        <w:r w:rsidR="00033380" w:rsidRPr="00F64695">
          <w:rPr>
            <w:rStyle w:val="ae"/>
            <w:lang w:val="en-US"/>
          </w:rPr>
          <w:t>ru</w:t>
        </w:r>
      </w:hyperlink>
    </w:p>
    <w:p w:rsidR="00033380" w:rsidRDefault="00033380" w:rsidP="00BE1BD6">
      <w:pPr>
        <w:pStyle w:val="Zv-bodyreport"/>
      </w:pPr>
      <w:r>
        <w:rPr>
          <w:lang w:eastAsia="en-US"/>
        </w:rPr>
        <w:t>И</w:t>
      </w:r>
      <w:r w:rsidRPr="00C215FD">
        <w:rPr>
          <w:lang w:eastAsia="en-US"/>
        </w:rPr>
        <w:t xml:space="preserve">нтерес к </w:t>
      </w:r>
      <w:r>
        <w:rPr>
          <w:lang w:eastAsia="en-US"/>
        </w:rPr>
        <w:t>импульсным генераторам нейтронов на основе разрядных систем с инерциально-электростатическим удержанием (</w:t>
      </w:r>
      <w:r>
        <w:rPr>
          <w:lang w:val="en-US" w:eastAsia="en-US"/>
        </w:rPr>
        <w:t>IEC</w:t>
      </w:r>
      <w:r w:rsidRPr="0074239E">
        <w:rPr>
          <w:lang w:eastAsia="en-US"/>
        </w:rPr>
        <w:t xml:space="preserve">) </w:t>
      </w:r>
      <w:r>
        <w:rPr>
          <w:lang w:eastAsia="en-US"/>
        </w:rPr>
        <w:t xml:space="preserve">ионов </w:t>
      </w:r>
      <w:r w:rsidRPr="00C215FD">
        <w:rPr>
          <w:lang w:eastAsia="en-US"/>
        </w:rPr>
        <w:t xml:space="preserve">вызван </w:t>
      </w:r>
      <w:r>
        <w:rPr>
          <w:lang w:eastAsia="en-US"/>
        </w:rPr>
        <w:t xml:space="preserve">увеличением ресурса работы за счет осуществления ядерных реакций в результате прямого </w:t>
      </w:r>
      <w:r w:rsidRPr="00C215FD">
        <w:rPr>
          <w:lang w:eastAsia="en-US"/>
        </w:rPr>
        <w:t xml:space="preserve">пучково-плазменного взаимодействия дейтронов без применения твердотельной мишени. </w:t>
      </w:r>
      <w:r w:rsidRPr="000C6FEE">
        <w:rPr>
          <w:lang w:eastAsia="en-US"/>
        </w:rPr>
        <w:t>Организация подобного режима основана на</w:t>
      </w:r>
      <w:r>
        <w:rPr>
          <w:lang w:eastAsia="en-US"/>
        </w:rPr>
        <w:t xml:space="preserve"> формировании</w:t>
      </w:r>
      <w:r w:rsidRPr="000C6FEE">
        <w:rPr>
          <w:lang w:eastAsia="en-US"/>
        </w:rPr>
        <w:t xml:space="preserve"> электростатической потенциальной ямы во внутр</w:t>
      </w:r>
      <w:r>
        <w:rPr>
          <w:lang w:eastAsia="en-US"/>
        </w:rPr>
        <w:t xml:space="preserve">енней области </w:t>
      </w:r>
      <w:r w:rsidRPr="00406085">
        <w:rPr>
          <w:lang w:eastAsia="en-US"/>
        </w:rPr>
        <w:t>полого катода.</w:t>
      </w:r>
      <w:r w:rsidRPr="00C55AB1">
        <w:t xml:space="preserve"> </w:t>
      </w:r>
      <w:r w:rsidRPr="0074239E">
        <w:t xml:space="preserve">При этом взаимодействие ускоренных </w:t>
      </w:r>
      <w:r>
        <w:t>ионов</w:t>
      </w:r>
      <w:r w:rsidRPr="0074239E">
        <w:t xml:space="preserve"> с конструкцион</w:t>
      </w:r>
      <w:r>
        <w:t>ными элементами должно быть минимизировано.</w:t>
      </w:r>
    </w:p>
    <w:tbl>
      <w:tblPr>
        <w:tblpPr w:leftFromText="180" w:rightFromText="180" w:vertAnchor="text" w:horzAnchor="margin" w:tblpY="63"/>
        <w:tblOverlap w:val="never"/>
        <w:tblW w:w="0" w:type="auto"/>
        <w:tblLook w:val="00A0"/>
      </w:tblPr>
      <w:tblGrid>
        <w:gridCol w:w="5211"/>
      </w:tblGrid>
      <w:tr w:rsidR="00033380" w:rsidTr="005F1997">
        <w:tc>
          <w:tcPr>
            <w:tcW w:w="5211" w:type="dxa"/>
          </w:tcPr>
          <w:p w:rsidR="00033380" w:rsidRPr="00CB68B6" w:rsidRDefault="006B18C3" w:rsidP="005F1997">
            <w:pPr>
              <w:pStyle w:val="ab"/>
              <w:spacing w:after="0" w:line="240" w:lineRule="auto"/>
              <w:ind w:left="0"/>
              <w:jc w:val="center"/>
              <w:rPr>
                <w:noProof/>
                <w:lang w:eastAsia="ru-RU"/>
              </w:rPr>
            </w:pPr>
            <w:r w:rsidRPr="00CB68B6">
              <w:object w:dxaOrig="5220" w:dyaOrig="5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204.75pt" o:ole="">
                  <v:imagedata r:id="rId8" o:title=""/>
                </v:shape>
                <o:OLEObject Type="Embed" ProgID="PBrush" ShapeID="_x0000_i1025" DrawAspect="Content" ObjectID="_1514125551" r:id="rId9"/>
              </w:object>
            </w:r>
          </w:p>
          <w:p w:rsidR="00033380" w:rsidRPr="00CB68B6" w:rsidRDefault="00033380" w:rsidP="005F1997">
            <w:pPr>
              <w:pStyle w:val="ab"/>
              <w:spacing w:after="0" w:line="240" w:lineRule="auto"/>
              <w:ind w:left="0"/>
              <w:jc w:val="center"/>
            </w:pPr>
            <w:r w:rsidRPr="00CB68B6">
              <w:t>Рис</w:t>
            </w:r>
            <w:r w:rsidR="00BE1BD6">
              <w:t>унок</w:t>
            </w:r>
            <w:r w:rsidRPr="00CB68B6">
              <w:t xml:space="preserve">. </w:t>
            </w:r>
            <w:r w:rsidRPr="00F60598">
              <w:rPr>
                <w:rFonts w:eastAsia="MS Mincho"/>
                <w:lang w:eastAsia="ru-RU"/>
              </w:rPr>
              <w:t xml:space="preserve">Схема электродов </w:t>
            </w:r>
            <w:r w:rsidRPr="00CB68B6">
              <w:rPr>
                <w:lang w:val="en-US"/>
              </w:rPr>
              <w:t>IEC</w:t>
            </w:r>
            <w:r w:rsidRPr="00CB68B6">
              <w:t>-диода</w:t>
            </w:r>
          </w:p>
          <w:p w:rsidR="00033380" w:rsidRPr="00CB68B6" w:rsidRDefault="00033380" w:rsidP="005F1997">
            <w:pPr>
              <w:pStyle w:val="ab"/>
              <w:spacing w:after="0" w:line="240" w:lineRule="auto"/>
              <w:ind w:left="0"/>
            </w:pPr>
            <w:r w:rsidRPr="00BE1BD6">
              <w:rPr>
                <w:rFonts w:eastAsia="MS Mincho"/>
                <w:i/>
                <w:lang w:eastAsia="ru-RU"/>
              </w:rPr>
              <w:t>1</w:t>
            </w:r>
            <w:r w:rsidRPr="00F60598">
              <w:rPr>
                <w:rFonts w:eastAsia="MS Mincho"/>
                <w:lang w:eastAsia="ru-RU"/>
              </w:rPr>
              <w:t xml:space="preserve"> </w:t>
            </w:r>
            <w:r w:rsidR="00BE1BD6">
              <w:rPr>
                <w:rFonts w:eastAsia="MS Mincho"/>
                <w:lang w:eastAsia="ru-RU"/>
              </w:rPr>
              <w:t>—</w:t>
            </w:r>
            <w:r w:rsidRPr="00F60598">
              <w:rPr>
                <w:rFonts w:eastAsia="MS Mincho"/>
                <w:lang w:eastAsia="ru-RU"/>
              </w:rPr>
              <w:t xml:space="preserve"> анода (кольцевой магнит), </w:t>
            </w:r>
            <w:r w:rsidRPr="00BE1BD6">
              <w:rPr>
                <w:rFonts w:eastAsia="MS Mincho"/>
                <w:i/>
                <w:lang w:eastAsia="ru-RU"/>
              </w:rPr>
              <w:t>2</w:t>
            </w:r>
            <w:r w:rsidRPr="00F60598">
              <w:rPr>
                <w:rFonts w:eastAsia="MS Mincho"/>
                <w:lang w:eastAsia="ru-RU"/>
              </w:rPr>
              <w:t xml:space="preserve"> </w:t>
            </w:r>
            <w:r w:rsidR="00BE1BD6">
              <w:rPr>
                <w:rFonts w:eastAsia="MS Mincho"/>
                <w:lang w:eastAsia="ru-RU"/>
              </w:rPr>
              <w:t>—</w:t>
            </w:r>
            <w:r w:rsidRPr="00F60598">
              <w:rPr>
                <w:rFonts w:eastAsia="MS Mincho"/>
                <w:lang w:eastAsia="ru-RU"/>
              </w:rPr>
              <w:t xml:space="preserve"> острия на аноде, </w:t>
            </w:r>
            <w:r w:rsidRPr="00BE1BD6">
              <w:rPr>
                <w:rFonts w:eastAsia="MS Mincho"/>
                <w:i/>
                <w:lang w:eastAsia="ru-RU"/>
              </w:rPr>
              <w:t>3</w:t>
            </w:r>
            <w:r w:rsidRPr="00F60598">
              <w:rPr>
                <w:rFonts w:eastAsia="MS Mincho"/>
                <w:lang w:eastAsia="ru-RU"/>
              </w:rPr>
              <w:t xml:space="preserve"> </w:t>
            </w:r>
            <w:r w:rsidR="00BE1BD6">
              <w:rPr>
                <w:rFonts w:eastAsia="MS Mincho"/>
                <w:lang w:eastAsia="ru-RU"/>
              </w:rPr>
              <w:t>—</w:t>
            </w:r>
            <w:r w:rsidRPr="00F60598">
              <w:rPr>
                <w:rFonts w:eastAsia="MS Mincho"/>
                <w:lang w:eastAsia="ru-RU"/>
              </w:rPr>
              <w:t xml:space="preserve"> катод (два диска из постоянного магнита)</w:t>
            </w:r>
            <w:r w:rsidRPr="00F60598">
              <w:rPr>
                <w:rFonts w:eastAsia="MS Mincho"/>
                <w:lang w:eastAsia="ru-RU"/>
              </w:rPr>
              <w:br/>
            </w:r>
          </w:p>
        </w:tc>
      </w:tr>
    </w:tbl>
    <w:p w:rsidR="00033380" w:rsidRPr="008B7574" w:rsidRDefault="00033380" w:rsidP="00BE1BD6">
      <w:pPr>
        <w:pStyle w:val="Zv-bodyreport"/>
      </w:pPr>
      <w:r>
        <w:t>В работе рассматривае</w:t>
      </w:r>
      <w:r w:rsidRPr="0074239E">
        <w:t xml:space="preserve">тся </w:t>
      </w:r>
      <w:r w:rsidRPr="0074239E">
        <w:rPr>
          <w:lang w:val="en-US"/>
        </w:rPr>
        <w:t>IEC</w:t>
      </w:r>
      <w:r w:rsidRPr="0074239E">
        <w:t>-диод</w:t>
      </w:r>
      <w:r>
        <w:t xml:space="preserve"> с заполнением дейтерием при давлении 1</w:t>
      </w:r>
      <w:r w:rsidR="00BE1BD6">
        <w:t> </w:t>
      </w:r>
      <w:r>
        <w:t>−</w:t>
      </w:r>
      <w:r w:rsidR="00BE1BD6">
        <w:t> </w:t>
      </w:r>
      <w:r>
        <w:t>10 </w:t>
      </w:r>
      <w:r w:rsidRPr="00AB7AC0">
        <w:t>Па</w:t>
      </w:r>
      <w:r>
        <w:t>,</w:t>
      </w:r>
      <w:r w:rsidRPr="0074239E">
        <w:t xml:space="preserve"> </w:t>
      </w:r>
      <w:r>
        <w:t xml:space="preserve">в котором </w:t>
      </w:r>
      <w:r w:rsidRPr="0074239E">
        <w:t>используется коаксиальная геометрия электродов с максимально прозрачной для ионов центральной</w:t>
      </w:r>
      <w:r>
        <w:t xml:space="preserve"> областью разрядного промежутка.</w:t>
      </w:r>
      <w:r w:rsidRPr="0074239E">
        <w:t xml:space="preserve"> </w:t>
      </w:r>
      <w:r w:rsidRPr="00AE742F">
        <w:t xml:space="preserve">Основу </w:t>
      </w:r>
      <w:r>
        <w:t xml:space="preserve">такой </w:t>
      </w:r>
      <w:r w:rsidRPr="00AE742F">
        <w:t xml:space="preserve">конструкции составляет </w:t>
      </w:r>
      <w:r>
        <w:t>полый центральный катод</w:t>
      </w:r>
      <w:r w:rsidRPr="00AE742F">
        <w:t>,</w:t>
      </w:r>
      <w:r>
        <w:t xml:space="preserve"> образованный двумя дисками и охватываемый внешним кольцевым</w:t>
      </w:r>
      <w:r w:rsidRPr="00AE742F">
        <w:t xml:space="preserve"> анодом</w:t>
      </w:r>
      <w:r w:rsidR="00BE1BD6">
        <w:t xml:space="preserve"> (р</w:t>
      </w:r>
      <w:r>
        <w:t>ис</w:t>
      </w:r>
      <w:r w:rsidR="00BE1BD6">
        <w:t>унок</w:t>
      </w:r>
      <w:r>
        <w:t>)</w:t>
      </w:r>
      <w:r w:rsidRPr="00AE742F">
        <w:t>.</w:t>
      </w:r>
      <w:r>
        <w:t xml:space="preserve"> </w:t>
      </w:r>
      <w:r w:rsidRPr="00F93374">
        <w:t>Для подавления тока ускоренных электронов применены постоянные магниты как на аноде, так и на катодах.</w:t>
      </w:r>
      <w:r>
        <w:t xml:space="preserve"> </w:t>
      </w:r>
      <w:r w:rsidRPr="00E316F5">
        <w:t>Величина индукции магнитного поля между анодом и катодом достигает 0,5 Тл.</w:t>
      </w:r>
      <w:r>
        <w:t xml:space="preserve"> Другая особенность диодной схемы </w:t>
      </w:r>
      <w:r w:rsidR="00BE1BD6">
        <w:t>—</w:t>
      </w:r>
      <w:r>
        <w:t xml:space="preserve"> применение многоострийного анода, что в сочетании со скрещенными</w:t>
      </w:r>
      <w:r w:rsidRPr="008B7574">
        <w:t xml:space="preserve"> </w:t>
      </w:r>
      <w:r w:rsidRPr="008B7574">
        <w:rPr>
          <w:lang w:val="en-US"/>
        </w:rPr>
        <w:t>ExH</w:t>
      </w:r>
      <w:r w:rsidRPr="008B7574">
        <w:t xml:space="preserve"> </w:t>
      </w:r>
      <w:r>
        <w:t xml:space="preserve">полями способствует увеличению числа ионов </w:t>
      </w:r>
      <w:r w:rsidRPr="00E316F5">
        <w:t>у внутренней поверхности анода.</w:t>
      </w:r>
    </w:p>
    <w:p w:rsidR="00033380" w:rsidRDefault="00033380" w:rsidP="00BE1BD6">
      <w:pPr>
        <w:pStyle w:val="Zv-bodyreport"/>
      </w:pPr>
      <w:r>
        <w:t xml:space="preserve">В качестве нейтронно-образующей мишени используется как дейтерий внутри полого катода, так и встречные ускоренные дейтроны. Источником ускоряющего напряжения является генератор Аркадьева </w:t>
      </w:r>
      <w:r w:rsidR="00BE1BD6">
        <w:t>—</w:t>
      </w:r>
      <w:r>
        <w:t xml:space="preserve"> Маркса с энергией в импульсе до 50 Дж и амплитудой до 420 кВ.</w:t>
      </w:r>
      <w:r w:rsidRPr="00657B72">
        <w:t xml:space="preserve"> </w:t>
      </w:r>
      <w:r>
        <w:t xml:space="preserve">Частота следования импульсов </w:t>
      </w:r>
      <w:r w:rsidR="00BE1BD6">
        <w:t>—</w:t>
      </w:r>
      <w:r>
        <w:t xml:space="preserve"> 1 Гц.</w:t>
      </w:r>
    </w:p>
    <w:p w:rsidR="00033380" w:rsidRDefault="00033380" w:rsidP="00BE1BD6">
      <w:pPr>
        <w:pStyle w:val="Zv-bodyreport"/>
      </w:pPr>
      <w:r>
        <w:t xml:space="preserve"> Проведены первые эксперименты по отладке разрядной системы и измерении диодного тока. Прогнозируемый выход </w:t>
      </w:r>
      <w:r>
        <w:rPr>
          <w:lang w:val="en-US"/>
        </w:rPr>
        <w:t>D</w:t>
      </w:r>
      <w:r w:rsidRPr="003F0268">
        <w:t>+</w:t>
      </w:r>
      <w:r>
        <w:rPr>
          <w:lang w:val="en-US"/>
        </w:rPr>
        <w:t>D</w:t>
      </w:r>
      <w:r w:rsidRPr="003F0268">
        <w:t xml:space="preserve"> </w:t>
      </w:r>
      <w:r>
        <w:t xml:space="preserve">нейтронов </w:t>
      </w:r>
      <w:r w:rsidR="00BE1BD6">
        <w:t>~</w:t>
      </w:r>
      <w:r w:rsidRPr="003F0268">
        <w:t>10</w:t>
      </w:r>
      <w:r w:rsidRPr="00411B12">
        <w:rPr>
          <w:vertAlign w:val="superscript"/>
        </w:rPr>
        <w:t xml:space="preserve">7 </w:t>
      </w:r>
      <w:r>
        <w:t>за импульс.</w:t>
      </w:r>
    </w:p>
    <w:p w:rsidR="00033380" w:rsidRDefault="00033380" w:rsidP="009C46E8">
      <w:pPr>
        <w:rPr>
          <w:lang w:val="en-US"/>
        </w:rPr>
      </w:pPr>
      <w:bookmarkStart w:id="2" w:name="_GoBack"/>
      <w:bookmarkEnd w:id="2"/>
    </w:p>
    <w:sectPr w:rsidR="0003338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80" w:rsidRDefault="00033380">
      <w:r>
        <w:separator/>
      </w:r>
    </w:p>
  </w:endnote>
  <w:endnote w:type="continuationSeparator" w:id="0">
    <w:p w:rsidR="00033380" w:rsidRDefault="0003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80" w:rsidRDefault="0003338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3380" w:rsidRDefault="000333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80" w:rsidRDefault="0003338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6E8">
      <w:rPr>
        <w:rStyle w:val="a7"/>
        <w:noProof/>
      </w:rPr>
      <w:t>1</w:t>
    </w:r>
    <w:r>
      <w:rPr>
        <w:rStyle w:val="a7"/>
      </w:rPr>
      <w:fldChar w:fldCharType="end"/>
    </w:r>
  </w:p>
  <w:p w:rsidR="00033380" w:rsidRDefault="000333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80" w:rsidRDefault="00033380">
      <w:r>
        <w:separator/>
      </w:r>
    </w:p>
  </w:footnote>
  <w:footnote w:type="continuationSeparator" w:id="0">
    <w:p w:rsidR="00033380" w:rsidRDefault="00033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80" w:rsidRDefault="00033380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3B6904">
      <w:rPr>
        <w:sz w:val="20"/>
      </w:rPr>
      <w:t>8</w:t>
    </w:r>
    <w:r>
      <w:rPr>
        <w:sz w:val="20"/>
      </w:rPr>
      <w:t xml:space="preserve"> – 1</w:t>
    </w:r>
    <w:r w:rsidRPr="003B690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B690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33380" w:rsidRDefault="009C46E8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ta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3380"/>
    <w:rsid w:val="00037DCC"/>
    <w:rsid w:val="00043701"/>
    <w:rsid w:val="00064A8F"/>
    <w:rsid w:val="0006777A"/>
    <w:rsid w:val="000B2D6D"/>
    <w:rsid w:val="000B3D37"/>
    <w:rsid w:val="000C2660"/>
    <w:rsid w:val="000C579B"/>
    <w:rsid w:val="000C6A69"/>
    <w:rsid w:val="000C6FEE"/>
    <w:rsid w:val="000C7078"/>
    <w:rsid w:val="000D76E9"/>
    <w:rsid w:val="000E1781"/>
    <w:rsid w:val="000E495B"/>
    <w:rsid w:val="001055E1"/>
    <w:rsid w:val="0012581D"/>
    <w:rsid w:val="0013160F"/>
    <w:rsid w:val="00133DE6"/>
    <w:rsid w:val="00140565"/>
    <w:rsid w:val="00140FFE"/>
    <w:rsid w:val="00141EA2"/>
    <w:rsid w:val="00167856"/>
    <w:rsid w:val="0018487A"/>
    <w:rsid w:val="001A580A"/>
    <w:rsid w:val="001C0CCB"/>
    <w:rsid w:val="001E65AC"/>
    <w:rsid w:val="00202DCC"/>
    <w:rsid w:val="002154C5"/>
    <w:rsid w:val="00220629"/>
    <w:rsid w:val="00222CDE"/>
    <w:rsid w:val="0023635B"/>
    <w:rsid w:val="00242E26"/>
    <w:rsid w:val="00247225"/>
    <w:rsid w:val="002A109E"/>
    <w:rsid w:val="002C47A3"/>
    <w:rsid w:val="002E0696"/>
    <w:rsid w:val="002F20E6"/>
    <w:rsid w:val="00322497"/>
    <w:rsid w:val="003410B0"/>
    <w:rsid w:val="0035609C"/>
    <w:rsid w:val="003800F3"/>
    <w:rsid w:val="003B5B93"/>
    <w:rsid w:val="003B6904"/>
    <w:rsid w:val="003C1B47"/>
    <w:rsid w:val="003C7E6C"/>
    <w:rsid w:val="003D403D"/>
    <w:rsid w:val="003F0268"/>
    <w:rsid w:val="00401388"/>
    <w:rsid w:val="00406085"/>
    <w:rsid w:val="00411B12"/>
    <w:rsid w:val="00420110"/>
    <w:rsid w:val="00424FE2"/>
    <w:rsid w:val="00446025"/>
    <w:rsid w:val="00447ABC"/>
    <w:rsid w:val="00456B0A"/>
    <w:rsid w:val="0046370D"/>
    <w:rsid w:val="0048532C"/>
    <w:rsid w:val="004A1509"/>
    <w:rsid w:val="004A77D1"/>
    <w:rsid w:val="004B06E3"/>
    <w:rsid w:val="004B72AA"/>
    <w:rsid w:val="004D0BF6"/>
    <w:rsid w:val="004F4E29"/>
    <w:rsid w:val="004F69C0"/>
    <w:rsid w:val="00530BA3"/>
    <w:rsid w:val="0053114A"/>
    <w:rsid w:val="00567C6F"/>
    <w:rsid w:val="0058676C"/>
    <w:rsid w:val="00595C22"/>
    <w:rsid w:val="005A307E"/>
    <w:rsid w:val="005A4CE5"/>
    <w:rsid w:val="005B39C4"/>
    <w:rsid w:val="005B596B"/>
    <w:rsid w:val="005D4C2E"/>
    <w:rsid w:val="005E2CE4"/>
    <w:rsid w:val="005F1997"/>
    <w:rsid w:val="005F2D89"/>
    <w:rsid w:val="00602669"/>
    <w:rsid w:val="00623DD2"/>
    <w:rsid w:val="00635491"/>
    <w:rsid w:val="00654A7B"/>
    <w:rsid w:val="00656D28"/>
    <w:rsid w:val="00657B72"/>
    <w:rsid w:val="0069129D"/>
    <w:rsid w:val="006B18C3"/>
    <w:rsid w:val="006E737C"/>
    <w:rsid w:val="006F2F73"/>
    <w:rsid w:val="00732A2E"/>
    <w:rsid w:val="0074239E"/>
    <w:rsid w:val="00774B71"/>
    <w:rsid w:val="00782892"/>
    <w:rsid w:val="007B6378"/>
    <w:rsid w:val="007D7892"/>
    <w:rsid w:val="007E2E8F"/>
    <w:rsid w:val="00802D35"/>
    <w:rsid w:val="00812EB3"/>
    <w:rsid w:val="00840630"/>
    <w:rsid w:val="008744FB"/>
    <w:rsid w:val="00886818"/>
    <w:rsid w:val="008A115F"/>
    <w:rsid w:val="008B7574"/>
    <w:rsid w:val="008C0009"/>
    <w:rsid w:val="008C6222"/>
    <w:rsid w:val="008D5A3D"/>
    <w:rsid w:val="008D6B1B"/>
    <w:rsid w:val="008E2C56"/>
    <w:rsid w:val="00920C56"/>
    <w:rsid w:val="0093481E"/>
    <w:rsid w:val="00945462"/>
    <w:rsid w:val="00947D5A"/>
    <w:rsid w:val="00950959"/>
    <w:rsid w:val="00980AC3"/>
    <w:rsid w:val="009965AA"/>
    <w:rsid w:val="009B591B"/>
    <w:rsid w:val="009B5FDF"/>
    <w:rsid w:val="009C46E8"/>
    <w:rsid w:val="009E2FE6"/>
    <w:rsid w:val="00A17722"/>
    <w:rsid w:val="00A70979"/>
    <w:rsid w:val="00A9340E"/>
    <w:rsid w:val="00A95A93"/>
    <w:rsid w:val="00AB7AC0"/>
    <w:rsid w:val="00AE742F"/>
    <w:rsid w:val="00B43678"/>
    <w:rsid w:val="00B61B84"/>
    <w:rsid w:val="00B622ED"/>
    <w:rsid w:val="00B73DD4"/>
    <w:rsid w:val="00B9584E"/>
    <w:rsid w:val="00BB1939"/>
    <w:rsid w:val="00BC5D9B"/>
    <w:rsid w:val="00BE1422"/>
    <w:rsid w:val="00BE1BD6"/>
    <w:rsid w:val="00BE4BD6"/>
    <w:rsid w:val="00BF0187"/>
    <w:rsid w:val="00BF4736"/>
    <w:rsid w:val="00BF5F80"/>
    <w:rsid w:val="00C103CD"/>
    <w:rsid w:val="00C1456D"/>
    <w:rsid w:val="00C215FD"/>
    <w:rsid w:val="00C232A0"/>
    <w:rsid w:val="00C272DC"/>
    <w:rsid w:val="00C34BEF"/>
    <w:rsid w:val="00C522D2"/>
    <w:rsid w:val="00C55AB1"/>
    <w:rsid w:val="00C91717"/>
    <w:rsid w:val="00CB68B6"/>
    <w:rsid w:val="00D47F19"/>
    <w:rsid w:val="00D51E7A"/>
    <w:rsid w:val="00D930BA"/>
    <w:rsid w:val="00DC6686"/>
    <w:rsid w:val="00DD47B4"/>
    <w:rsid w:val="00E12D0B"/>
    <w:rsid w:val="00E1331D"/>
    <w:rsid w:val="00E316F5"/>
    <w:rsid w:val="00E3501F"/>
    <w:rsid w:val="00E466DB"/>
    <w:rsid w:val="00E57938"/>
    <w:rsid w:val="00E62B6C"/>
    <w:rsid w:val="00E7021A"/>
    <w:rsid w:val="00E73D02"/>
    <w:rsid w:val="00E80294"/>
    <w:rsid w:val="00E86FEE"/>
    <w:rsid w:val="00E87733"/>
    <w:rsid w:val="00EA6B81"/>
    <w:rsid w:val="00ED087C"/>
    <w:rsid w:val="00F32E0A"/>
    <w:rsid w:val="00F42BD8"/>
    <w:rsid w:val="00F60598"/>
    <w:rsid w:val="00F64695"/>
    <w:rsid w:val="00F74399"/>
    <w:rsid w:val="00F743A7"/>
    <w:rsid w:val="00F75A3A"/>
    <w:rsid w:val="00F93374"/>
    <w:rsid w:val="00F95123"/>
    <w:rsid w:val="00FA54DC"/>
    <w:rsid w:val="00FB00E2"/>
    <w:rsid w:val="00FC5231"/>
    <w:rsid w:val="00FE10CC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table" w:styleId="aa">
    <w:name w:val="Table Grid"/>
    <w:basedOn w:val="a1"/>
    <w:uiPriority w:val="99"/>
    <w:rsid w:val="00C272DC"/>
    <w:pPr>
      <w:spacing w:after="0" w:line="240" w:lineRule="auto"/>
    </w:pPr>
    <w:rPr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272DC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rsid w:val="00C272D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FB00E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c"/>
    <w:uiPriority w:val="99"/>
    <w:locked/>
    <w:rsid w:val="00C272D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uiPriority w:val="99"/>
    <w:rsid w:val="00E12D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9;ozlowskij2013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k13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Инерциально-электростатическое удержание ускоренных ионов в плазменном диоде с магнитным полем</dc:title>
  <dc:subject/>
  <dc:creator>Сергей Сатунин</dc:creator>
  <cp:keywords/>
  <dc:description/>
  <cp:lastModifiedBy>Сергей Сатунин</cp:lastModifiedBy>
  <cp:revision>2</cp:revision>
  <dcterms:created xsi:type="dcterms:W3CDTF">2016-01-12T14:39:00Z</dcterms:created>
  <dcterms:modified xsi:type="dcterms:W3CDTF">2016-01-12T14:39:00Z</dcterms:modified>
</cp:coreProperties>
</file>