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E05" w:rsidRDefault="00046E05" w:rsidP="00E7021A">
      <w:pPr>
        <w:pStyle w:val="Zv-Titlereport"/>
      </w:pPr>
      <w:bookmarkStart w:id="0" w:name="OLE_LINK19"/>
      <w:bookmarkStart w:id="1" w:name="OLE_LINK20"/>
      <w:r>
        <w:t>Энергетические распределения потоков ионов, полученных при помощи емкостного ВЧ разряда в радиальном магнитном поле</w:t>
      </w:r>
      <w:bookmarkEnd w:id="0"/>
      <w:bookmarkEnd w:id="1"/>
    </w:p>
    <w:p w:rsidR="00046E05" w:rsidRPr="00356FF2" w:rsidRDefault="00046E05" w:rsidP="0046482C">
      <w:pPr>
        <w:pStyle w:val="Zv-Author"/>
        <w:rPr>
          <w:vertAlign w:val="superscript"/>
        </w:rPr>
      </w:pPr>
      <w:r>
        <w:rPr>
          <w:u w:val="single"/>
        </w:rPr>
        <w:t>И.И.</w:t>
      </w:r>
      <w:r w:rsidR="00356FF2" w:rsidRPr="00356FF2">
        <w:rPr>
          <w:u w:val="single"/>
        </w:rPr>
        <w:t xml:space="preserve"> </w:t>
      </w:r>
      <w:r w:rsidR="00356FF2">
        <w:rPr>
          <w:u w:val="single"/>
        </w:rPr>
        <w:t>Задириев</w:t>
      </w:r>
      <w:r w:rsidR="00356FF2" w:rsidRPr="00356FF2">
        <w:rPr>
          <w:vertAlign w:val="superscript"/>
        </w:rPr>
        <w:t>1</w:t>
      </w:r>
      <w:r>
        <w:t>, А.А.</w:t>
      </w:r>
      <w:r w:rsidR="00356FF2" w:rsidRPr="00356FF2">
        <w:t xml:space="preserve"> </w:t>
      </w:r>
      <w:r w:rsidR="00356FF2">
        <w:t>Рухадзе</w:t>
      </w:r>
      <w:r w:rsidR="00356FF2">
        <w:rPr>
          <w:vertAlign w:val="superscript"/>
        </w:rPr>
        <w:t>1</w:t>
      </w:r>
      <w:r>
        <w:t>, Е.А.</w:t>
      </w:r>
      <w:r w:rsidR="00356FF2" w:rsidRPr="00356FF2">
        <w:t xml:space="preserve"> </w:t>
      </w:r>
      <w:r w:rsidR="00356FF2">
        <w:t>Кралькина</w:t>
      </w:r>
      <w:r w:rsidR="00356FF2">
        <w:rPr>
          <w:vertAlign w:val="superscript"/>
        </w:rPr>
        <w:t>2</w:t>
      </w:r>
      <w:r>
        <w:t>, К.В.</w:t>
      </w:r>
      <w:r w:rsidR="00356FF2" w:rsidRPr="00356FF2">
        <w:t xml:space="preserve"> </w:t>
      </w:r>
      <w:r w:rsidR="00356FF2">
        <w:t>Вавилин</w:t>
      </w:r>
      <w:r w:rsidR="00356FF2">
        <w:rPr>
          <w:vertAlign w:val="superscript"/>
        </w:rPr>
        <w:t>2</w:t>
      </w:r>
      <w:r>
        <w:t>, В.Б.</w:t>
      </w:r>
      <w:r w:rsidR="00356FF2" w:rsidRPr="00356FF2">
        <w:t xml:space="preserve"> </w:t>
      </w:r>
      <w:r w:rsidR="00356FF2">
        <w:t>Павлов</w:t>
      </w:r>
      <w:r w:rsidR="00356FF2">
        <w:rPr>
          <w:vertAlign w:val="superscript"/>
        </w:rPr>
        <w:t>2</w:t>
      </w:r>
    </w:p>
    <w:p w:rsidR="00046E05" w:rsidRPr="00406236" w:rsidRDefault="00356FF2" w:rsidP="00406236">
      <w:pPr>
        <w:pStyle w:val="Zv-Organization"/>
      </w:pPr>
      <w:r w:rsidRPr="00415252">
        <w:rPr>
          <w:vertAlign w:val="superscript"/>
        </w:rPr>
        <w:t>1</w:t>
      </w:r>
      <w:r w:rsidR="00046E05">
        <w:t>Институт общей физики им. А.М. Прохорова РАН,</w:t>
      </w:r>
      <w:r>
        <w:t xml:space="preserve"> г. </w:t>
      </w:r>
      <w:r w:rsidR="00046E05">
        <w:t>Москва, Россия,</w:t>
      </w:r>
      <w:r w:rsidR="00415252" w:rsidRPr="00415252">
        <w:br/>
        <w:t xml:space="preserve">    </w:t>
      </w:r>
      <w:r w:rsidR="00046E05">
        <w:t xml:space="preserve"> </w:t>
      </w:r>
      <w:hyperlink r:id="rId7" w:history="1">
        <w:r w:rsidR="00046E05" w:rsidRPr="001D1F9A">
          <w:rPr>
            <w:rStyle w:val="aa"/>
            <w:lang w:val="en-US"/>
          </w:rPr>
          <w:t>iizadiriev</w:t>
        </w:r>
        <w:r w:rsidR="00046E05" w:rsidRPr="001D1F9A">
          <w:rPr>
            <w:rStyle w:val="aa"/>
          </w:rPr>
          <w:t>@</w:t>
        </w:r>
        <w:r w:rsidR="00046E05" w:rsidRPr="001D1F9A">
          <w:rPr>
            <w:rStyle w:val="aa"/>
            <w:lang w:val="en-US"/>
          </w:rPr>
          <w:t>gmail</w:t>
        </w:r>
        <w:r w:rsidR="00046E05" w:rsidRPr="001D1F9A">
          <w:rPr>
            <w:rStyle w:val="aa"/>
          </w:rPr>
          <w:t>.</w:t>
        </w:r>
        <w:r w:rsidR="00046E05" w:rsidRPr="001D1F9A">
          <w:rPr>
            <w:rStyle w:val="aa"/>
            <w:lang w:val="en-US"/>
          </w:rPr>
          <w:t>com</w:t>
        </w:r>
      </w:hyperlink>
      <w:r w:rsidR="00046E05" w:rsidRPr="00406236">
        <w:br/>
      </w:r>
      <w:r>
        <w:rPr>
          <w:vertAlign w:val="superscript"/>
        </w:rPr>
        <w:t>2</w:t>
      </w:r>
      <w:r w:rsidR="00046E05">
        <w:t>Московс</w:t>
      </w:r>
      <w:r>
        <w:t>кий государственный университет</w:t>
      </w:r>
      <w:r w:rsidR="00046E05">
        <w:t>,</w:t>
      </w:r>
      <w:r w:rsidRPr="00415252">
        <w:t xml:space="preserve"> </w:t>
      </w:r>
      <w:r>
        <w:t>г.</w:t>
      </w:r>
      <w:r w:rsidR="00046E05">
        <w:t xml:space="preserve"> Москва, Россия</w:t>
      </w:r>
    </w:p>
    <w:p w:rsidR="00046E05" w:rsidRDefault="00046E05" w:rsidP="0046482C">
      <w:pPr>
        <w:pStyle w:val="Zv-bodyreport"/>
      </w:pPr>
      <w:r>
        <w:t>Среди многообразия существующих источников плазмы од</w:t>
      </w:r>
      <w:r w:rsidR="00D54E52">
        <w:t>ним из наиболее популярных является ускоритель</w:t>
      </w:r>
      <w:r>
        <w:t xml:space="preserve"> с замкнутым дрейфом электронов,</w:t>
      </w:r>
      <w:r w:rsidR="00D54E52">
        <w:t xml:space="preserve"> устройства на основе которого</w:t>
      </w:r>
      <w:r>
        <w:t xml:space="preserve"> находят</w:t>
      </w:r>
      <w:r w:rsidR="00D54E52">
        <w:t xml:space="preserve"> своё применение в основном для</w:t>
      </w:r>
      <w:r>
        <w:t xml:space="preserve"> получения тяги на космических аппаратах. Наиболее типичная схема создания ионного потока в </w:t>
      </w:r>
      <w:r w:rsidR="00D54E52">
        <w:t>данном ускорителе</w:t>
      </w:r>
      <w:r>
        <w:t xml:space="preserve"> заключается в организации внутри тороидального канала разряда постоянного тока в скрещенных радиальном магнитном и продольном электрическом полях </w:t>
      </w:r>
      <w:r w:rsidRPr="00E76473">
        <w:t>[1]</w:t>
      </w:r>
      <w:r>
        <w:t>. В данном докладе рассматривается возможность использования емкостного ВЧ разряда вместо разряда постоянного тока в такой схеме, а также приводятся экспериментально полученные для этого случая энергетические распределения ионных потоков. Основной теоретической предпосылкой данного рассмотрения является наличие квазистационарного электрического поля в слоях на границах плазмы ВЧ разряда, вследствие чего там может быть организован замкнутый азимутальный дрейф электронов по аналогии с разрядом постоянного тока.</w:t>
      </w:r>
    </w:p>
    <w:p w:rsidR="00046E05" w:rsidRDefault="00046E05" w:rsidP="0046482C">
      <w:pPr>
        <w:pStyle w:val="Zv-bodyreport"/>
      </w:pPr>
      <w:r>
        <w:t xml:space="preserve">Эксперимент проводился на лабораторной модели источника ионов с замкнутым дрейфом электронов с активным электродом внутри тороидального разрядного канала и частотой напряжения на нём в 13,56 МГц. Магнитное поле в области разряда имело преимущественно радиальную компоненту и составляло 0 – 300 Гс, поток рабочего газа (аргона) менялся в диапазоне от 10 до 50 </w:t>
      </w:r>
      <w:r w:rsidR="00356FF2">
        <w:t>см</w:t>
      </w:r>
      <w:r w:rsidR="00356FF2" w:rsidRPr="00356FF2">
        <w:rPr>
          <w:vertAlign w:val="superscript"/>
        </w:rPr>
        <w:t>3</w:t>
      </w:r>
      <w:r w:rsidR="00356FF2">
        <w:t>/мин</w:t>
      </w:r>
      <w:r w:rsidRPr="0046482C">
        <w:t>.</w:t>
      </w:r>
      <w:r>
        <w:t xml:space="preserve"> Типичные значения мощности разряда составляли 100 – 300 Вт с амплитудой напряжения 200 – 300 В. Энергетический спектр частиц снимался при помощи четырёхсеточного энергоанализатора, находившегося на расстоянии </w:t>
      </w:r>
      <w:smartTag w:uri="urn:schemas-microsoft-com:office:smarttags" w:element="metricconverter">
        <w:smartTagPr>
          <w:attr w:name="ProductID" w:val="40 см"/>
        </w:smartTagPr>
        <w:r>
          <w:t>40 см</w:t>
        </w:r>
      </w:smartTag>
      <w:r>
        <w:t xml:space="preserve"> от среза разрядного канала.</w:t>
      </w:r>
    </w:p>
    <w:p w:rsidR="00046E05" w:rsidRDefault="00046E05" w:rsidP="007C2CE0">
      <w:pPr>
        <w:pStyle w:val="Zv-bodyreport"/>
      </w:pPr>
      <w:r>
        <w:t>Несмотря на то, что на активный электрод подавалось синусоидальное напряжение с отсутствием какой-либо постоянной компоненты, на выходе из разрядного канала регистрировался поток ионов с энергиями 100 – 200 эВ, что объясняется наличием у плазмы квазистационарного потенциала относительно земли, который и ускоряет положительно заряженные частицы, покидающие разряд. Повышение радиального магнитного поля от 0 до 100 Гс вызывало рост плотности ионной струи, практически не влияя при этом на энергетическое распределение частиц в ней, что, по-видимому, объясняется ростом плотности разрядной плазмы вследствие повышения эффективности ионизации нейтрального газа электронами при их замагничивании и появлении их дрейфа по замкнутым азимутальным траекториям. Во всех рассмотренных случаях средняя энергия ионов была прямо пропорциональна амплитуде разрядного напряжения, однако зависимость самой амплитуды напряжения от мощности разряда была слабо выраженной. Влияние концентрации аргона в канале на энергетические характеристики ионной струи также являлось слабым и немонотонным.</w:t>
      </w:r>
    </w:p>
    <w:p w:rsidR="00046E05" w:rsidRDefault="00046E05" w:rsidP="00435F58">
      <w:pPr>
        <w:pStyle w:val="Zv-bodyreport"/>
        <w:spacing w:before="120" w:after="120"/>
        <w:ind w:firstLine="0"/>
        <w:rPr>
          <w:b/>
        </w:rPr>
      </w:pPr>
      <w:r>
        <w:rPr>
          <w:b/>
        </w:rPr>
        <w:t>Литература</w:t>
      </w:r>
    </w:p>
    <w:p w:rsidR="00046E05" w:rsidRPr="007C2CE0" w:rsidRDefault="00046E05" w:rsidP="007C2CE0">
      <w:pPr>
        <w:pStyle w:val="Zv-bodyreport"/>
        <w:numPr>
          <w:ilvl w:val="0"/>
          <w:numId w:val="10"/>
        </w:numPr>
      </w:pPr>
      <w:r>
        <w:t>Морозов А.И. Введение в плазмодинамику. 2-е изд. Физматлит, Москва, 2008.</w:t>
      </w:r>
    </w:p>
    <w:p w:rsidR="001A36BC" w:rsidRPr="00415252" w:rsidRDefault="001A36BC" w:rsidP="00415252">
      <w:pPr>
        <w:pStyle w:val="a8"/>
        <w:rPr>
          <w:lang w:val="en-US"/>
        </w:rPr>
      </w:pPr>
    </w:p>
    <w:sectPr w:rsidR="001A36BC" w:rsidRPr="00415252"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CF9" w:rsidRDefault="00B00CF9">
      <w:r>
        <w:separator/>
      </w:r>
    </w:p>
  </w:endnote>
  <w:endnote w:type="continuationSeparator" w:id="0">
    <w:p w:rsidR="00B00CF9" w:rsidRDefault="00B00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E05" w:rsidRDefault="00046E05" w:rsidP="00654A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46E05" w:rsidRDefault="00046E0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E05" w:rsidRDefault="00046E05" w:rsidP="00654A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15252">
      <w:rPr>
        <w:rStyle w:val="a7"/>
        <w:noProof/>
      </w:rPr>
      <w:t>1</w:t>
    </w:r>
    <w:r>
      <w:rPr>
        <w:rStyle w:val="a7"/>
      </w:rPr>
      <w:fldChar w:fldCharType="end"/>
    </w:r>
  </w:p>
  <w:p w:rsidR="00046E05" w:rsidRDefault="00046E0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CF9" w:rsidRDefault="00B00CF9">
      <w:r>
        <w:separator/>
      </w:r>
    </w:p>
  </w:footnote>
  <w:footnote w:type="continuationSeparator" w:id="0">
    <w:p w:rsidR="00B00CF9" w:rsidRDefault="00B00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E05" w:rsidRDefault="00046E05">
    <w:pPr>
      <w:pStyle w:val="a3"/>
      <w:jc w:val="center"/>
      <w:rPr>
        <w:sz w:val="20"/>
      </w:rPr>
    </w:pPr>
    <w:r>
      <w:rPr>
        <w:sz w:val="20"/>
      </w:rPr>
      <w:t xml:space="preserve"> </w:t>
    </w:r>
    <w:r>
      <w:rPr>
        <w:sz w:val="20"/>
        <w:lang w:val="en-US"/>
      </w:rPr>
      <w:t>XLIII</w:t>
    </w:r>
    <w:r>
      <w:rPr>
        <w:sz w:val="20"/>
      </w:rPr>
      <w:t xml:space="preserve"> Международная (Звенигородская) конференция по физике плазмы и УТС,  </w:t>
    </w:r>
    <w:r w:rsidRPr="009307BC">
      <w:rPr>
        <w:sz w:val="20"/>
      </w:rPr>
      <w:t>8</w:t>
    </w:r>
    <w:r>
      <w:rPr>
        <w:sz w:val="20"/>
      </w:rPr>
      <w:t xml:space="preserve"> – 1</w:t>
    </w:r>
    <w:r w:rsidRPr="009307BC">
      <w:rPr>
        <w:sz w:val="20"/>
      </w:rPr>
      <w:t>2</w:t>
    </w:r>
    <w:r>
      <w:rPr>
        <w:sz w:val="20"/>
      </w:rPr>
      <w:t xml:space="preserve"> февраля </w:t>
    </w:r>
    <w:smartTag w:uri="urn:schemas-microsoft-com:office:smarttags" w:element="metricconverter">
      <w:smartTagPr>
        <w:attr w:name="ProductID" w:val="2016 г"/>
      </w:smartTagPr>
      <w:r>
        <w:rPr>
          <w:sz w:val="20"/>
        </w:rPr>
        <w:t>201</w:t>
      </w:r>
      <w:r w:rsidRPr="009307BC">
        <w:rPr>
          <w:sz w:val="20"/>
        </w:rPr>
        <w:t>6</w:t>
      </w:r>
      <w:r>
        <w:rPr>
          <w:sz w:val="20"/>
        </w:rPr>
        <w:t xml:space="preserve"> г</w:t>
      </w:r>
    </w:smartTag>
    <w:r>
      <w:rPr>
        <w:sz w:val="20"/>
      </w:rPr>
      <w:t>.</w:t>
    </w:r>
  </w:p>
  <w:p w:rsidR="00046E05" w:rsidRDefault="007A64DF">
    <w:pPr>
      <w:pStyle w:val="a3"/>
      <w:jc w:val="center"/>
      <w:rPr>
        <w:sz w:val="20"/>
        <w:lang w:val="en-US"/>
      </w:rPr>
    </w:pPr>
    <w:r>
      <w:rPr>
        <w:noProof/>
      </w:rPr>
      <w:pict>
        <v:line id="_x0000_s2049"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26E5"/>
    <w:multiLevelType w:val="hybridMultilevel"/>
    <w:tmpl w:val="D304E898"/>
    <w:lvl w:ilvl="0" w:tplc="291430F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25B5663"/>
    <w:multiLevelType w:val="hybridMultilevel"/>
    <w:tmpl w:val="A9B05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42C59"/>
    <w:multiLevelType w:val="hybridMultilevel"/>
    <w:tmpl w:val="C7907DDE"/>
    <w:lvl w:ilvl="0" w:tplc="2B0CCDB0">
      <w:start w:val="1"/>
      <w:numFmt w:val="decimal"/>
      <w:pStyle w:val="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B433CA6"/>
    <w:multiLevelType w:val="hybridMultilevel"/>
    <w:tmpl w:val="FD0A2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5506D5"/>
    <w:multiLevelType w:val="hybridMultilevel"/>
    <w:tmpl w:val="9CD04C5E"/>
    <w:lvl w:ilvl="0" w:tplc="1502551E">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4E914FAB"/>
    <w:multiLevelType w:val="hybridMultilevel"/>
    <w:tmpl w:val="36C48F0A"/>
    <w:lvl w:ilvl="0" w:tplc="291430F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151351A"/>
    <w:multiLevelType w:val="hybridMultilevel"/>
    <w:tmpl w:val="DF0A2E70"/>
    <w:lvl w:ilvl="0" w:tplc="3AF8BFDA">
      <w:start w:val="1"/>
      <w:numFmt w:val="decimal"/>
      <w:pStyle w:val="2"/>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73985F60"/>
    <w:multiLevelType w:val="hybridMultilevel"/>
    <w:tmpl w:val="4E4C169C"/>
    <w:lvl w:ilvl="0" w:tplc="AF50078C">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BF95CDD"/>
    <w:multiLevelType w:val="hybridMultilevel"/>
    <w:tmpl w:val="C36EC594"/>
    <w:lvl w:ilvl="0" w:tplc="1502551E">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7"/>
  </w:num>
  <w:num w:numId="3">
    <w:abstractNumId w:val="5"/>
  </w:num>
  <w:num w:numId="4">
    <w:abstractNumId w:val="10"/>
  </w:num>
  <w:num w:numId="5">
    <w:abstractNumId w:val="3"/>
  </w:num>
  <w:num w:numId="6">
    <w:abstractNumId w:val="1"/>
  </w:num>
  <w:num w:numId="7">
    <w:abstractNumId w:val="8"/>
  </w:num>
  <w:num w:numId="8">
    <w:abstractNumId w:val="0"/>
  </w:num>
  <w:num w:numId="9">
    <w:abstractNumId w:val="6"/>
  </w:num>
  <w:num w:numId="10">
    <w:abstractNumId w:val="9"/>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0508C6"/>
    <w:rsid w:val="00037DCC"/>
    <w:rsid w:val="00043701"/>
    <w:rsid w:val="00046E05"/>
    <w:rsid w:val="000508C6"/>
    <w:rsid w:val="000C7078"/>
    <w:rsid w:val="000D76E9"/>
    <w:rsid w:val="000E495B"/>
    <w:rsid w:val="001A36BC"/>
    <w:rsid w:val="001C0CCB"/>
    <w:rsid w:val="001D1F9A"/>
    <w:rsid w:val="00220629"/>
    <w:rsid w:val="00247225"/>
    <w:rsid w:val="002D4809"/>
    <w:rsid w:val="00356FF2"/>
    <w:rsid w:val="003800F3"/>
    <w:rsid w:val="003A05B7"/>
    <w:rsid w:val="003B5B93"/>
    <w:rsid w:val="003C1B47"/>
    <w:rsid w:val="00401388"/>
    <w:rsid w:val="00406236"/>
    <w:rsid w:val="00415252"/>
    <w:rsid w:val="00435F58"/>
    <w:rsid w:val="00446025"/>
    <w:rsid w:val="00447ABC"/>
    <w:rsid w:val="0046482C"/>
    <w:rsid w:val="004A77D1"/>
    <w:rsid w:val="004B72AA"/>
    <w:rsid w:val="004F4E29"/>
    <w:rsid w:val="005032F7"/>
    <w:rsid w:val="00567C6F"/>
    <w:rsid w:val="0058676C"/>
    <w:rsid w:val="00654A7B"/>
    <w:rsid w:val="006A44B6"/>
    <w:rsid w:val="00732A2E"/>
    <w:rsid w:val="007A64DF"/>
    <w:rsid w:val="007B6378"/>
    <w:rsid w:val="007C2CE0"/>
    <w:rsid w:val="00802D35"/>
    <w:rsid w:val="008207E0"/>
    <w:rsid w:val="00834D41"/>
    <w:rsid w:val="009307BC"/>
    <w:rsid w:val="00AC483B"/>
    <w:rsid w:val="00B00CF9"/>
    <w:rsid w:val="00B45C35"/>
    <w:rsid w:val="00B622ED"/>
    <w:rsid w:val="00B9584E"/>
    <w:rsid w:val="00BD226F"/>
    <w:rsid w:val="00C103CD"/>
    <w:rsid w:val="00C232A0"/>
    <w:rsid w:val="00D47F19"/>
    <w:rsid w:val="00D54E52"/>
    <w:rsid w:val="00DF753B"/>
    <w:rsid w:val="00E1331D"/>
    <w:rsid w:val="00E7021A"/>
    <w:rsid w:val="00E76473"/>
    <w:rsid w:val="00E87733"/>
    <w:rsid w:val="00EC329A"/>
    <w:rsid w:val="00EC71AE"/>
    <w:rsid w:val="00F74399"/>
    <w:rsid w:val="00F95123"/>
    <w:rsid w:val="00FA63E8"/>
    <w:rsid w:val="00FD21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123"/>
    <w:rPr>
      <w:sz w:val="24"/>
      <w:szCs w:val="24"/>
    </w:rPr>
  </w:style>
  <w:style w:type="paragraph" w:styleId="10">
    <w:name w:val="heading 1"/>
    <w:basedOn w:val="a"/>
    <w:next w:val="a"/>
    <w:link w:val="11"/>
    <w:uiPriority w:val="99"/>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9"/>
    <w:qFormat/>
    <w:rsid w:val="00F9512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633427"/>
    <w:rPr>
      <w:rFonts w:ascii="Cambria" w:eastAsia="Times New Roman" w:hAnsi="Cambria" w:cs="Times New Roman"/>
      <w:b/>
      <w:bCs/>
      <w:kern w:val="32"/>
      <w:sz w:val="32"/>
      <w:szCs w:val="32"/>
    </w:rPr>
  </w:style>
  <w:style w:type="character" w:customStyle="1" w:styleId="21">
    <w:name w:val="Заголовок 2 Знак"/>
    <w:link w:val="20"/>
    <w:uiPriority w:val="9"/>
    <w:semiHidden/>
    <w:rsid w:val="00633427"/>
    <w:rPr>
      <w:rFonts w:ascii="Cambria" w:eastAsia="Times New Roman" w:hAnsi="Cambria" w:cs="Times New Roman"/>
      <w:b/>
      <w:bCs/>
      <w:i/>
      <w:iCs/>
      <w:sz w:val="28"/>
      <w:szCs w:val="28"/>
    </w:rPr>
  </w:style>
  <w:style w:type="character" w:customStyle="1" w:styleId="30">
    <w:name w:val="Заголовок 3 Знак"/>
    <w:link w:val="3"/>
    <w:uiPriority w:val="9"/>
    <w:semiHidden/>
    <w:rsid w:val="00633427"/>
    <w:rPr>
      <w:rFonts w:ascii="Cambria" w:eastAsia="Times New Roman" w:hAnsi="Cambria" w:cs="Times New Roman"/>
      <w:b/>
      <w:bCs/>
      <w:sz w:val="26"/>
      <w:szCs w:val="26"/>
    </w:rPr>
  </w:style>
  <w:style w:type="paragraph" w:styleId="a3">
    <w:name w:val="header"/>
    <w:basedOn w:val="a"/>
    <w:link w:val="a4"/>
    <w:uiPriority w:val="99"/>
    <w:rsid w:val="00F95123"/>
    <w:pPr>
      <w:tabs>
        <w:tab w:val="center" w:pos="4677"/>
        <w:tab w:val="right" w:pos="9355"/>
      </w:tabs>
    </w:pPr>
  </w:style>
  <w:style w:type="character" w:customStyle="1" w:styleId="a4">
    <w:name w:val="Верхний колонтитул Знак"/>
    <w:link w:val="a3"/>
    <w:uiPriority w:val="99"/>
    <w:semiHidden/>
    <w:rsid w:val="00633427"/>
    <w:rPr>
      <w:sz w:val="24"/>
      <w:szCs w:val="24"/>
    </w:rPr>
  </w:style>
  <w:style w:type="paragraph" w:styleId="a5">
    <w:name w:val="footer"/>
    <w:basedOn w:val="a"/>
    <w:link w:val="a6"/>
    <w:uiPriority w:val="99"/>
    <w:rsid w:val="00F95123"/>
    <w:pPr>
      <w:tabs>
        <w:tab w:val="center" w:pos="4677"/>
        <w:tab w:val="right" w:pos="9355"/>
      </w:tabs>
    </w:pPr>
  </w:style>
  <w:style w:type="character" w:customStyle="1" w:styleId="a6">
    <w:name w:val="Нижний колонтитул Знак"/>
    <w:link w:val="a5"/>
    <w:uiPriority w:val="99"/>
    <w:semiHidden/>
    <w:rsid w:val="00633427"/>
    <w:rPr>
      <w:sz w:val="24"/>
      <w:szCs w:val="24"/>
    </w:rPr>
  </w:style>
  <w:style w:type="character" w:styleId="a7">
    <w:name w:val="page number"/>
    <w:uiPriority w:val="99"/>
    <w:rsid w:val="00F95123"/>
    <w:rPr>
      <w:rFonts w:cs="Times New Roman"/>
    </w:rPr>
  </w:style>
  <w:style w:type="paragraph" w:customStyle="1" w:styleId="Zv-Author">
    <w:name w:val="Zv-Author"/>
    <w:basedOn w:val="a"/>
    <w:next w:val="Zv-Organization"/>
    <w:uiPriority w:val="99"/>
    <w:rsid w:val="00F95123"/>
    <w:pPr>
      <w:spacing w:after="120"/>
      <w:ind w:left="397" w:right="397"/>
      <w:jc w:val="center"/>
    </w:pPr>
    <w:rPr>
      <w:bCs/>
      <w:iCs/>
      <w:szCs w:val="20"/>
    </w:rPr>
  </w:style>
  <w:style w:type="paragraph" w:customStyle="1" w:styleId="Zv-Organization">
    <w:name w:val="Zv-Organization"/>
    <w:basedOn w:val="a"/>
    <w:next w:val="Zv-bodyreport"/>
    <w:uiPriority w:val="99"/>
    <w:rsid w:val="00F95123"/>
    <w:pPr>
      <w:tabs>
        <w:tab w:val="center" w:pos="4320"/>
      </w:tabs>
      <w:spacing w:before="120" w:after="240"/>
      <w:ind w:left="567"/>
    </w:pPr>
    <w:rPr>
      <w:i/>
      <w:szCs w:val="20"/>
    </w:rPr>
  </w:style>
  <w:style w:type="paragraph" w:customStyle="1" w:styleId="Zv-Titlereport">
    <w:name w:val="Zv-Title_report"/>
    <w:basedOn w:val="3"/>
    <w:next w:val="Zv-Author"/>
    <w:uiPriority w:val="99"/>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8"/>
    <w:next w:val="Zv-References-ru"/>
    <w:uiPriority w:val="99"/>
    <w:rsid w:val="00F95123"/>
    <w:pPr>
      <w:spacing w:before="120"/>
    </w:pPr>
    <w:rPr>
      <w:b/>
      <w:bCs/>
      <w:szCs w:val="20"/>
      <w:lang w:eastAsia="en-US"/>
    </w:rPr>
  </w:style>
  <w:style w:type="paragraph" w:customStyle="1" w:styleId="Zv-bodyreport">
    <w:name w:val="Zv-body_report"/>
    <w:basedOn w:val="a"/>
    <w:uiPriority w:val="99"/>
    <w:rsid w:val="00F95123"/>
    <w:pPr>
      <w:ind w:firstLine="284"/>
      <w:jc w:val="both"/>
    </w:pPr>
  </w:style>
  <w:style w:type="paragraph" w:styleId="a8">
    <w:name w:val="Body Text"/>
    <w:basedOn w:val="a"/>
    <w:link w:val="a9"/>
    <w:uiPriority w:val="99"/>
    <w:rsid w:val="00F95123"/>
    <w:pPr>
      <w:spacing w:after="120"/>
    </w:pPr>
  </w:style>
  <w:style w:type="character" w:customStyle="1" w:styleId="a9">
    <w:name w:val="Основной текст Знак"/>
    <w:link w:val="a8"/>
    <w:uiPriority w:val="99"/>
    <w:semiHidden/>
    <w:rsid w:val="00633427"/>
    <w:rPr>
      <w:sz w:val="24"/>
      <w:szCs w:val="24"/>
    </w:rPr>
  </w:style>
  <w:style w:type="paragraph" w:customStyle="1" w:styleId="Zv-References-ru">
    <w:name w:val="Zv-References-ru"/>
    <w:basedOn w:val="a8"/>
    <w:uiPriority w:val="99"/>
    <w:rsid w:val="00F95123"/>
    <w:pPr>
      <w:numPr>
        <w:numId w:val="2"/>
      </w:numPr>
      <w:spacing w:after="0"/>
    </w:pPr>
    <w:rPr>
      <w:szCs w:val="20"/>
      <w:lang w:eastAsia="en-US"/>
    </w:rPr>
  </w:style>
  <w:style w:type="paragraph" w:customStyle="1" w:styleId="Zv-formula">
    <w:name w:val="Zv-formula"/>
    <w:basedOn w:val="Zv-bodyreport"/>
    <w:next w:val="Zv-bodyreportcont"/>
    <w:uiPriority w:val="99"/>
    <w:rsid w:val="00F95123"/>
    <w:pPr>
      <w:tabs>
        <w:tab w:val="center" w:pos="3960"/>
        <w:tab w:val="left" w:pos="8820"/>
      </w:tabs>
    </w:pPr>
  </w:style>
  <w:style w:type="paragraph" w:customStyle="1" w:styleId="Zv-bodyreportcont">
    <w:name w:val="Zv-body_report_cont"/>
    <w:basedOn w:val="Zv-bodyreport"/>
    <w:next w:val="Zv-bodyreport"/>
    <w:uiPriority w:val="99"/>
    <w:rsid w:val="00F95123"/>
    <w:pPr>
      <w:ind w:firstLine="0"/>
    </w:pPr>
  </w:style>
  <w:style w:type="paragraph" w:customStyle="1" w:styleId="Zv-References-en">
    <w:name w:val="Zv-References-en"/>
    <w:basedOn w:val="Zv-References-ru"/>
    <w:uiPriority w:val="99"/>
    <w:rsid w:val="00C232A0"/>
    <w:pPr>
      <w:numPr>
        <w:numId w:val="6"/>
      </w:numPr>
      <w:tabs>
        <w:tab w:val="left" w:pos="567"/>
      </w:tabs>
      <w:ind w:left="567" w:hanging="567"/>
    </w:pPr>
    <w:rPr>
      <w:lang w:val="en-US"/>
    </w:rPr>
  </w:style>
  <w:style w:type="paragraph" w:customStyle="1" w:styleId="1">
    <w:name w:val="Стиль1"/>
    <w:basedOn w:val="a3"/>
    <w:uiPriority w:val="99"/>
    <w:rsid w:val="00401388"/>
    <w:pPr>
      <w:numPr>
        <w:numId w:val="5"/>
      </w:numPr>
      <w:tabs>
        <w:tab w:val="clear" w:pos="4677"/>
        <w:tab w:val="clear" w:pos="9355"/>
      </w:tabs>
      <w:spacing w:after="120"/>
      <w:ind w:left="426"/>
    </w:pPr>
    <w:rPr>
      <w:lang w:val="en-US"/>
    </w:rPr>
  </w:style>
  <w:style w:type="paragraph" w:customStyle="1" w:styleId="2">
    <w:name w:val="Стиль2"/>
    <w:basedOn w:val="1"/>
    <w:next w:val="1"/>
    <w:uiPriority w:val="99"/>
    <w:rsid w:val="00401388"/>
    <w:pPr>
      <w:numPr>
        <w:numId w:val="7"/>
      </w:numPr>
      <w:ind w:left="360"/>
    </w:pPr>
  </w:style>
  <w:style w:type="paragraph" w:customStyle="1" w:styleId="Zv-TitleReferences-en">
    <w:name w:val="Zv-Title_References-en"/>
    <w:basedOn w:val="Zv-TitleReferences-ru"/>
    <w:next w:val="Zv-References-en"/>
    <w:uiPriority w:val="99"/>
    <w:rsid w:val="00E7021A"/>
  </w:style>
  <w:style w:type="character" w:styleId="aa">
    <w:name w:val="Hyperlink"/>
    <w:uiPriority w:val="99"/>
    <w:rsid w:val="0040623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izadiriev@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n\Documents\Custom%20Office%20Templates\Zven_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Zven_2016</Template>
  <TotalTime>1</TotalTime>
  <Pages>1</Pages>
  <Words>467</Words>
  <Characters>2667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k13</Company>
  <LinksUpToDate>false</LinksUpToDate>
  <CharactersWithSpaces>3128</CharactersWithSpaces>
  <SharedDoc>false</SharedDoc>
  <HLinks>
    <vt:vector size="60" baseType="variant">
      <vt:variant>
        <vt:i4>7274622</vt:i4>
      </vt:variant>
      <vt:variant>
        <vt:i4>27</vt:i4>
      </vt:variant>
      <vt:variant>
        <vt:i4>0</vt:i4>
      </vt:variant>
      <vt:variant>
        <vt:i4>5</vt:i4>
      </vt:variant>
      <vt:variant>
        <vt:lpwstr>mailto:vb_pavlov@mail.ru</vt:lpwstr>
      </vt:variant>
      <vt:variant>
        <vt:lpwstr/>
      </vt:variant>
      <vt:variant>
        <vt:i4>786478</vt:i4>
      </vt:variant>
      <vt:variant>
        <vt:i4>24</vt:i4>
      </vt:variant>
      <vt:variant>
        <vt:i4>0</vt:i4>
      </vt:variant>
      <vt:variant>
        <vt:i4>5</vt:i4>
      </vt:variant>
      <vt:variant>
        <vt:lpwstr>mailto:viline@inbox.ru</vt:lpwstr>
      </vt:variant>
      <vt:variant>
        <vt:lpwstr/>
      </vt:variant>
      <vt:variant>
        <vt:i4>5111930</vt:i4>
      </vt:variant>
      <vt:variant>
        <vt:i4>21</vt:i4>
      </vt:variant>
      <vt:variant>
        <vt:i4>0</vt:i4>
      </vt:variant>
      <vt:variant>
        <vt:i4>5</vt:i4>
      </vt:variant>
      <vt:variant>
        <vt:lpwstr>mailto:ekralkina@mail.ru</vt:lpwstr>
      </vt:variant>
      <vt:variant>
        <vt:lpwstr/>
      </vt:variant>
      <vt:variant>
        <vt:i4>458813</vt:i4>
      </vt:variant>
      <vt:variant>
        <vt:i4>18</vt:i4>
      </vt:variant>
      <vt:variant>
        <vt:i4>0</vt:i4>
      </vt:variant>
      <vt:variant>
        <vt:i4>5</vt:i4>
      </vt:variant>
      <vt:variant>
        <vt:lpwstr>mailto:iizadiriev@gmail.com</vt:lpwstr>
      </vt:variant>
      <vt:variant>
        <vt:lpwstr/>
      </vt:variant>
      <vt:variant>
        <vt:i4>458813</vt:i4>
      </vt:variant>
      <vt:variant>
        <vt:i4>15</vt:i4>
      </vt:variant>
      <vt:variant>
        <vt:i4>0</vt:i4>
      </vt:variant>
      <vt:variant>
        <vt:i4>5</vt:i4>
      </vt:variant>
      <vt:variant>
        <vt:lpwstr>mailto:iizadiriev@gmail.com</vt:lpwstr>
      </vt:variant>
      <vt:variant>
        <vt:lpwstr/>
      </vt:variant>
      <vt:variant>
        <vt:i4>7274622</vt:i4>
      </vt:variant>
      <vt:variant>
        <vt:i4>12</vt:i4>
      </vt:variant>
      <vt:variant>
        <vt:i4>0</vt:i4>
      </vt:variant>
      <vt:variant>
        <vt:i4>5</vt:i4>
      </vt:variant>
      <vt:variant>
        <vt:lpwstr>mailto:vb_pavlov@mail.ru</vt:lpwstr>
      </vt:variant>
      <vt:variant>
        <vt:lpwstr/>
      </vt:variant>
      <vt:variant>
        <vt:i4>786478</vt:i4>
      </vt:variant>
      <vt:variant>
        <vt:i4>9</vt:i4>
      </vt:variant>
      <vt:variant>
        <vt:i4>0</vt:i4>
      </vt:variant>
      <vt:variant>
        <vt:i4>5</vt:i4>
      </vt:variant>
      <vt:variant>
        <vt:lpwstr>mailto:viline@inbox.ru</vt:lpwstr>
      </vt:variant>
      <vt:variant>
        <vt:lpwstr/>
      </vt:variant>
      <vt:variant>
        <vt:i4>5111930</vt:i4>
      </vt:variant>
      <vt:variant>
        <vt:i4>6</vt:i4>
      </vt:variant>
      <vt:variant>
        <vt:i4>0</vt:i4>
      </vt:variant>
      <vt:variant>
        <vt:i4>5</vt:i4>
      </vt:variant>
      <vt:variant>
        <vt:lpwstr>mailto:ekralkina@mail.ru</vt:lpwstr>
      </vt:variant>
      <vt:variant>
        <vt:lpwstr/>
      </vt:variant>
      <vt:variant>
        <vt:i4>458813</vt:i4>
      </vt:variant>
      <vt:variant>
        <vt:i4>3</vt:i4>
      </vt:variant>
      <vt:variant>
        <vt:i4>0</vt:i4>
      </vt:variant>
      <vt:variant>
        <vt:i4>5</vt:i4>
      </vt:variant>
      <vt:variant>
        <vt:lpwstr>mailto:iizadiriev@gmail.com</vt:lpwstr>
      </vt:variant>
      <vt:variant>
        <vt:lpwstr/>
      </vt:variant>
      <vt:variant>
        <vt:i4>458813</vt:i4>
      </vt:variant>
      <vt:variant>
        <vt:i4>0</vt:i4>
      </vt:variant>
      <vt:variant>
        <vt:i4>0</vt:i4>
      </vt:variant>
      <vt:variant>
        <vt:i4>5</vt:i4>
      </vt:variant>
      <vt:variant>
        <vt:lpwstr>mailto:iizadiriev@gmail.com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Энергетические распределения потоков ионов, полученных при помощи емкостного ВЧ разряда в радиальном магнитном поле</dc:title>
  <dc:subject/>
  <dc:creator>Dell</dc:creator>
  <cp:keywords/>
  <dc:description/>
  <cp:lastModifiedBy>Сергей Сатунин</cp:lastModifiedBy>
  <cp:revision>2</cp:revision>
  <dcterms:created xsi:type="dcterms:W3CDTF">2016-01-05T19:34:00Z</dcterms:created>
  <dcterms:modified xsi:type="dcterms:W3CDTF">2016-01-05T19:34:00Z</dcterms:modified>
</cp:coreProperties>
</file>