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6D" w:rsidRPr="006C3FBD" w:rsidRDefault="0001436D" w:rsidP="0001436D">
      <w:pPr>
        <w:pStyle w:val="Zv-Titlereport"/>
      </w:pPr>
      <w:bookmarkStart w:id="0" w:name="OLE_LINK8"/>
      <w:bookmarkStart w:id="1" w:name="OLE_LINK9"/>
      <w:r>
        <w:t xml:space="preserve">измерения ИОННОЙ ТЕМПЕРАТУРЫ плазмы СФЕРИЧЕСКОго ТОКАМАКа ГЛОБУС-М методом </w:t>
      </w:r>
      <w:r>
        <w:rPr>
          <w:lang w:val="en-US"/>
        </w:rPr>
        <w:t>CXR</w:t>
      </w:r>
      <w:r w:rsidRPr="006C3FBD">
        <w:t xml:space="preserve"> </w:t>
      </w:r>
      <w:r>
        <w:t>СПЕКТРОСКОПИИ</w:t>
      </w:r>
      <w:bookmarkEnd w:id="0"/>
      <w:bookmarkEnd w:id="1"/>
    </w:p>
    <w:p w:rsidR="0001436D" w:rsidRDefault="0001436D" w:rsidP="0001436D">
      <w:pPr>
        <w:pStyle w:val="Zv-Author"/>
      </w:pPr>
      <w:r w:rsidRPr="000507F2">
        <w:rPr>
          <w:u w:val="single"/>
        </w:rPr>
        <w:t>Г.Ф. Авдеева</w:t>
      </w:r>
      <w:r w:rsidR="00A661FC" w:rsidRPr="00A65D66">
        <w:rPr>
          <w:vertAlign w:val="superscript"/>
        </w:rPr>
        <w:t>1</w:t>
      </w:r>
      <w:r>
        <w:t>, И.В. Мирошников</w:t>
      </w:r>
      <w:r w:rsidR="00A661FC" w:rsidRPr="00A65D66">
        <w:rPr>
          <w:vertAlign w:val="superscript"/>
        </w:rPr>
        <w:t>2</w:t>
      </w:r>
      <w:r>
        <w:t>, Н.Н. Бахарев</w:t>
      </w:r>
      <w:r w:rsidR="00A661FC" w:rsidRPr="00A65D66">
        <w:rPr>
          <w:vertAlign w:val="superscript"/>
        </w:rPr>
        <w:t>1</w:t>
      </w:r>
      <w:r>
        <w:t>, Г.С. Курскиев</w:t>
      </w:r>
      <w:r w:rsidR="00A661FC" w:rsidRPr="00A65D66">
        <w:rPr>
          <w:vertAlign w:val="superscript"/>
        </w:rPr>
        <w:t>1</w:t>
      </w:r>
      <w:r>
        <w:t>,</w:t>
      </w:r>
      <w:r w:rsidR="00896264">
        <w:t xml:space="preserve"> В.Б. Минаев</w:t>
      </w:r>
      <w:r w:rsidR="00A661FC" w:rsidRPr="00A65D66">
        <w:rPr>
          <w:vertAlign w:val="superscript"/>
        </w:rPr>
        <w:t>1</w:t>
      </w:r>
      <w:r w:rsidR="00896264">
        <w:t>,</w:t>
      </w:r>
      <w:r w:rsidR="00047D42" w:rsidRPr="00047D42">
        <w:t xml:space="preserve"> </w:t>
      </w:r>
      <w:r w:rsidR="00047D42">
        <w:t>М.И. Патров</w:t>
      </w:r>
      <w:r w:rsidR="00A661FC" w:rsidRPr="00A65D66">
        <w:rPr>
          <w:vertAlign w:val="superscript"/>
        </w:rPr>
        <w:t>1</w:t>
      </w:r>
      <w:r w:rsidR="00047D42">
        <w:t>,</w:t>
      </w:r>
      <w:r>
        <w:t xml:space="preserve"> </w:t>
      </w:r>
      <w:r w:rsidR="00896264">
        <w:t>Ю</w:t>
      </w:r>
      <w:r>
        <w:t>.</w:t>
      </w:r>
      <w:r w:rsidR="00C62DEC">
        <w:t>В. </w:t>
      </w:r>
      <w:r>
        <w:t>П</w:t>
      </w:r>
      <w:r w:rsidR="00896264">
        <w:t>етров</w:t>
      </w:r>
      <w:r w:rsidR="00A661FC" w:rsidRPr="00A65D66">
        <w:rPr>
          <w:vertAlign w:val="superscript"/>
        </w:rPr>
        <w:t>1</w:t>
      </w:r>
      <w:r w:rsidR="00896264">
        <w:t>, Н</w:t>
      </w:r>
      <w:r>
        <w:t>.</w:t>
      </w:r>
      <w:r w:rsidR="00896264">
        <w:t>В</w:t>
      </w:r>
      <w:r>
        <w:t xml:space="preserve">. </w:t>
      </w:r>
      <w:r w:rsidR="00896264">
        <w:t>Сахаров</w:t>
      </w:r>
      <w:r w:rsidR="00A661FC" w:rsidRPr="00A65D66">
        <w:rPr>
          <w:vertAlign w:val="superscript"/>
        </w:rPr>
        <w:t>1</w:t>
      </w:r>
      <w:r w:rsidR="00896264">
        <w:t>,</w:t>
      </w:r>
      <w:r>
        <w:t xml:space="preserve"> П.Б. Щеголев</w:t>
      </w:r>
      <w:r w:rsidR="00A661FC" w:rsidRPr="00A65D66">
        <w:rPr>
          <w:vertAlign w:val="superscript"/>
        </w:rPr>
        <w:t>1</w:t>
      </w:r>
    </w:p>
    <w:p w:rsidR="0001436D" w:rsidRPr="00A65D66" w:rsidRDefault="00A661FC" w:rsidP="0001436D">
      <w:pPr>
        <w:pStyle w:val="Zv-Organization"/>
      </w:pPr>
      <w:r w:rsidRPr="00A65D66">
        <w:rPr>
          <w:vertAlign w:val="superscript"/>
        </w:rPr>
        <w:t>1</w:t>
      </w:r>
      <w:r w:rsidR="0001436D">
        <w:t>Физико-технический институт им. А.Ф. Иоффе Российской академии наук,</w:t>
      </w:r>
      <w:r w:rsidR="00A65D66" w:rsidRPr="00A65D66">
        <w:br/>
        <w:t xml:space="preserve">     </w:t>
      </w:r>
      <w:r>
        <w:t xml:space="preserve">г. </w:t>
      </w:r>
      <w:r w:rsidR="0001436D">
        <w:t>Санкт-Петербург, Россия</w:t>
      </w:r>
      <w:r w:rsidR="00124070" w:rsidRPr="00124070">
        <w:br/>
      </w:r>
      <w:r w:rsidRPr="00A65D66">
        <w:rPr>
          <w:vertAlign w:val="superscript"/>
        </w:rPr>
        <w:t>2</w:t>
      </w:r>
      <w:r w:rsidR="005B7670">
        <w:t>Санкт-Петербургский политехнический университет Петра Великого</w:t>
      </w:r>
      <w:r>
        <w:t>,</w:t>
      </w:r>
      <w:r w:rsidR="00A65D66" w:rsidRPr="00A65D66">
        <w:br/>
        <w:t xml:space="preserve">    </w:t>
      </w:r>
      <w:r>
        <w:t xml:space="preserve"> г. Санкт-Петербург, Россия, </w:t>
      </w:r>
      <w:hyperlink r:id="rId7" w:history="1">
        <w:r w:rsidR="00A65D66" w:rsidRPr="00D02CAA">
          <w:rPr>
            <w:rStyle w:val="a7"/>
            <w:lang w:val="en-US"/>
          </w:rPr>
          <w:t>galina</w:t>
        </w:r>
        <w:r w:rsidR="00A65D66" w:rsidRPr="00D02CAA">
          <w:rPr>
            <w:rStyle w:val="a7"/>
          </w:rPr>
          <w:t>.</w:t>
        </w:r>
        <w:r w:rsidR="00A65D66" w:rsidRPr="00D02CAA">
          <w:rPr>
            <w:rStyle w:val="a7"/>
            <w:lang w:val="en-US"/>
          </w:rPr>
          <w:t>avdeeva</w:t>
        </w:r>
        <w:r w:rsidR="00A65D66" w:rsidRPr="00D02CAA">
          <w:rPr>
            <w:rStyle w:val="a7"/>
          </w:rPr>
          <w:t>@</w:t>
        </w:r>
        <w:r w:rsidR="00A65D66" w:rsidRPr="00D02CAA">
          <w:rPr>
            <w:rStyle w:val="a7"/>
            <w:lang w:val="en-US"/>
          </w:rPr>
          <w:t>ioffe</w:t>
        </w:r>
        <w:r w:rsidR="00A65D66" w:rsidRPr="00D02CAA">
          <w:rPr>
            <w:rStyle w:val="a7"/>
          </w:rPr>
          <w:t>.</w:t>
        </w:r>
        <w:r w:rsidR="00A65D66" w:rsidRPr="00D02CAA">
          <w:rPr>
            <w:rStyle w:val="a7"/>
            <w:lang w:val="en-US"/>
          </w:rPr>
          <w:t>ru</w:t>
        </w:r>
      </w:hyperlink>
    </w:p>
    <w:p w:rsidR="0001436D" w:rsidRPr="0001436D" w:rsidRDefault="0001436D" w:rsidP="0001436D">
      <w:pPr>
        <w:pStyle w:val="Zv-bodyreport"/>
      </w:pPr>
      <w:r>
        <w:t xml:space="preserve">Настоящая работа посвящена измерениям ионной температуры плазмы сферического токамака Глобус-М в </w:t>
      </w:r>
      <w:r>
        <w:rPr>
          <w:lang w:val="en-US"/>
        </w:rPr>
        <w:t>NBI</w:t>
      </w:r>
      <w:r w:rsidRPr="0001436D">
        <w:t xml:space="preserve"> </w:t>
      </w:r>
      <w:r>
        <w:t>разрядах методом спектроскопии перезарядки (</w:t>
      </w:r>
      <w:r>
        <w:rPr>
          <w:lang w:val="en-US"/>
        </w:rPr>
        <w:t>CXRS</w:t>
      </w:r>
      <w:r w:rsidRPr="0001436D">
        <w:t xml:space="preserve"> [1]).</w:t>
      </w:r>
    </w:p>
    <w:p w:rsidR="0001436D" w:rsidRDefault="00C62DEC" w:rsidP="0001436D">
      <w:pPr>
        <w:autoSpaceDE w:val="0"/>
        <w:autoSpaceDN w:val="0"/>
        <w:adjustRightInd w:val="0"/>
        <w:ind w:firstLine="360"/>
        <w:jc w:val="both"/>
      </w:pPr>
      <w:r>
        <w:t>Глобус</w:t>
      </w:r>
      <w:r w:rsidR="0001436D" w:rsidRPr="0001436D">
        <w:t>-</w:t>
      </w:r>
      <w:r>
        <w:t>М представляет</w:t>
      </w:r>
      <w:r w:rsidR="0001436D">
        <w:t xml:space="preserve"> собой сферический токамак с большим радиусом R = </w:t>
      </w:r>
      <w:smartTag w:uri="urn:schemas-microsoft-com:office:smarttags" w:element="metricconverter">
        <w:smartTagPr>
          <w:attr w:name="ProductID" w:val="36 см"/>
        </w:smartTagPr>
        <w:r w:rsidR="0001436D">
          <w:t>36 см</w:t>
        </w:r>
      </w:smartTag>
      <w:r w:rsidR="0001436D">
        <w:t xml:space="preserve">, малым радиусом a = </w:t>
      </w:r>
      <w:smartTag w:uri="urn:schemas-microsoft-com:office:smarttags" w:element="metricconverter">
        <w:smartTagPr>
          <w:attr w:name="ProductID" w:val="24 см"/>
        </w:smartTagPr>
        <w:r w:rsidR="0001436D">
          <w:t>24 см</w:t>
        </w:r>
      </w:smartTag>
      <w:r w:rsidR="0001436D">
        <w:t>, тороидальным магнитным полем B</w:t>
      </w:r>
      <w:r w:rsidR="0001436D" w:rsidRPr="00C62DEC">
        <w:rPr>
          <w:vertAlign w:val="subscript"/>
        </w:rPr>
        <w:t>tor</w:t>
      </w:r>
      <w:r w:rsidR="0001436D">
        <w:t xml:space="preserve"> ≈ 0</w:t>
      </w:r>
      <w:r w:rsidR="00A661FC" w:rsidRPr="00A65D66">
        <w:t>,</w:t>
      </w:r>
      <w:r w:rsidR="0001436D">
        <w:t>4 Т [2]. Тип</w:t>
      </w:r>
      <w:r>
        <w:t>ичная температура ионов в омиче</w:t>
      </w:r>
      <w:r w:rsidR="0001436D">
        <w:t>ском разряде ~200 эВ. Пучок нейтральных атомов (NBI) с поперечными размерами (на уровне e</w:t>
      </w:r>
      <w:r w:rsidR="0001436D" w:rsidRPr="009C0FE5">
        <w:rPr>
          <w:vertAlign w:val="superscript"/>
        </w:rPr>
        <w:t>–1</w:t>
      </w:r>
      <w:r w:rsidR="0001436D">
        <w:t xml:space="preserve">) </w:t>
      </w:r>
      <w:r w:rsidR="009C0FE5" w:rsidRPr="009C0FE5">
        <w:t>2</w:t>
      </w:r>
      <w:r w:rsidR="00A661FC">
        <w:rPr>
          <w:lang w:val="en-US"/>
        </w:rPr>
        <w:t> </w:t>
      </w:r>
      <w:r w:rsidR="009C0FE5" w:rsidRPr="009C0FE5">
        <w:t>×</w:t>
      </w:r>
      <w:r w:rsidR="00A661FC">
        <w:rPr>
          <w:lang w:val="en-US"/>
        </w:rPr>
        <w:t> </w:t>
      </w:r>
      <w:r w:rsidR="009C0FE5" w:rsidRPr="009C0FE5">
        <w:t>6</w:t>
      </w:r>
      <w:r w:rsidR="00A661FC">
        <w:rPr>
          <w:lang w:val="en-US"/>
        </w:rPr>
        <w:t> </w:t>
      </w:r>
      <w:r w:rsidR="0001436D" w:rsidRPr="009C0FE5">
        <w:t>см</w:t>
      </w:r>
      <w:r w:rsidR="0001436D">
        <w:t xml:space="preserve"> инжектировался в тангенциальном направлении, энергия частиц</w:t>
      </w:r>
      <w:r>
        <w:t xml:space="preserve"> пучка составляла 23</w:t>
      </w:r>
      <w:r w:rsidR="00A661FC">
        <w:rPr>
          <w:lang w:val="en-US"/>
        </w:rPr>
        <w:t> </w:t>
      </w:r>
      <w:r>
        <w:t>–</w:t>
      </w:r>
      <w:r w:rsidR="00A661FC">
        <w:rPr>
          <w:lang w:val="en-US"/>
        </w:rPr>
        <w:t> </w:t>
      </w:r>
      <w:r>
        <w:t>28 кэВ. Ис</w:t>
      </w:r>
      <w:r w:rsidR="0001436D">
        <w:t xml:space="preserve">пользовались </w:t>
      </w:r>
      <w:r>
        <w:t>две хорды наблюдения в экватори</w:t>
      </w:r>
      <w:r w:rsidR="0001436D">
        <w:t>альной плоскост</w:t>
      </w:r>
      <w:r>
        <w:t>и установки, одна из которых пе</w:t>
      </w:r>
      <w:r w:rsidR="0001436D">
        <w:t xml:space="preserve">ресекает пучок NBI вблизи оси плазменного шнура при R = </w:t>
      </w:r>
      <w:smartTag w:uri="urn:schemas-microsoft-com:office:smarttags" w:element="metricconverter">
        <w:smartTagPr>
          <w:attr w:name="ProductID" w:val="40 см"/>
        </w:smartTagPr>
        <w:r w:rsidR="0001436D">
          <w:t>40 см</w:t>
        </w:r>
      </w:smartTag>
      <w:r w:rsidR="00A661FC">
        <w:t xml:space="preserve">; вторая </w:t>
      </w:r>
      <w:r w:rsidR="00A661FC" w:rsidRPr="00A65D66">
        <w:t>—</w:t>
      </w:r>
      <w:r w:rsidR="0001436D">
        <w:t xml:space="preserve"> при R = 45 cм. Для определения значений ионной температуры проводились измерения контура линии свечения водородоподобного иона углерода СVI (5290</w:t>
      </w:r>
      <w:r w:rsidR="00A661FC" w:rsidRPr="00A65D66">
        <w:t>,</w:t>
      </w:r>
      <w:r w:rsidR="0001436D">
        <w:t>5 Å) с высоким спектральным разрешением в трех различных режимах работы токамака (</w:t>
      </w:r>
      <w:r w:rsidR="0001436D">
        <w:rPr>
          <w:lang w:val="en-US"/>
        </w:rPr>
        <w:t>I</w:t>
      </w:r>
      <w:r w:rsidR="0001436D" w:rsidRPr="0001436D">
        <w:t xml:space="preserve"> = </w:t>
      </w:r>
      <w:r w:rsidR="0001436D">
        <w:t xml:space="preserve">115 </w:t>
      </w:r>
      <w:r w:rsidR="0001436D">
        <w:rPr>
          <w:lang w:val="en-US"/>
        </w:rPr>
        <w:t>kA</w:t>
      </w:r>
      <w:r w:rsidR="0001436D" w:rsidRPr="0001436D">
        <w:t>,</w:t>
      </w:r>
      <w:r w:rsidR="0001436D">
        <w:t xml:space="preserve"> </w:t>
      </w:r>
      <w:r w:rsidRPr="00C62DEC">
        <w:t>&lt;</w:t>
      </w:r>
      <w:r w:rsidR="0001436D">
        <w:rPr>
          <w:lang w:val="en-US"/>
        </w:rPr>
        <w:t>n</w:t>
      </w:r>
      <w:r w:rsidRPr="00C62DEC">
        <w:rPr>
          <w:vertAlign w:val="subscript"/>
          <w:lang w:val="en-US"/>
        </w:rPr>
        <w:t>e</w:t>
      </w:r>
      <w:r w:rsidRPr="00C62DEC">
        <w:t>&gt;</w:t>
      </w:r>
      <w:r w:rsidR="00024714">
        <w:t xml:space="preserve"> =3</w:t>
      </w:r>
      <w:r w:rsidR="00A661FC" w:rsidRPr="00A65D66">
        <w:t>,</w:t>
      </w:r>
      <w:r w:rsidR="00024714">
        <w:t>2</w:t>
      </w:r>
      <w:r w:rsidR="00A661FC">
        <w:rPr>
          <w:lang w:val="en-US"/>
        </w:rPr>
        <w:t> </w:t>
      </w:r>
      <w:r w:rsidR="00024714">
        <w:rPr>
          <w:rFonts w:ascii="Mathcad UniMath" w:hAnsi="Mathcad UniMath"/>
        </w:rPr>
        <w:t>×</w:t>
      </w:r>
      <w:r w:rsidR="00A661FC">
        <w:rPr>
          <w:rFonts w:ascii="Mathcad UniMath" w:hAnsi="Mathcad UniMath"/>
          <w:lang w:val="en-US"/>
        </w:rPr>
        <w:t> </w:t>
      </w:r>
      <w:r w:rsidR="0001436D" w:rsidRPr="0001436D">
        <w:t>10</w:t>
      </w:r>
      <w:r w:rsidR="0001436D" w:rsidRPr="0001436D">
        <w:rPr>
          <w:vertAlign w:val="superscript"/>
        </w:rPr>
        <w:t>19</w:t>
      </w:r>
      <w:r w:rsidR="0001436D" w:rsidRPr="0001436D">
        <w:t xml:space="preserve"> </w:t>
      </w:r>
      <w:r w:rsidR="0001436D">
        <w:t>м</w:t>
      </w:r>
      <w:r w:rsidR="00A661FC" w:rsidRPr="00A65D66">
        <w:rPr>
          <w:vertAlign w:val="superscript"/>
        </w:rPr>
        <w:t>–</w:t>
      </w:r>
      <w:r w:rsidR="0001436D">
        <w:rPr>
          <w:vertAlign w:val="superscript"/>
        </w:rPr>
        <w:t>3</w:t>
      </w:r>
      <w:r w:rsidR="0001436D" w:rsidRPr="0001436D">
        <w:t xml:space="preserve">; </w:t>
      </w:r>
      <w:r w:rsidR="0001436D">
        <w:rPr>
          <w:lang w:val="en-US"/>
        </w:rPr>
        <w:t>I</w:t>
      </w:r>
      <w:r w:rsidR="0001436D" w:rsidRPr="0001436D">
        <w:t xml:space="preserve"> = </w:t>
      </w:r>
      <w:r w:rsidR="0001436D">
        <w:t>1</w:t>
      </w:r>
      <w:r w:rsidR="0001436D" w:rsidRPr="0001436D">
        <w:t>40</w:t>
      </w:r>
      <w:r w:rsidR="0001436D">
        <w:t xml:space="preserve"> </w:t>
      </w:r>
      <w:r w:rsidR="0001436D">
        <w:rPr>
          <w:lang w:val="en-US"/>
        </w:rPr>
        <w:t>kA</w:t>
      </w:r>
      <w:r w:rsidR="0001436D" w:rsidRPr="0001436D">
        <w:t>,</w:t>
      </w:r>
      <w:r w:rsidR="0001436D">
        <w:t xml:space="preserve"> </w:t>
      </w:r>
      <w:r w:rsidRPr="00C62DEC">
        <w:t>&lt;</w:t>
      </w:r>
      <w:r w:rsidR="0001436D">
        <w:rPr>
          <w:lang w:val="en-US"/>
        </w:rPr>
        <w:t>n</w:t>
      </w:r>
      <w:r w:rsidRPr="00C62DEC">
        <w:rPr>
          <w:vertAlign w:val="subscript"/>
          <w:lang w:val="en-US"/>
        </w:rPr>
        <w:t>e</w:t>
      </w:r>
      <w:r w:rsidRPr="00C62DEC">
        <w:t>&gt;</w:t>
      </w:r>
      <w:r>
        <w:rPr>
          <w:lang w:val="en-US"/>
        </w:rPr>
        <w:t> </w:t>
      </w:r>
      <w:r w:rsidR="0001436D" w:rsidRPr="0001436D">
        <w:t>=</w:t>
      </w:r>
      <w:r w:rsidR="00A661FC">
        <w:rPr>
          <w:lang w:val="en-US"/>
        </w:rPr>
        <w:t> </w:t>
      </w:r>
      <w:r w:rsidR="0001436D" w:rsidRPr="0001436D">
        <w:t>3</w:t>
      </w:r>
      <w:r w:rsidR="00A661FC" w:rsidRPr="00A65D66">
        <w:t>,</w:t>
      </w:r>
      <w:r w:rsidR="0001436D" w:rsidRPr="0001436D">
        <w:t>5</w:t>
      </w:r>
      <w:r w:rsidR="00A661FC">
        <w:rPr>
          <w:lang w:val="en-US"/>
        </w:rPr>
        <w:t> </w:t>
      </w:r>
      <w:r w:rsidR="00024714">
        <w:rPr>
          <w:rFonts w:ascii="Mathcad UniMath" w:hAnsi="Mathcad UniMath"/>
        </w:rPr>
        <w:t>×</w:t>
      </w:r>
      <w:r w:rsidR="00A661FC">
        <w:rPr>
          <w:rFonts w:ascii="Mathcad UniMath" w:hAnsi="Mathcad UniMath"/>
          <w:lang w:val="en-US"/>
        </w:rPr>
        <w:t> </w:t>
      </w:r>
      <w:r w:rsidR="0001436D" w:rsidRPr="0001436D">
        <w:t>10</w:t>
      </w:r>
      <w:r w:rsidR="0001436D" w:rsidRPr="0001436D">
        <w:rPr>
          <w:vertAlign w:val="superscript"/>
        </w:rPr>
        <w:t>19</w:t>
      </w:r>
      <w:r w:rsidR="0001436D" w:rsidRPr="0001436D">
        <w:t xml:space="preserve"> </w:t>
      </w:r>
      <w:r w:rsidR="0001436D">
        <w:t>м</w:t>
      </w:r>
      <w:r w:rsidR="00A661FC" w:rsidRPr="00A65D66">
        <w:rPr>
          <w:vertAlign w:val="superscript"/>
        </w:rPr>
        <w:t>–</w:t>
      </w:r>
      <w:r w:rsidR="0001436D">
        <w:rPr>
          <w:vertAlign w:val="superscript"/>
        </w:rPr>
        <w:t>3</w:t>
      </w:r>
      <w:r w:rsidR="0001436D" w:rsidRPr="0001436D">
        <w:t xml:space="preserve">; </w:t>
      </w:r>
      <w:r w:rsidR="0001436D">
        <w:rPr>
          <w:lang w:val="en-US"/>
        </w:rPr>
        <w:t>I</w:t>
      </w:r>
      <w:r w:rsidR="0001436D" w:rsidRPr="0001436D">
        <w:t xml:space="preserve"> = 200</w:t>
      </w:r>
      <w:r w:rsidR="0001436D">
        <w:t xml:space="preserve"> </w:t>
      </w:r>
      <w:r w:rsidR="0001436D">
        <w:rPr>
          <w:lang w:val="en-US"/>
        </w:rPr>
        <w:t>kA</w:t>
      </w:r>
      <w:r w:rsidR="0001436D" w:rsidRPr="0001436D">
        <w:t>,</w:t>
      </w:r>
      <w:r w:rsidR="0001436D">
        <w:t xml:space="preserve"> </w:t>
      </w:r>
      <w:r w:rsidRPr="00C62DEC">
        <w:t>&lt;</w:t>
      </w:r>
      <w:r w:rsidR="0001436D">
        <w:rPr>
          <w:lang w:val="en-US"/>
        </w:rPr>
        <w:t>n</w:t>
      </w:r>
      <w:r>
        <w:rPr>
          <w:vertAlign w:val="subscript"/>
          <w:lang w:val="en-US"/>
        </w:rPr>
        <w:t>e</w:t>
      </w:r>
      <w:r w:rsidRPr="00C62DEC">
        <w:t>&gt;</w:t>
      </w:r>
      <w:r w:rsidR="0001436D" w:rsidRPr="0001436D">
        <w:t xml:space="preserve"> =</w:t>
      </w:r>
      <w:r w:rsidR="00A661FC">
        <w:rPr>
          <w:lang w:val="en-US"/>
        </w:rPr>
        <w:t> </w:t>
      </w:r>
      <w:r w:rsidR="0001436D" w:rsidRPr="0001436D">
        <w:t>4</w:t>
      </w:r>
      <w:r w:rsidR="00A661FC">
        <w:rPr>
          <w:lang w:val="en-US"/>
        </w:rPr>
        <w:t> </w:t>
      </w:r>
      <w:r w:rsidR="00024714">
        <w:rPr>
          <w:rFonts w:ascii="Mathcad UniMath" w:hAnsi="Mathcad UniMath"/>
        </w:rPr>
        <w:t>×</w:t>
      </w:r>
      <w:r w:rsidR="00A661FC">
        <w:rPr>
          <w:rFonts w:ascii="Mathcad UniMath" w:hAnsi="Mathcad UniMath"/>
          <w:lang w:val="en-US"/>
        </w:rPr>
        <w:t> </w:t>
      </w:r>
      <w:r w:rsidR="0001436D" w:rsidRPr="0001436D">
        <w:t>10</w:t>
      </w:r>
      <w:r w:rsidR="0001436D" w:rsidRPr="0001436D">
        <w:rPr>
          <w:vertAlign w:val="superscript"/>
        </w:rPr>
        <w:t>19</w:t>
      </w:r>
      <w:r w:rsidR="0001436D" w:rsidRPr="0001436D">
        <w:t xml:space="preserve"> </w:t>
      </w:r>
      <w:r w:rsidR="0001436D">
        <w:t>м</w:t>
      </w:r>
      <w:r w:rsidR="00A661FC" w:rsidRPr="00A65D66">
        <w:rPr>
          <w:vertAlign w:val="superscript"/>
        </w:rPr>
        <w:t>–</w:t>
      </w:r>
      <w:r w:rsidR="0001436D">
        <w:rPr>
          <w:vertAlign w:val="superscript"/>
        </w:rPr>
        <w:t>3</w:t>
      </w:r>
      <w:r w:rsidR="0001436D" w:rsidRPr="0001436D">
        <w:t xml:space="preserve">). </w:t>
      </w:r>
      <w:r w:rsidR="0001436D">
        <w:t>Полученные значения  температуры составляют ~300</w:t>
      </w:r>
      <w:r w:rsidR="00A661FC">
        <w:rPr>
          <w:lang w:val="en-US"/>
        </w:rPr>
        <w:t> – </w:t>
      </w:r>
      <w:r w:rsidR="0001436D">
        <w:t xml:space="preserve">450 эВ в центральной области плазмы. </w:t>
      </w:r>
      <w:r w:rsidR="00F03363">
        <w:t xml:space="preserve">Погрешность измерений </w:t>
      </w:r>
      <w:r w:rsidR="00730647">
        <w:t xml:space="preserve">не </w:t>
      </w:r>
      <w:r w:rsidR="00024714">
        <w:t>превышает</w:t>
      </w:r>
      <w:r w:rsidR="00730647">
        <w:t xml:space="preserve"> 50 эВ</w:t>
      </w:r>
      <w:r w:rsidR="00F03363">
        <w:t>.</w:t>
      </w:r>
    </w:p>
    <w:p w:rsidR="00F03363" w:rsidRDefault="00F03363" w:rsidP="00896264">
      <w:pPr>
        <w:autoSpaceDE w:val="0"/>
        <w:autoSpaceDN w:val="0"/>
        <w:adjustRightInd w:val="0"/>
        <w:ind w:firstLine="360"/>
        <w:jc w:val="both"/>
      </w:pPr>
      <w:r>
        <w:t>Сравнение данных CXRS и ана</w:t>
      </w:r>
      <w:r w:rsidR="005B7670">
        <w:t xml:space="preserve">лизатора атомов перезарядки </w:t>
      </w:r>
      <w:r w:rsidRPr="00F03363">
        <w:t>[3]</w:t>
      </w:r>
      <w:r>
        <w:t xml:space="preserve"> демонстрирует неплохое согласие данных обеих диагностик</w:t>
      </w:r>
      <w:r w:rsidRPr="00F03363">
        <w:t xml:space="preserve">. </w:t>
      </w:r>
      <w:r w:rsidR="00896264" w:rsidRPr="00896264">
        <w:t>Значения ионной температуры</w:t>
      </w:r>
      <w:r w:rsidR="00896264">
        <w:t>,</w:t>
      </w:r>
      <w:r w:rsidR="00896264" w:rsidRPr="00896264">
        <w:t xml:space="preserve"> получен</w:t>
      </w:r>
      <w:r w:rsidR="00C62DEC">
        <w:t>н</w:t>
      </w:r>
      <w:r w:rsidR="00896264" w:rsidRPr="00896264">
        <w:t>ы</w:t>
      </w:r>
      <w:r w:rsidR="00896264">
        <w:t>е</w:t>
      </w:r>
      <w:r w:rsidR="00896264" w:rsidRPr="00896264">
        <w:t xml:space="preserve"> в резуль</w:t>
      </w:r>
      <w:r w:rsidR="00896264">
        <w:t>тате обработки а</w:t>
      </w:r>
      <w:r w:rsidR="00C62DEC">
        <w:t>ктивного сигнала CXRS диагности</w:t>
      </w:r>
      <w:r w:rsidR="00896264">
        <w:t xml:space="preserve">ки (точки при R = </w:t>
      </w:r>
      <w:smartTag w:uri="urn:schemas-microsoft-com:office:smarttags" w:element="metricconverter">
        <w:smartTagPr>
          <w:attr w:name="ProductID" w:val="40 см"/>
        </w:smartTagPr>
        <w:r w:rsidR="00896264">
          <w:t>40 см</w:t>
        </w:r>
      </w:smartTag>
      <w:r w:rsidR="00896264">
        <w:t xml:space="preserve"> и R = </w:t>
      </w:r>
      <w:smartTag w:uri="urn:schemas-microsoft-com:office:smarttags" w:element="metricconverter">
        <w:smartTagPr>
          <w:attr w:name="ProductID" w:val="45 см"/>
        </w:smartTagPr>
        <w:r w:rsidR="00896264">
          <w:t>45 см</w:t>
        </w:r>
      </w:smartTag>
      <w:r w:rsidR="00896264">
        <w:t>), пассивного сигнала CXRS (R ≈ 2</w:t>
      </w:r>
      <w:r w:rsidR="00C62DEC">
        <w:t>8</w:t>
      </w:r>
      <w:r w:rsidR="00A661FC">
        <w:rPr>
          <w:lang w:val="en-US"/>
        </w:rPr>
        <w:t> </w:t>
      </w:r>
      <w:r w:rsidR="00C62DEC">
        <w:t>–</w:t>
      </w:r>
      <w:r w:rsidR="00A661FC">
        <w:rPr>
          <w:lang w:val="en-US"/>
        </w:rPr>
        <w:t> </w:t>
      </w:r>
      <w:r w:rsidR="00C62DEC">
        <w:t>29 см и R ≈ 53</w:t>
      </w:r>
      <w:r w:rsidR="00A661FC">
        <w:rPr>
          <w:lang w:val="en-US"/>
        </w:rPr>
        <w:t> </w:t>
      </w:r>
      <w:r w:rsidR="00C62DEC">
        <w:t>–</w:t>
      </w:r>
      <w:r w:rsidR="00A661FC">
        <w:rPr>
          <w:lang w:val="en-US"/>
        </w:rPr>
        <w:t> </w:t>
      </w:r>
      <w:r w:rsidR="00C62DEC">
        <w:t>54 см) и данные</w:t>
      </w:r>
      <w:r w:rsidR="00896264">
        <w:t xml:space="preserve"> </w:t>
      </w:r>
      <w:r w:rsidR="00024714">
        <w:t>анализатора атомов перезарядки</w:t>
      </w:r>
      <w:r w:rsidR="00896264">
        <w:t xml:space="preserve"> (R = </w:t>
      </w:r>
      <w:smartTag w:uri="urn:schemas-microsoft-com:office:smarttags" w:element="metricconverter">
        <w:smartTagPr>
          <w:attr w:name="ProductID" w:val="32 см"/>
        </w:smartTagPr>
        <w:r w:rsidR="00896264">
          <w:t>32 см</w:t>
        </w:r>
      </w:smartTag>
      <w:r w:rsidR="00896264">
        <w:t>)</w:t>
      </w:r>
      <w:r w:rsidR="00C62DEC">
        <w:t>,</w:t>
      </w:r>
      <w:r w:rsidR="00896264">
        <w:t xml:space="preserve"> позволяют восстановить профиль ионной темпер</w:t>
      </w:r>
      <w:r w:rsidR="00C62DEC">
        <w:t>атуры. Пассивный сигнал соответ</w:t>
      </w:r>
      <w:r w:rsidR="00896264">
        <w:t>ствует координате, где располагается максимум концентрации и</w:t>
      </w:r>
      <w:r w:rsidR="00C62DEC">
        <w:t>онов C</w:t>
      </w:r>
      <w:r w:rsidR="00C62DEC" w:rsidRPr="00024714">
        <w:rPr>
          <w:vertAlign w:val="superscript"/>
        </w:rPr>
        <w:t>5+</w:t>
      </w:r>
      <w:r w:rsidR="00C62DEC">
        <w:t>. Для ее определения ис</w:t>
      </w:r>
      <w:r w:rsidR="00896264">
        <w:t>пользовались данные работ [4</w:t>
      </w:r>
      <w:r w:rsidR="00C62DEC" w:rsidRPr="00C62DEC">
        <w:t>,</w:t>
      </w:r>
      <w:r w:rsidR="00A661FC">
        <w:rPr>
          <w:lang w:val="en-US"/>
        </w:rPr>
        <w:t> </w:t>
      </w:r>
      <w:r w:rsidR="00A661FC" w:rsidRPr="00A65D66">
        <w:t>5</w:t>
      </w:r>
      <w:r w:rsidR="00C62DEC">
        <w:t>], в которых</w:t>
      </w:r>
      <w:r w:rsidR="00896264">
        <w:t xml:space="preserve"> показано, что он</w:t>
      </w:r>
      <w:r w:rsidR="00C62DEC">
        <w:t>а</w:t>
      </w:r>
      <w:r w:rsidR="00896264">
        <w:t xml:space="preserve"> распо</w:t>
      </w:r>
      <w:r w:rsidR="00C62DEC">
        <w:t>лагается в области, соответству</w:t>
      </w:r>
      <w:r w:rsidR="00896264">
        <w:t>ющей электронной температуре T</w:t>
      </w:r>
      <w:r w:rsidR="00896264" w:rsidRPr="00C62DEC">
        <w:rPr>
          <w:vertAlign w:val="subscript"/>
        </w:rPr>
        <w:t>e</w:t>
      </w:r>
      <w:r w:rsidR="00896264">
        <w:t xml:space="preserve"> ≈ 150</w:t>
      </w:r>
      <w:r w:rsidR="00A661FC">
        <w:rPr>
          <w:lang w:val="en-US"/>
        </w:rPr>
        <w:t> </w:t>
      </w:r>
      <w:r w:rsidR="00896264">
        <w:t>–</w:t>
      </w:r>
      <w:r w:rsidR="00A661FC">
        <w:rPr>
          <w:lang w:val="en-US"/>
        </w:rPr>
        <w:t> </w:t>
      </w:r>
      <w:r w:rsidR="00896264">
        <w:t xml:space="preserve">180 эВ. </w:t>
      </w:r>
      <w:r>
        <w:t>В результате сопоставления профилей ионной температуры с профилями электронной (по данным диагностики томсоновского рассеяния) видно, что к концу разряда профили приобретаю схожую форму. Форма профилей (ионной температуры) так же подтверждается моделированием с</w:t>
      </w:r>
      <w:r w:rsidRPr="00A07C12">
        <w:t xml:space="preserve"> </w:t>
      </w:r>
      <w:r>
        <w:t xml:space="preserve">помощью численного кода </w:t>
      </w:r>
      <w:r>
        <w:rPr>
          <w:lang w:val="en-US"/>
        </w:rPr>
        <w:t>ASTRA</w:t>
      </w:r>
      <w:r w:rsidRPr="00A07C12">
        <w:t>.</w:t>
      </w:r>
      <w:r>
        <w:t xml:space="preserve"> </w:t>
      </w:r>
    </w:p>
    <w:p w:rsidR="004641B6" w:rsidRDefault="004641B6" w:rsidP="004641B6">
      <w:pPr>
        <w:pStyle w:val="Zv-TitleReferences-en"/>
      </w:pPr>
      <w:r>
        <w:t>Литература</w:t>
      </w:r>
    </w:p>
    <w:p w:rsidR="005B7670" w:rsidRDefault="000E2A0A" w:rsidP="00F03363">
      <w:pPr>
        <w:pStyle w:val="Zv-References-en"/>
      </w:pPr>
      <w:r>
        <w:t>Isler</w:t>
      </w:r>
      <w:r w:rsidRPr="00554059">
        <w:t xml:space="preserve"> </w:t>
      </w:r>
      <w:r>
        <w:t>R.C., 1987,</w:t>
      </w:r>
      <w:r w:rsidR="00554059">
        <w:t xml:space="preserve"> Physica Scripta, 35(5), 650-</w:t>
      </w:r>
      <w:r>
        <w:t>661</w:t>
      </w:r>
    </w:p>
    <w:p w:rsidR="00F03363" w:rsidRPr="00F03363" w:rsidRDefault="00F03363" w:rsidP="00F03363">
      <w:pPr>
        <w:pStyle w:val="Zv-References-en"/>
      </w:pPr>
      <w:r w:rsidRPr="00F03363">
        <w:t>Gusev V</w:t>
      </w:r>
      <w:r w:rsidR="004641B6" w:rsidRPr="004641B6">
        <w:t>.</w:t>
      </w:r>
      <w:r w:rsidRPr="00F03363">
        <w:t>K</w:t>
      </w:r>
      <w:r w:rsidR="004641B6" w:rsidRPr="004641B6">
        <w:t>.,</w:t>
      </w:r>
      <w:r w:rsidRPr="00F03363">
        <w:t xml:space="preserve"> et al</w:t>
      </w:r>
      <w:r w:rsidR="004641B6" w:rsidRPr="004641B6">
        <w:t>.,</w:t>
      </w:r>
      <w:r w:rsidRPr="00F03363">
        <w:t xml:space="preserve"> 2013</w:t>
      </w:r>
      <w:r w:rsidR="004641B6" w:rsidRPr="004641B6">
        <w:t>,</w:t>
      </w:r>
      <w:r w:rsidR="004641B6">
        <w:t xml:space="preserve"> Nuclear Fusion 53</w:t>
      </w:r>
      <w:r w:rsidR="004641B6" w:rsidRPr="004641B6">
        <w:t>,</w:t>
      </w:r>
      <w:r w:rsidRPr="00F03363">
        <w:t xml:space="preserve"> 093013</w:t>
      </w:r>
    </w:p>
    <w:p w:rsidR="00F03363" w:rsidRDefault="00F03363" w:rsidP="00F03363">
      <w:pPr>
        <w:pStyle w:val="Zv-References-en"/>
      </w:pPr>
      <w:r>
        <w:t>Bakharev N</w:t>
      </w:r>
      <w:r w:rsidR="004641B6" w:rsidRPr="004641B6">
        <w:t>.</w:t>
      </w:r>
      <w:r>
        <w:t>N</w:t>
      </w:r>
      <w:r w:rsidR="004641B6" w:rsidRPr="004641B6">
        <w:t>.,</w:t>
      </w:r>
      <w:r>
        <w:t xml:space="preserve"> et al</w:t>
      </w:r>
      <w:r w:rsidR="004641B6" w:rsidRPr="004641B6">
        <w:t>.,</w:t>
      </w:r>
      <w:r>
        <w:t xml:space="preserve"> 2013</w:t>
      </w:r>
      <w:r w:rsidR="004641B6" w:rsidRPr="004641B6">
        <w:t>,</w:t>
      </w:r>
      <w:r>
        <w:t xml:space="preserve"> </w:t>
      </w:r>
      <w:r w:rsidRPr="004641B6">
        <w:rPr>
          <w:iCs/>
        </w:rPr>
        <w:t>Tech. Phys. Lett</w:t>
      </w:r>
      <w:r>
        <w:t>. 39</w:t>
      </w:r>
      <w:r w:rsidR="004641B6">
        <w:rPr>
          <w:lang w:val="ru-RU"/>
        </w:rPr>
        <w:t>,</w:t>
      </w:r>
      <w:r>
        <w:t xml:space="preserve"> 1085</w:t>
      </w:r>
    </w:p>
    <w:p w:rsidR="005B7670" w:rsidRDefault="005B7670" w:rsidP="005B7670">
      <w:pPr>
        <w:pStyle w:val="Zv-References-en"/>
      </w:pPr>
      <w:r>
        <w:t xml:space="preserve">Wagner D., 2013, </w:t>
      </w:r>
      <w:r w:rsidRPr="005B7670">
        <w:t>Electron and impurity transport studies in the TCV tokamak</w:t>
      </w:r>
      <w:r>
        <w:t>, Poletechnique Federale de Lausanne 2013</w:t>
      </w:r>
    </w:p>
    <w:p w:rsidR="005B7670" w:rsidRPr="005B7670" w:rsidRDefault="005B7670" w:rsidP="005B7670">
      <w:pPr>
        <w:pStyle w:val="Zv-References-en"/>
        <w:rPr>
          <w:lang w:val="ru-RU"/>
        </w:rPr>
      </w:pPr>
      <w:r>
        <w:rPr>
          <w:lang w:val="ru-RU"/>
        </w:rPr>
        <w:t>Днестровский Ю.Н., Костомаров Д.П., Мате</w:t>
      </w:r>
      <w:r w:rsidR="008B63F7">
        <w:rPr>
          <w:lang w:val="ru-RU"/>
        </w:rPr>
        <w:t>матическое моделирование плазмы,</w:t>
      </w:r>
      <w:r>
        <w:rPr>
          <w:lang w:val="ru-RU"/>
        </w:rPr>
        <w:t xml:space="preserve"> </w:t>
      </w:r>
      <w:r w:rsidRPr="005B7670">
        <w:rPr>
          <w:lang w:val="ru-RU"/>
        </w:rPr>
        <w:t>ВО «Наука», Москва, 1993, стр. 265-266.</w:t>
      </w:r>
    </w:p>
    <w:p w:rsidR="00654A7B" w:rsidRPr="00A65D66" w:rsidRDefault="00654A7B" w:rsidP="00A65D66">
      <w:pPr>
        <w:pStyle w:val="a6"/>
        <w:rPr>
          <w:lang w:val="en-US"/>
        </w:rPr>
      </w:pPr>
    </w:p>
    <w:sectPr w:rsidR="00654A7B" w:rsidRPr="00A65D6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41" w:rsidRDefault="00EE4F41">
      <w:r>
        <w:separator/>
      </w:r>
    </w:p>
  </w:endnote>
  <w:endnote w:type="continuationSeparator" w:id="0">
    <w:p w:rsidR="00EE4F41" w:rsidRDefault="00EE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thcad UniMath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2E" w:rsidRDefault="005E582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82E" w:rsidRDefault="005E58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2E" w:rsidRDefault="005E582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D66">
      <w:rPr>
        <w:rStyle w:val="a5"/>
        <w:noProof/>
      </w:rPr>
      <w:t>1</w:t>
    </w:r>
    <w:r>
      <w:rPr>
        <w:rStyle w:val="a5"/>
      </w:rPr>
      <w:fldChar w:fldCharType="end"/>
    </w:r>
  </w:p>
  <w:p w:rsidR="005E582E" w:rsidRDefault="005E58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41" w:rsidRDefault="00EE4F41">
      <w:r>
        <w:separator/>
      </w:r>
    </w:p>
  </w:footnote>
  <w:footnote w:type="continuationSeparator" w:id="0">
    <w:p w:rsidR="00EE4F41" w:rsidRDefault="00EE4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2E" w:rsidRDefault="005E582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1436D">
      <w:rPr>
        <w:sz w:val="20"/>
      </w:rPr>
      <w:t>8</w:t>
    </w:r>
    <w:r>
      <w:rPr>
        <w:sz w:val="20"/>
      </w:rPr>
      <w:t xml:space="preserve"> – 1</w:t>
    </w:r>
    <w:r w:rsidRPr="0001436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1436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E582E" w:rsidRDefault="005E582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EB800FCC"/>
    <w:lvl w:ilvl="0" w:tplc="2B0CCDB0">
      <w:start w:val="1"/>
      <w:numFmt w:val="decimal"/>
      <w:pStyle w:val="1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436D"/>
    <w:rsid w:val="00024714"/>
    <w:rsid w:val="00043701"/>
    <w:rsid w:val="00047D42"/>
    <w:rsid w:val="000C7078"/>
    <w:rsid w:val="000D76E9"/>
    <w:rsid w:val="000E2A0A"/>
    <w:rsid w:val="000E495B"/>
    <w:rsid w:val="00124070"/>
    <w:rsid w:val="001429B3"/>
    <w:rsid w:val="0019135E"/>
    <w:rsid w:val="00194D97"/>
    <w:rsid w:val="001C0CCB"/>
    <w:rsid w:val="00220629"/>
    <w:rsid w:val="00222ECE"/>
    <w:rsid w:val="00247225"/>
    <w:rsid w:val="002A292A"/>
    <w:rsid w:val="002F514D"/>
    <w:rsid w:val="003800F3"/>
    <w:rsid w:val="003B5B93"/>
    <w:rsid w:val="00401388"/>
    <w:rsid w:val="0044401D"/>
    <w:rsid w:val="00446025"/>
    <w:rsid w:val="004641B6"/>
    <w:rsid w:val="004A77D1"/>
    <w:rsid w:val="004B5357"/>
    <w:rsid w:val="004B72AA"/>
    <w:rsid w:val="004F4E29"/>
    <w:rsid w:val="00554059"/>
    <w:rsid w:val="00567C6F"/>
    <w:rsid w:val="00573BAD"/>
    <w:rsid w:val="0058676C"/>
    <w:rsid w:val="005B7670"/>
    <w:rsid w:val="005E582E"/>
    <w:rsid w:val="006472F4"/>
    <w:rsid w:val="00654A7B"/>
    <w:rsid w:val="006A7549"/>
    <w:rsid w:val="00730647"/>
    <w:rsid w:val="00732A2E"/>
    <w:rsid w:val="00741CFF"/>
    <w:rsid w:val="00772817"/>
    <w:rsid w:val="007B6378"/>
    <w:rsid w:val="00802D35"/>
    <w:rsid w:val="00815452"/>
    <w:rsid w:val="008422B0"/>
    <w:rsid w:val="00896264"/>
    <w:rsid w:val="008B63F7"/>
    <w:rsid w:val="008D1653"/>
    <w:rsid w:val="00916108"/>
    <w:rsid w:val="009C0FE5"/>
    <w:rsid w:val="009E1524"/>
    <w:rsid w:val="00A65D66"/>
    <w:rsid w:val="00A661FC"/>
    <w:rsid w:val="00B32959"/>
    <w:rsid w:val="00B622ED"/>
    <w:rsid w:val="00B85800"/>
    <w:rsid w:val="00B9584E"/>
    <w:rsid w:val="00C103CD"/>
    <w:rsid w:val="00C232A0"/>
    <w:rsid w:val="00C62DEC"/>
    <w:rsid w:val="00CC117A"/>
    <w:rsid w:val="00CE497F"/>
    <w:rsid w:val="00D47F19"/>
    <w:rsid w:val="00D900FB"/>
    <w:rsid w:val="00DA0F68"/>
    <w:rsid w:val="00E579CC"/>
    <w:rsid w:val="00E7021A"/>
    <w:rsid w:val="00E87733"/>
    <w:rsid w:val="00EC0569"/>
    <w:rsid w:val="00EE4F41"/>
    <w:rsid w:val="00F03363"/>
    <w:rsid w:val="00F74399"/>
    <w:rsid w:val="00F95123"/>
    <w:rsid w:val="00FE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16108"/>
    <w:rPr>
      <w:rFonts w:cs="Times New Roman"/>
      <w:color w:val="0000FF"/>
      <w:u w:val="single"/>
    </w:rPr>
  </w:style>
  <w:style w:type="character" w:customStyle="1" w:styleId="val">
    <w:name w:val="val"/>
    <w:rsid w:val="00916108"/>
  </w:style>
  <w:style w:type="character" w:customStyle="1" w:styleId="persons">
    <w:name w:val="persons"/>
    <w:basedOn w:val="a0"/>
    <w:rsid w:val="006A7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ina.avdeeva@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3017</CharactersWithSpaces>
  <SharedDoc>false</SharedDoc>
  <HLinks>
    <vt:vector size="48" baseType="variant">
      <vt:variant>
        <vt:i4>4063333</vt:i4>
      </vt:variant>
      <vt:variant>
        <vt:i4>21</vt:i4>
      </vt:variant>
      <vt:variant>
        <vt:i4>0</vt:i4>
      </vt:variant>
      <vt:variant>
        <vt:i4>5</vt:i4>
      </vt:variant>
      <vt:variant>
        <vt:lpwstr>mailto:Peter_shchegolev@mail.ioffe.ru</vt:lpwstr>
      </vt:variant>
      <vt:variant>
        <vt:lpwstr/>
      </vt:variant>
      <vt:variant>
        <vt:i4>6094958</vt:i4>
      </vt:variant>
      <vt:variant>
        <vt:i4>18</vt:i4>
      </vt:variant>
      <vt:variant>
        <vt:i4>0</vt:i4>
      </vt:variant>
      <vt:variant>
        <vt:i4>5</vt:i4>
      </vt:variant>
      <vt:variant>
        <vt:lpwstr>mailto:Vladimir.Minaev@mail.ioffe.ru</vt:lpwstr>
      </vt:variant>
      <vt:variant>
        <vt:lpwstr/>
      </vt:variant>
      <vt:variant>
        <vt:i4>3080198</vt:i4>
      </vt:variant>
      <vt:variant>
        <vt:i4>15</vt:i4>
      </vt:variant>
      <vt:variant>
        <vt:i4>0</vt:i4>
      </vt:variant>
      <vt:variant>
        <vt:i4>5</vt:i4>
      </vt:variant>
      <vt:variant>
        <vt:lpwstr>mailto:Gleb.Kurskiev@mail.ioffe.ru</vt:lpwstr>
      </vt:variant>
      <vt:variant>
        <vt:lpwstr/>
      </vt:variant>
      <vt:variant>
        <vt:i4>3801162</vt:i4>
      </vt:variant>
      <vt:variant>
        <vt:i4>12</vt:i4>
      </vt:variant>
      <vt:variant>
        <vt:i4>0</vt:i4>
      </vt:variant>
      <vt:variant>
        <vt:i4>5</vt:i4>
      </vt:variant>
      <vt:variant>
        <vt:lpwstr>mailto:bakharev@mail.ioffe.ru</vt:lpwstr>
      </vt:variant>
      <vt:variant>
        <vt:lpwstr/>
      </vt:variant>
      <vt:variant>
        <vt:i4>4063333</vt:i4>
      </vt:variant>
      <vt:variant>
        <vt:i4>9</vt:i4>
      </vt:variant>
      <vt:variant>
        <vt:i4>0</vt:i4>
      </vt:variant>
      <vt:variant>
        <vt:i4>5</vt:i4>
      </vt:variant>
      <vt:variant>
        <vt:lpwstr>mailto:Peter_shchegolev@mail.ioffe.ru</vt:lpwstr>
      </vt:variant>
      <vt:variant>
        <vt:lpwstr/>
      </vt:variant>
      <vt:variant>
        <vt:i4>6094958</vt:i4>
      </vt:variant>
      <vt:variant>
        <vt:i4>6</vt:i4>
      </vt:variant>
      <vt:variant>
        <vt:i4>0</vt:i4>
      </vt:variant>
      <vt:variant>
        <vt:i4>5</vt:i4>
      </vt:variant>
      <vt:variant>
        <vt:lpwstr>mailto:Vladimir.Minaev@mail.ioffe.ru</vt:lpwstr>
      </vt:variant>
      <vt:variant>
        <vt:lpwstr/>
      </vt:variant>
      <vt:variant>
        <vt:i4>3080198</vt:i4>
      </vt:variant>
      <vt:variant>
        <vt:i4>3</vt:i4>
      </vt:variant>
      <vt:variant>
        <vt:i4>0</vt:i4>
      </vt:variant>
      <vt:variant>
        <vt:i4>5</vt:i4>
      </vt:variant>
      <vt:variant>
        <vt:lpwstr>mailto:Gleb.Kurskiev@mail.ioffe.ru</vt:lpwstr>
      </vt:variant>
      <vt:variant>
        <vt:lpwstr/>
      </vt:variant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mailto:bakharev@mail.ioffe.ru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измерения ИОННОЙ ТЕМПЕРАТУРЫ плазмы СФЕРИЧЕСКОго ТОКАМАКа ГЛОБУС-М методом CXR СПЕКТРОСКОПИИ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2016-01-17T12:46:00Z</dcterms:created>
  <dcterms:modified xsi:type="dcterms:W3CDTF">2016-01-17T12:46:00Z</dcterms:modified>
</cp:coreProperties>
</file>