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F857A8" w:rsidP="00E7021A">
      <w:pPr>
        <w:pStyle w:val="Zv-Titlereport"/>
      </w:pPr>
      <w:bookmarkStart w:id="0" w:name="OLE_LINK17"/>
      <w:bookmarkStart w:id="1" w:name="OLE_LINK18"/>
      <w:r>
        <w:t>Немаксвелловские спектры мягкого рентгеновского излучения, измеренные в режиме ЭЦР нагрева на стеллараторе Л-2М</w:t>
      </w:r>
      <w:bookmarkEnd w:id="0"/>
      <w:bookmarkEnd w:id="1"/>
    </w:p>
    <w:p w:rsidR="00F857A8" w:rsidRDefault="00F857A8" w:rsidP="00F857A8">
      <w:pPr>
        <w:pStyle w:val="Zv-Author"/>
      </w:pPr>
      <w:r>
        <w:rPr>
          <w:u w:val="single"/>
        </w:rPr>
        <w:t>А.И.</w:t>
      </w:r>
      <w:r w:rsidR="007640A9" w:rsidRPr="007640A9">
        <w:rPr>
          <w:u w:val="single"/>
        </w:rPr>
        <w:t xml:space="preserve"> </w:t>
      </w:r>
      <w:r>
        <w:rPr>
          <w:u w:val="single"/>
        </w:rPr>
        <w:t>Мещеряков</w:t>
      </w:r>
      <w:r>
        <w:t>, Д.Г</w:t>
      </w:r>
      <w:r w:rsidRPr="00B9616E">
        <w:t xml:space="preserve">. </w:t>
      </w:r>
      <w:r>
        <w:t>Васильков, А.А. Васильева, И.Ю</w:t>
      </w:r>
      <w:r w:rsidRPr="00B9616E">
        <w:t xml:space="preserve">. </w:t>
      </w:r>
      <w:r w:rsidRPr="00F857A8">
        <w:t>Вафин</w:t>
      </w:r>
      <w:r w:rsidRPr="00B9616E">
        <w:t>,</w:t>
      </w:r>
      <w:r>
        <w:t xml:space="preserve"> Е.В. Воронова, И.А.</w:t>
      </w:r>
      <w:r w:rsidR="00137C95">
        <w:rPr>
          <w:lang w:val="en-US"/>
        </w:rPr>
        <w:t> </w:t>
      </w:r>
      <w:r>
        <w:t>Гришина, А.А. Летунов, В.П. Логвиненко, В.Д. Степахин</w:t>
      </w:r>
    </w:p>
    <w:p w:rsidR="00F857A8" w:rsidRPr="00334CC3" w:rsidRDefault="00F857A8" w:rsidP="00F857A8">
      <w:pPr>
        <w:pStyle w:val="Zv-Organization"/>
        <w:rPr>
          <w:rStyle w:val="a7"/>
          <w:color w:val="auto"/>
          <w:u w:val="none"/>
        </w:rPr>
      </w:pPr>
      <w:r>
        <w:t>Институт общей физики им. А.М. Прохорова РАН</w:t>
      </w:r>
      <w:r w:rsidRPr="00102D85">
        <w:rPr>
          <w:szCs w:val="24"/>
        </w:rPr>
        <w:t xml:space="preserve">, Москва, Россия, </w:t>
      </w:r>
      <w:hyperlink r:id="rId7" w:history="1">
        <w:r w:rsidR="00334CC3" w:rsidRPr="00EA0CC8">
          <w:rPr>
            <w:rStyle w:val="a7"/>
            <w:lang w:val="en-US"/>
          </w:rPr>
          <w:t>meshch</w:t>
        </w:r>
        <w:r w:rsidR="00334CC3" w:rsidRPr="00EA0CC8">
          <w:rPr>
            <w:rStyle w:val="a7"/>
          </w:rPr>
          <w:t>@</w:t>
        </w:r>
        <w:r w:rsidR="00334CC3" w:rsidRPr="00EA0CC8">
          <w:rPr>
            <w:rStyle w:val="a7"/>
            <w:lang w:val="en-US"/>
          </w:rPr>
          <w:t>fpl</w:t>
        </w:r>
        <w:r w:rsidR="00334CC3" w:rsidRPr="00EA0CC8">
          <w:rPr>
            <w:rStyle w:val="a7"/>
          </w:rPr>
          <w:t>.</w:t>
        </w:r>
        <w:r w:rsidR="00334CC3" w:rsidRPr="00EA0CC8">
          <w:rPr>
            <w:rStyle w:val="a7"/>
            <w:lang w:val="en-US"/>
          </w:rPr>
          <w:t>gpi</w:t>
        </w:r>
        <w:r w:rsidR="00334CC3" w:rsidRPr="00EA0CC8">
          <w:rPr>
            <w:rStyle w:val="a7"/>
          </w:rPr>
          <w:t>.</w:t>
        </w:r>
        <w:r w:rsidR="00334CC3" w:rsidRPr="00EA0CC8">
          <w:rPr>
            <w:rStyle w:val="a7"/>
            <w:lang w:val="en-US"/>
          </w:rPr>
          <w:t>ru</w:t>
        </w:r>
      </w:hyperlink>
    </w:p>
    <w:p w:rsidR="00F857A8" w:rsidRDefault="00F857A8" w:rsidP="00F857A8">
      <w:pPr>
        <w:pStyle w:val="Zv-bodyreport"/>
      </w:pPr>
      <w:r>
        <w:t xml:space="preserve">При ЭЦР </w:t>
      </w:r>
      <w:r w:rsidRPr="00F857A8">
        <w:t>нагреве плазмы в тороидальных ловушках наблюдаются немаксвелловские двухтемпературные спе</w:t>
      </w:r>
      <w:r>
        <w:t xml:space="preserve">ктры мягкого рентгеновского излучения </w:t>
      </w:r>
      <w:r w:rsidRPr="00F857A8">
        <w:t>[</w:t>
      </w:r>
      <w:r>
        <w:t>1, 2, 3</w:t>
      </w:r>
      <w:r w:rsidRPr="00F857A8">
        <w:t>]</w:t>
      </w:r>
      <w:r>
        <w:t xml:space="preserve">. </w:t>
      </w:r>
      <w:r w:rsidR="00AB4B8D">
        <w:t xml:space="preserve">В полулогарифмическом масштабе эти спектры представляют собой два линейных участка, </w:t>
      </w:r>
      <w:r w:rsidR="002E3FB2">
        <w:t>которые могут быть охарактеризованы двумя «температурами»</w:t>
      </w:r>
      <w:r w:rsidR="00F70241">
        <w:t xml:space="preserve">: температура тепловой части спектра </w:t>
      </w:r>
      <w:r w:rsidR="00F70241">
        <w:rPr>
          <w:lang w:val="en-US"/>
        </w:rPr>
        <w:t>T</w:t>
      </w:r>
      <w:r w:rsidR="00F70241" w:rsidRPr="006E2BDF">
        <w:rPr>
          <w:vertAlign w:val="subscript"/>
          <w:lang w:val="en-US"/>
        </w:rPr>
        <w:t>e</w:t>
      </w:r>
      <w:r w:rsidR="00F70241" w:rsidRPr="006E2BDF">
        <w:rPr>
          <w:vertAlign w:val="superscript"/>
          <w:lang w:val="en-US"/>
        </w:rPr>
        <w:t>bulk</w:t>
      </w:r>
      <w:r w:rsidR="00F70241">
        <w:t xml:space="preserve"> и температура надтеплового хвоста </w:t>
      </w:r>
      <w:r w:rsidR="00F70241">
        <w:rPr>
          <w:lang w:val="en-US"/>
        </w:rPr>
        <w:t>T</w:t>
      </w:r>
      <w:r w:rsidR="00F70241" w:rsidRPr="006E2BDF">
        <w:rPr>
          <w:vertAlign w:val="subscript"/>
          <w:lang w:val="en-US"/>
        </w:rPr>
        <w:t>e</w:t>
      </w:r>
      <w:r w:rsidR="00F70241" w:rsidRPr="006E2BDF">
        <w:rPr>
          <w:vertAlign w:val="superscript"/>
          <w:lang w:val="en-US"/>
        </w:rPr>
        <w:t>tail</w:t>
      </w:r>
      <w:r w:rsidR="002E3FB2">
        <w:t>. Не существует адекватной гипотезы относительно причины возникновения второго линейного участка в спектрах. Зависимости наклона надтеплового участка спектра от параметров плазмы и мощности ЭЦР нагрева ранее не исследовались. На стеллараторе Л-2М были проведены эксперименты, ставящие своей целью прояснить механизм формирования двухтемпературных спектров в режиме ЭЦР нагрева плазмы.</w:t>
      </w:r>
      <w:r w:rsidR="00F70241">
        <w:t xml:space="preserve"> Для этого были измерены зависимости температур </w:t>
      </w:r>
      <w:r w:rsidR="00F70241">
        <w:rPr>
          <w:lang w:val="en-US"/>
        </w:rPr>
        <w:t>T</w:t>
      </w:r>
      <w:r w:rsidR="00F70241" w:rsidRPr="006E2BDF">
        <w:rPr>
          <w:vertAlign w:val="subscript"/>
          <w:lang w:val="en-US"/>
        </w:rPr>
        <w:t>e</w:t>
      </w:r>
      <w:r w:rsidR="00F70241" w:rsidRPr="006E2BDF">
        <w:rPr>
          <w:vertAlign w:val="superscript"/>
          <w:lang w:val="en-US"/>
        </w:rPr>
        <w:t>bulk</w:t>
      </w:r>
      <w:r w:rsidR="00F70241">
        <w:t xml:space="preserve"> и </w:t>
      </w:r>
      <w:r w:rsidR="00F70241">
        <w:rPr>
          <w:lang w:val="en-US"/>
        </w:rPr>
        <w:t>T</w:t>
      </w:r>
      <w:r w:rsidR="00F70241" w:rsidRPr="006E2BDF">
        <w:rPr>
          <w:vertAlign w:val="subscript"/>
          <w:lang w:val="en-US"/>
        </w:rPr>
        <w:t>e</w:t>
      </w:r>
      <w:r w:rsidR="00F70241" w:rsidRPr="006E2BDF">
        <w:rPr>
          <w:vertAlign w:val="superscript"/>
          <w:lang w:val="en-US"/>
        </w:rPr>
        <w:t>tail</w:t>
      </w:r>
      <w:r w:rsidR="00F70241">
        <w:t xml:space="preserve"> от плотности плазмы и мощности </w:t>
      </w:r>
      <w:r w:rsidR="00F70241">
        <w:rPr>
          <w:lang w:val="en-US"/>
        </w:rPr>
        <w:t>ECR</w:t>
      </w:r>
      <w:r w:rsidR="00F70241">
        <w:t xml:space="preserve"> нагрева</w:t>
      </w:r>
    </w:p>
    <w:p w:rsidR="002E3FB2" w:rsidRDefault="00A61E72" w:rsidP="00F70241">
      <w:pPr>
        <w:ind w:firstLine="284"/>
        <w:jc w:val="both"/>
      </w:pPr>
      <w:r>
        <w:t>Были измерены</w:t>
      </w:r>
      <w:r w:rsidR="002E3FB2">
        <w:t xml:space="preserve"> зависимости температур </w:t>
      </w:r>
      <w:r w:rsidR="002E3FB2">
        <w:rPr>
          <w:lang w:val="en-US"/>
        </w:rPr>
        <w:t>T</w:t>
      </w:r>
      <w:r w:rsidR="002E3FB2" w:rsidRPr="006E2BDF">
        <w:rPr>
          <w:vertAlign w:val="subscript"/>
          <w:lang w:val="en-US"/>
        </w:rPr>
        <w:t>e</w:t>
      </w:r>
      <w:r w:rsidR="002E3FB2" w:rsidRPr="006E2BDF">
        <w:rPr>
          <w:vertAlign w:val="superscript"/>
          <w:lang w:val="en-US"/>
        </w:rPr>
        <w:t>bulk</w:t>
      </w:r>
      <w:r w:rsidR="002E3FB2">
        <w:t xml:space="preserve"> и </w:t>
      </w:r>
      <w:r w:rsidR="002E3FB2">
        <w:rPr>
          <w:lang w:val="en-US"/>
        </w:rPr>
        <w:t>T</w:t>
      </w:r>
      <w:r w:rsidR="002E3FB2" w:rsidRPr="006E2BDF">
        <w:rPr>
          <w:vertAlign w:val="subscript"/>
          <w:lang w:val="en-US"/>
        </w:rPr>
        <w:t>e</w:t>
      </w:r>
      <w:r w:rsidR="002E3FB2" w:rsidRPr="006E2BDF">
        <w:rPr>
          <w:vertAlign w:val="superscript"/>
          <w:lang w:val="en-US"/>
        </w:rPr>
        <w:t>tail</w:t>
      </w:r>
      <w:r w:rsidR="002E3FB2">
        <w:t xml:space="preserve"> от мощности </w:t>
      </w:r>
      <w:r w:rsidR="002E3FB2">
        <w:rPr>
          <w:lang w:val="en-US"/>
        </w:rPr>
        <w:t>ECR</w:t>
      </w:r>
      <w:r w:rsidR="002E3FB2">
        <w:t xml:space="preserve"> нагрева, нормализованной на электронную плотность </w:t>
      </w:r>
      <w:r w:rsidR="002E3FB2">
        <w:rPr>
          <w:lang w:val="en-US"/>
        </w:rPr>
        <w:t>n</w:t>
      </w:r>
      <w:r w:rsidR="002E3FB2" w:rsidRPr="00CC574B">
        <w:rPr>
          <w:vertAlign w:val="subscript"/>
          <w:lang w:val="en-US"/>
        </w:rPr>
        <w:t>e</w:t>
      </w:r>
      <w:r w:rsidR="002E3FB2" w:rsidRPr="00CC574B">
        <w:rPr>
          <w:vertAlign w:val="subscript"/>
        </w:rPr>
        <w:t xml:space="preserve"> </w:t>
      </w:r>
      <w:r w:rsidR="002E3FB2" w:rsidRPr="00CC574B">
        <w:t>= 10</w:t>
      </w:r>
      <w:r w:rsidR="002E3FB2" w:rsidRPr="00CC574B">
        <w:rPr>
          <w:vertAlign w:val="superscript"/>
        </w:rPr>
        <w:t>19</w:t>
      </w:r>
      <w:r w:rsidR="002E3FB2" w:rsidRPr="00CC574B">
        <w:t xml:space="preserve"> </w:t>
      </w:r>
      <w:r w:rsidR="002E3FB2">
        <w:t>м</w:t>
      </w:r>
      <w:r w:rsidR="002E3FB2" w:rsidRPr="00CB5310">
        <w:rPr>
          <w:vertAlign w:val="superscript"/>
        </w:rPr>
        <w:t>-</w:t>
      </w:r>
      <w:r w:rsidR="002E3FB2" w:rsidRPr="00CC574B">
        <w:rPr>
          <w:vertAlign w:val="superscript"/>
        </w:rPr>
        <w:t>3</w:t>
      </w:r>
      <w:r w:rsidR="002E3FB2">
        <w:t>. Эта зависимость была измерена в режиме центрального нагрева плазмы одним гиротроном, мощность которого изменялась от 100 до 400 кВт. При этом плотность плазмы изменялась в диапазоне 0.9*10</w:t>
      </w:r>
      <w:r w:rsidR="002E3FB2" w:rsidRPr="00D72837">
        <w:rPr>
          <w:vertAlign w:val="superscript"/>
        </w:rPr>
        <w:t>19</w:t>
      </w:r>
      <w:r w:rsidR="002E3FB2">
        <w:t xml:space="preserve"> </w:t>
      </w:r>
      <w:r w:rsidR="002E3FB2" w:rsidRPr="00D72837">
        <w:t xml:space="preserve">&lt; </w:t>
      </w:r>
      <w:r w:rsidR="002E3FB2">
        <w:rPr>
          <w:lang w:val="en-US"/>
        </w:rPr>
        <w:t>n</w:t>
      </w:r>
      <w:r w:rsidR="002E3FB2" w:rsidRPr="00D72837">
        <w:rPr>
          <w:vertAlign w:val="subscript"/>
          <w:lang w:val="en-US"/>
        </w:rPr>
        <w:t>e</w:t>
      </w:r>
      <w:r w:rsidR="002E3FB2" w:rsidRPr="00D72837">
        <w:t xml:space="preserve"> &lt; </w:t>
      </w:r>
      <w:r w:rsidR="002E3FB2">
        <w:t>2.5</w:t>
      </w:r>
      <w:r w:rsidR="002E3FB2" w:rsidRPr="00D72837">
        <w:t xml:space="preserve"> 10</w:t>
      </w:r>
      <w:r w:rsidR="002E3FB2" w:rsidRPr="00D72837">
        <w:rPr>
          <w:vertAlign w:val="superscript"/>
        </w:rPr>
        <w:t>19</w:t>
      </w:r>
      <w:r w:rsidR="002E3FB2" w:rsidRPr="00D72837">
        <w:t xml:space="preserve"> </w:t>
      </w:r>
      <w:r w:rsidR="002E3FB2">
        <w:t>м</w:t>
      </w:r>
      <w:r w:rsidR="002E3FB2" w:rsidRPr="00D72837">
        <w:rPr>
          <w:vertAlign w:val="superscript"/>
        </w:rPr>
        <w:t>-3</w:t>
      </w:r>
      <w:r w:rsidR="002E3FB2">
        <w:t xml:space="preserve">. </w:t>
      </w:r>
      <w:r>
        <w:t>Установлен</w:t>
      </w:r>
      <w:r w:rsidR="002E3FB2">
        <w:t xml:space="preserve">о, что </w:t>
      </w:r>
      <w:r w:rsidR="002E3FB2">
        <w:rPr>
          <w:lang w:val="en-US"/>
        </w:rPr>
        <w:t>T</w:t>
      </w:r>
      <w:r w:rsidR="002E3FB2" w:rsidRPr="006E2BDF">
        <w:rPr>
          <w:vertAlign w:val="subscript"/>
          <w:lang w:val="en-US"/>
        </w:rPr>
        <w:t>e</w:t>
      </w:r>
      <w:r w:rsidR="002E3FB2" w:rsidRPr="006E2BDF">
        <w:rPr>
          <w:vertAlign w:val="superscript"/>
          <w:lang w:val="en-US"/>
        </w:rPr>
        <w:t>bulk</w:t>
      </w:r>
      <w:r w:rsidR="002E3FB2">
        <w:t xml:space="preserve"> растет с </w:t>
      </w:r>
      <w:r>
        <w:t>увеличением</w:t>
      </w:r>
      <w:r w:rsidR="002E3FB2">
        <w:t xml:space="preserve"> мощности нагрева, что является вполне ожидаемым. При этом, температура надтеплового хвоста </w:t>
      </w:r>
      <w:r w:rsidR="002E3FB2">
        <w:rPr>
          <w:lang w:val="en-US"/>
        </w:rPr>
        <w:t>T</w:t>
      </w:r>
      <w:r w:rsidR="002E3FB2" w:rsidRPr="006E2BDF">
        <w:rPr>
          <w:vertAlign w:val="subscript"/>
          <w:lang w:val="en-US"/>
        </w:rPr>
        <w:t>e</w:t>
      </w:r>
      <w:r w:rsidR="002E3FB2" w:rsidRPr="006E2BDF">
        <w:rPr>
          <w:vertAlign w:val="superscript"/>
          <w:lang w:val="en-US"/>
        </w:rPr>
        <w:t>tail</w:t>
      </w:r>
      <w:r w:rsidR="002E3FB2">
        <w:t xml:space="preserve"> с ростом мощности остается неизменной в пределах ошибки измерений (</w:t>
      </w:r>
      <w:r w:rsidR="002E3FB2" w:rsidRPr="009F3899">
        <w:t>~</w:t>
      </w:r>
      <w:r w:rsidR="002E3FB2">
        <w:t>20%).</w:t>
      </w:r>
    </w:p>
    <w:p w:rsidR="002E3FB2" w:rsidRDefault="00F70241" w:rsidP="00F857A8">
      <w:pPr>
        <w:pStyle w:val="Zv-bodyreport"/>
      </w:pPr>
      <w:r>
        <w:t xml:space="preserve">Также была измерена зависимость температур </w:t>
      </w:r>
      <w:r>
        <w:rPr>
          <w:lang w:val="en-US"/>
        </w:rPr>
        <w:t>T</w:t>
      </w:r>
      <w:r w:rsidRPr="006E2BDF">
        <w:rPr>
          <w:vertAlign w:val="subscript"/>
          <w:lang w:val="en-US"/>
        </w:rPr>
        <w:t>e</w:t>
      </w:r>
      <w:r w:rsidRPr="006E2BDF">
        <w:rPr>
          <w:vertAlign w:val="superscript"/>
          <w:lang w:val="en-US"/>
        </w:rPr>
        <w:t>bulk</w:t>
      </w:r>
      <w:r>
        <w:t xml:space="preserve"> и </w:t>
      </w:r>
      <w:r>
        <w:rPr>
          <w:lang w:val="en-US"/>
        </w:rPr>
        <w:t>T</w:t>
      </w:r>
      <w:r w:rsidRPr="006E2BDF">
        <w:rPr>
          <w:vertAlign w:val="subscript"/>
          <w:lang w:val="en-US"/>
        </w:rPr>
        <w:t>e</w:t>
      </w:r>
      <w:r w:rsidRPr="006E2BDF">
        <w:rPr>
          <w:vertAlign w:val="superscript"/>
          <w:lang w:val="en-US"/>
        </w:rPr>
        <w:t>tail</w:t>
      </w:r>
      <w:r>
        <w:t xml:space="preserve"> от плотности плазмы при двух мощностях ЭЦР нагрева </w:t>
      </w:r>
      <w:r>
        <w:rPr>
          <w:lang w:val="en-US"/>
        </w:rPr>
        <w:t>P</w:t>
      </w:r>
      <w:r w:rsidRPr="00F70241">
        <w:t xml:space="preserve"> = 200 </w:t>
      </w:r>
      <w:r>
        <w:t>и</w:t>
      </w:r>
      <w:r w:rsidRPr="00F70241">
        <w:t xml:space="preserve"> 400 </w:t>
      </w:r>
      <w:r>
        <w:t>кВт.</w:t>
      </w:r>
      <w:r w:rsidR="007B6950">
        <w:t xml:space="preserve"> </w:t>
      </w:r>
      <w:r w:rsidR="007B6950" w:rsidRPr="004501FF">
        <w:t>Установлено, что с уменьшением плотности, температура тепловой части электронов возрастает, в то время как «температура» надтепловой части электронов остается неизменной (в пределах ошибок измерений).</w:t>
      </w:r>
    </w:p>
    <w:p w:rsidR="007B6950" w:rsidRDefault="007B6950" w:rsidP="00F857A8">
      <w:pPr>
        <w:pStyle w:val="Zv-bodyreport"/>
        <w:rPr>
          <w:lang w:val="en-US"/>
        </w:rPr>
      </w:pPr>
      <w:r>
        <w:t xml:space="preserve">Можно предположить, что </w:t>
      </w:r>
      <w:r w:rsidRPr="004501FF">
        <w:t xml:space="preserve">наблюдаемая форма </w:t>
      </w:r>
      <w:r>
        <w:rPr>
          <w:lang w:val="en-US"/>
        </w:rPr>
        <w:t>SXR</w:t>
      </w:r>
      <w:r w:rsidRPr="004501FF">
        <w:t xml:space="preserve"> спектра связана</w:t>
      </w:r>
      <w:r>
        <w:t xml:space="preserve"> с тем, что поглощение СВЧ излучения происходит в очень узкой области в центре плазмы. В определенных условиях это может привести к формированию профиля температуры с острым пиком в </w:t>
      </w:r>
      <w:r w:rsidR="00A61E72">
        <w:t>области нагрева</w:t>
      </w:r>
      <w:r>
        <w:t>.</w:t>
      </w:r>
      <w:r w:rsidR="00A61E72">
        <w:t xml:space="preserve"> </w:t>
      </w:r>
      <w:r w:rsidR="00A61E72" w:rsidRPr="004501FF">
        <w:t xml:space="preserve">В область зрения </w:t>
      </w:r>
      <w:r w:rsidR="00A61E72">
        <w:t>спектрометра</w:t>
      </w:r>
      <w:r w:rsidR="00A61E72" w:rsidRPr="004501FF">
        <w:t xml:space="preserve">, принимающего </w:t>
      </w:r>
      <w:r w:rsidR="00A61E72">
        <w:rPr>
          <w:lang w:val="en-US"/>
        </w:rPr>
        <w:t>SXR</w:t>
      </w:r>
      <w:r w:rsidR="00A61E72" w:rsidRPr="00EF0FC3">
        <w:t xml:space="preserve"> </w:t>
      </w:r>
      <w:r w:rsidR="00A61E72" w:rsidRPr="004501FF">
        <w:t>излучение по центральной хорде, попадает как излучение из области нагрева плазмы, так и излучение из более холодных областей плазмы. Предварительное моделирование потока рентгеновского излучения из плазмы, проведенное при различных заданных профилях плотности и температуры плазмы, показало, что в некоторых случаях возможно возникновение «двухтемпературных» спектров.</w:t>
      </w:r>
    </w:p>
    <w:p w:rsidR="00776049" w:rsidRPr="00776049" w:rsidRDefault="00776049" w:rsidP="00F857A8">
      <w:pPr>
        <w:pStyle w:val="Zv-bodyreport"/>
      </w:pPr>
      <w:r>
        <w:t xml:space="preserve">Работа выполнена при поддержке РФФИ (грант </w:t>
      </w:r>
      <w:r>
        <w:rPr>
          <w:lang w:val="en-US"/>
        </w:rPr>
        <w:t>No</w:t>
      </w:r>
      <w:r>
        <w:t xml:space="preserve"> 15-02-09192).</w:t>
      </w:r>
    </w:p>
    <w:p w:rsidR="00A61E72" w:rsidRDefault="00A61E72" w:rsidP="00776049">
      <w:pPr>
        <w:pStyle w:val="Zv-TitleReferences-ru"/>
      </w:pPr>
      <w:r>
        <w:t>Литература</w:t>
      </w:r>
    </w:p>
    <w:p w:rsidR="00A61E72" w:rsidRPr="00776049" w:rsidRDefault="00A61E72" w:rsidP="00776049">
      <w:pPr>
        <w:autoSpaceDE w:val="0"/>
        <w:autoSpaceDN w:val="0"/>
        <w:adjustRightInd w:val="0"/>
        <w:ind w:left="567" w:hanging="567"/>
        <w:rPr>
          <w:lang w:val="en-US"/>
        </w:rPr>
      </w:pPr>
      <w:r w:rsidRPr="00776049">
        <w:rPr>
          <w:lang w:val="en-US"/>
        </w:rPr>
        <w:t>[1].</w:t>
      </w:r>
      <w:r w:rsidRPr="00776049">
        <w:rPr>
          <w:lang w:val="en-US"/>
        </w:rPr>
        <w:tab/>
        <w:t>Yu.V. Esipchuk, N.A. Kirneva, A.A. Martynov, V.M. Trukhin, Suprathermal SXR emission in ECCD</w:t>
      </w:r>
      <w:r w:rsidR="00776049" w:rsidRPr="00776049">
        <w:rPr>
          <w:lang w:val="en-US"/>
        </w:rPr>
        <w:t xml:space="preserve"> </w:t>
      </w:r>
      <w:r w:rsidRPr="00776049">
        <w:rPr>
          <w:lang w:val="en-US"/>
        </w:rPr>
        <w:t>experiments at the T-10 tokamak, Plasma Physics Reports, (1995), V. 21, No 7</w:t>
      </w:r>
    </w:p>
    <w:p w:rsidR="00A61E72" w:rsidRPr="00776049" w:rsidRDefault="00A61E72" w:rsidP="00776049">
      <w:pPr>
        <w:autoSpaceDE w:val="0"/>
        <w:autoSpaceDN w:val="0"/>
        <w:adjustRightInd w:val="0"/>
        <w:ind w:left="567" w:hanging="567"/>
        <w:rPr>
          <w:lang w:val="en-US"/>
        </w:rPr>
      </w:pPr>
      <w:r w:rsidRPr="00776049">
        <w:rPr>
          <w:lang w:val="en-US"/>
        </w:rPr>
        <w:t>[2].</w:t>
      </w:r>
      <w:r w:rsidRPr="00776049">
        <w:rPr>
          <w:lang w:val="en-US"/>
        </w:rPr>
        <w:tab/>
        <w:t>P.</w:t>
      </w:r>
      <w:r w:rsidR="007B7924">
        <w:rPr>
          <w:lang w:val="en-US"/>
        </w:rPr>
        <w:t xml:space="preserve"> </w:t>
      </w:r>
      <w:r w:rsidRPr="00776049">
        <w:rPr>
          <w:lang w:val="en-US"/>
        </w:rPr>
        <w:t>Blanchard, S.Alberti, S.Coda, H. Weisen, P. Nikkola, and I. Klimanov, Hight field side measuraments</w:t>
      </w:r>
      <w:r w:rsidR="00776049" w:rsidRPr="00776049">
        <w:rPr>
          <w:lang w:val="en-US"/>
        </w:rPr>
        <w:t xml:space="preserve"> </w:t>
      </w:r>
      <w:r w:rsidRPr="00776049">
        <w:rPr>
          <w:lang w:val="en-US"/>
        </w:rPr>
        <w:t xml:space="preserve">of non-thermal electron cyclotron emission on TCV plasmas with ECH and ECCD, Plasma Phys. </w:t>
      </w:r>
      <w:r w:rsidR="00776049" w:rsidRPr="00776049">
        <w:rPr>
          <w:lang w:val="en-US"/>
        </w:rPr>
        <w:t>A</w:t>
      </w:r>
      <w:r w:rsidRPr="00776049">
        <w:rPr>
          <w:lang w:val="en-US"/>
        </w:rPr>
        <w:t>nd</w:t>
      </w:r>
      <w:r w:rsidR="00776049" w:rsidRPr="00776049">
        <w:rPr>
          <w:lang w:val="en-US"/>
        </w:rPr>
        <w:t xml:space="preserve"> </w:t>
      </w:r>
      <w:r w:rsidRPr="00776049">
        <w:rPr>
          <w:lang w:val="en-US"/>
        </w:rPr>
        <w:t>Control. Fussion 44 (2002) pp.2231-2249.</w:t>
      </w:r>
    </w:p>
    <w:p w:rsidR="00776049" w:rsidRPr="00776049" w:rsidRDefault="00776049" w:rsidP="00776049">
      <w:pPr>
        <w:pStyle w:val="Zv-bodyreport"/>
        <w:ind w:left="567" w:hanging="567"/>
        <w:rPr>
          <w:lang w:val="en-US"/>
        </w:rPr>
      </w:pPr>
      <w:r w:rsidRPr="00776049">
        <w:rPr>
          <w:lang w:val="en-US"/>
        </w:rPr>
        <w:t>[3].</w:t>
      </w:r>
      <w:r w:rsidRPr="00776049">
        <w:rPr>
          <w:lang w:val="en-US"/>
        </w:rPr>
        <w:tab/>
        <w:t>A.I. Meshcheryakov, D.G. Vasilkov, A.A. Vasileva, I.Yu. Vaphin, E.V. Voronova, I.A.</w:t>
      </w:r>
      <w:r w:rsidR="007B7924">
        <w:rPr>
          <w:lang w:val="en-US"/>
        </w:rPr>
        <w:t> </w:t>
      </w:r>
      <w:r w:rsidRPr="00776049">
        <w:rPr>
          <w:lang w:val="en-US"/>
        </w:rPr>
        <w:t xml:space="preserve">Grishina, V.P. Logvinenko and V.D. Stepakhin, </w:t>
      </w:r>
      <w:r w:rsidRPr="00776049">
        <w:rPr>
          <w:bCs/>
          <w:lang w:val="en-US"/>
        </w:rPr>
        <w:t xml:space="preserve">Proceedinds of the 42 EPS Conference on Plasma Physics (2015), P5.148, </w:t>
      </w:r>
      <w:hyperlink r:id="rId8" w:history="1">
        <w:r w:rsidRPr="00776049">
          <w:rPr>
            <w:rStyle w:val="a7"/>
            <w:color w:val="auto"/>
            <w:lang w:val="en-US"/>
          </w:rPr>
          <w:t>http://ocs.ciemat.es/EPS2015ABS/pdf/P5.148.pdf</w:t>
        </w:r>
      </w:hyperlink>
    </w:p>
    <w:p w:rsidR="00654A7B" w:rsidRDefault="00654A7B" w:rsidP="00137C95">
      <w:pPr>
        <w:pStyle w:val="a6"/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97" w:rsidRDefault="00327397">
      <w:r>
        <w:separator/>
      </w:r>
    </w:p>
  </w:endnote>
  <w:endnote w:type="continuationSeparator" w:id="0">
    <w:p w:rsidR="00327397" w:rsidRDefault="00327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72" w:rsidRDefault="00A61E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1E72" w:rsidRDefault="00A61E7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72" w:rsidRDefault="00A61E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0A9">
      <w:rPr>
        <w:rStyle w:val="a5"/>
        <w:noProof/>
      </w:rPr>
      <w:t>1</w:t>
    </w:r>
    <w:r>
      <w:rPr>
        <w:rStyle w:val="a5"/>
      </w:rPr>
      <w:fldChar w:fldCharType="end"/>
    </w:r>
  </w:p>
  <w:p w:rsidR="00A61E72" w:rsidRDefault="00A61E7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97" w:rsidRDefault="00327397">
      <w:r>
        <w:separator/>
      </w:r>
    </w:p>
  </w:footnote>
  <w:footnote w:type="continuationSeparator" w:id="0">
    <w:p w:rsidR="00327397" w:rsidRDefault="00327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E72" w:rsidRDefault="00A61E72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857A8">
      <w:rPr>
        <w:sz w:val="20"/>
      </w:rPr>
      <w:t>8</w:t>
    </w:r>
    <w:r>
      <w:rPr>
        <w:sz w:val="20"/>
      </w:rPr>
      <w:t xml:space="preserve"> – 1</w:t>
    </w:r>
    <w:r w:rsidRPr="00F857A8">
      <w:rPr>
        <w:sz w:val="20"/>
      </w:rPr>
      <w:t>2</w:t>
    </w:r>
    <w:r>
      <w:rPr>
        <w:sz w:val="20"/>
      </w:rPr>
      <w:t xml:space="preserve"> февраля 201</w:t>
    </w:r>
    <w:r w:rsidRPr="00F857A8">
      <w:rPr>
        <w:sz w:val="20"/>
      </w:rPr>
      <w:t>6</w:t>
    </w:r>
    <w:r>
      <w:rPr>
        <w:sz w:val="20"/>
      </w:rPr>
      <w:t xml:space="preserve"> г.</w:t>
    </w:r>
  </w:p>
  <w:p w:rsidR="00A61E72" w:rsidRDefault="00A61E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101E"/>
    <w:rsid w:val="000C7078"/>
    <w:rsid w:val="000D76E9"/>
    <w:rsid w:val="000E495B"/>
    <w:rsid w:val="00137C95"/>
    <w:rsid w:val="001C0CCB"/>
    <w:rsid w:val="00220629"/>
    <w:rsid w:val="00247225"/>
    <w:rsid w:val="002E3FB2"/>
    <w:rsid w:val="00327397"/>
    <w:rsid w:val="00334CC3"/>
    <w:rsid w:val="003800F3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640A9"/>
    <w:rsid w:val="00776049"/>
    <w:rsid w:val="007B6378"/>
    <w:rsid w:val="007B6950"/>
    <w:rsid w:val="007B7924"/>
    <w:rsid w:val="00802D35"/>
    <w:rsid w:val="008D1653"/>
    <w:rsid w:val="00A22772"/>
    <w:rsid w:val="00A61E72"/>
    <w:rsid w:val="00A6452D"/>
    <w:rsid w:val="00AB4B8D"/>
    <w:rsid w:val="00B622ED"/>
    <w:rsid w:val="00B717BD"/>
    <w:rsid w:val="00B9584E"/>
    <w:rsid w:val="00C103CD"/>
    <w:rsid w:val="00C232A0"/>
    <w:rsid w:val="00CE497F"/>
    <w:rsid w:val="00D47F19"/>
    <w:rsid w:val="00D900FB"/>
    <w:rsid w:val="00E51A8F"/>
    <w:rsid w:val="00E7021A"/>
    <w:rsid w:val="00E87733"/>
    <w:rsid w:val="00F70241"/>
    <w:rsid w:val="00F74399"/>
    <w:rsid w:val="00F857A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857A8"/>
    <w:rPr>
      <w:color w:val="0000FF"/>
      <w:u w:val="single"/>
    </w:rPr>
  </w:style>
  <w:style w:type="character" w:customStyle="1" w:styleId="12pt">
    <w:name w:val="Стиль 12 pt"/>
    <w:basedOn w:val="a0"/>
    <w:rsid w:val="00F857A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s.ciemat.es/EPS2015ABS/pdf/P5.148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shch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462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3598</CharactersWithSpaces>
  <SharedDoc>false</SharedDoc>
  <HLinks>
    <vt:vector size="12" baseType="variant"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http://ocs.ciemat.es/EPS2015ABS/pdf/P5.148.pdf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mailto:meshch@fpl.gpi.ru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Немаксвелловские спектры мягкого рентгеновского излучения, измеренные в режиме ЭЦР нагрева на стеллараторе Л-2М</dc:title>
  <dc:subject/>
  <dc:creator>Сергей Сатунин</dc:creator>
  <cp:keywords/>
  <dc:description/>
  <cp:lastModifiedBy>Сергей Сатунин</cp:lastModifiedBy>
  <cp:revision>4</cp:revision>
  <cp:lastPrinted>1601-01-01T00:00:00Z</cp:lastPrinted>
  <dcterms:created xsi:type="dcterms:W3CDTF">2016-01-10T19:44:00Z</dcterms:created>
  <dcterms:modified xsi:type="dcterms:W3CDTF">2016-01-10T19:47:00Z</dcterms:modified>
</cp:coreProperties>
</file>