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AE" w:rsidRPr="001D5418" w:rsidRDefault="008B39AE" w:rsidP="008B39AE">
      <w:pPr>
        <w:pStyle w:val="Zv-Titlereport"/>
        <w:rPr>
          <w:lang w:val="en-US"/>
        </w:rPr>
      </w:pPr>
      <w:bookmarkStart w:id="0" w:name="OLE_LINK3"/>
      <w:bookmarkStart w:id="1" w:name="OLE_LINK4"/>
      <w:r w:rsidRPr="00EC3C8C">
        <w:rPr>
          <w:lang w:val="en-US"/>
        </w:rPr>
        <w:t>On</w:t>
      </w:r>
      <w:r w:rsidRPr="000511EF">
        <w:rPr>
          <w:lang w:val="en-US"/>
        </w:rPr>
        <w:t xml:space="preserve"> </w:t>
      </w:r>
      <w:r w:rsidRPr="00EC3C8C">
        <w:rPr>
          <w:lang w:val="en-US"/>
        </w:rPr>
        <w:t>the</w:t>
      </w:r>
      <w:r w:rsidRPr="000511EF">
        <w:rPr>
          <w:lang w:val="en-US"/>
        </w:rPr>
        <w:t xml:space="preserve"> </w:t>
      </w:r>
      <w:r w:rsidRPr="00EC3C8C">
        <w:rPr>
          <w:lang w:val="en-US"/>
        </w:rPr>
        <w:t>efficacy</w:t>
      </w:r>
      <w:r w:rsidRPr="000511EF">
        <w:rPr>
          <w:lang w:val="en-US"/>
        </w:rPr>
        <w:t xml:space="preserve"> </w:t>
      </w:r>
      <w:r w:rsidRPr="00EC3C8C">
        <w:rPr>
          <w:lang w:val="en-US"/>
        </w:rPr>
        <w:t>of</w:t>
      </w:r>
      <w:r w:rsidRPr="000511EF">
        <w:rPr>
          <w:lang w:val="en-US"/>
        </w:rPr>
        <w:t xml:space="preserve"> </w:t>
      </w:r>
      <w:r w:rsidRPr="00EC3C8C">
        <w:rPr>
          <w:lang w:val="en-US"/>
        </w:rPr>
        <w:t>sterilization</w:t>
      </w:r>
      <w:r w:rsidRPr="000511EF">
        <w:rPr>
          <w:lang w:val="en-US"/>
        </w:rPr>
        <w:t xml:space="preserve"> </w:t>
      </w:r>
      <w:r w:rsidRPr="00EC3C8C">
        <w:rPr>
          <w:lang w:val="en-US"/>
        </w:rPr>
        <w:t>by</w:t>
      </w:r>
      <w:r w:rsidRPr="000511EF">
        <w:rPr>
          <w:lang w:val="en-US"/>
        </w:rPr>
        <w:t xml:space="preserve"> </w:t>
      </w:r>
      <w:r w:rsidRPr="00EC3C8C">
        <w:rPr>
          <w:lang w:val="en-US"/>
        </w:rPr>
        <w:t>non</w:t>
      </w:r>
      <w:r w:rsidRPr="000511EF">
        <w:rPr>
          <w:lang w:val="en-US"/>
        </w:rPr>
        <w:t>-</w:t>
      </w:r>
      <w:r w:rsidRPr="00EC3C8C">
        <w:rPr>
          <w:lang w:val="en-US"/>
        </w:rPr>
        <w:t>thermal</w:t>
      </w:r>
      <w:r w:rsidRPr="000511EF">
        <w:rPr>
          <w:lang w:val="en-US"/>
        </w:rPr>
        <w:t xml:space="preserve"> </w:t>
      </w:r>
      <w:r w:rsidRPr="00EC3C8C">
        <w:rPr>
          <w:lang w:val="en-US"/>
        </w:rPr>
        <w:t>plasma</w:t>
      </w:r>
      <w:r w:rsidRPr="000511EF">
        <w:rPr>
          <w:lang w:val="en-US"/>
        </w:rPr>
        <w:t xml:space="preserve"> </w:t>
      </w:r>
      <w:r w:rsidRPr="00EC3C8C">
        <w:rPr>
          <w:lang w:val="en-US"/>
        </w:rPr>
        <w:t>jets</w:t>
      </w:r>
      <w:r w:rsidRPr="000511EF">
        <w:rPr>
          <w:lang w:val="en-US"/>
        </w:rPr>
        <w:t xml:space="preserve"> </w:t>
      </w:r>
      <w:r w:rsidRPr="00EC3C8C">
        <w:rPr>
          <w:lang w:val="en-US"/>
        </w:rPr>
        <w:t>of</w:t>
      </w:r>
      <w:r w:rsidRPr="000511EF">
        <w:rPr>
          <w:lang w:val="en-US"/>
        </w:rPr>
        <w:t xml:space="preserve"> </w:t>
      </w:r>
      <w:r w:rsidRPr="00EC3C8C">
        <w:rPr>
          <w:lang w:val="en-US"/>
        </w:rPr>
        <w:t>DC</w:t>
      </w:r>
      <w:r w:rsidRPr="000511EF">
        <w:rPr>
          <w:lang w:val="en-US"/>
        </w:rPr>
        <w:t xml:space="preserve"> </w:t>
      </w:r>
      <w:r w:rsidRPr="00EC3C8C">
        <w:rPr>
          <w:lang w:val="en-US"/>
        </w:rPr>
        <w:t>and</w:t>
      </w:r>
      <w:r w:rsidRPr="000511EF">
        <w:rPr>
          <w:lang w:val="en-US"/>
        </w:rPr>
        <w:t xml:space="preserve"> </w:t>
      </w:r>
      <w:r w:rsidRPr="00EC3C8C">
        <w:rPr>
          <w:lang w:val="en-US"/>
        </w:rPr>
        <w:t>barrier</w:t>
      </w:r>
      <w:r w:rsidRPr="000511EF">
        <w:rPr>
          <w:lang w:val="en-US"/>
        </w:rPr>
        <w:t xml:space="preserve"> </w:t>
      </w:r>
      <w:r w:rsidRPr="00EC3C8C">
        <w:rPr>
          <w:lang w:val="en-US"/>
        </w:rPr>
        <w:t>discharges</w:t>
      </w:r>
      <w:r w:rsidRPr="000511EF">
        <w:rPr>
          <w:lang w:val="en-US"/>
        </w:rPr>
        <w:t xml:space="preserve"> </w:t>
      </w:r>
      <w:r w:rsidRPr="00EC3C8C">
        <w:rPr>
          <w:lang w:val="en-US"/>
        </w:rPr>
        <w:t>at</w:t>
      </w:r>
      <w:r w:rsidRPr="000511EF">
        <w:rPr>
          <w:lang w:val="en-US"/>
        </w:rPr>
        <w:t xml:space="preserve"> </w:t>
      </w:r>
      <w:r w:rsidRPr="00EC3C8C">
        <w:rPr>
          <w:lang w:val="en-US"/>
        </w:rPr>
        <w:t>atmospheric</w:t>
      </w:r>
      <w:r w:rsidRPr="000511EF">
        <w:rPr>
          <w:lang w:val="en-US"/>
        </w:rPr>
        <w:t xml:space="preserve"> </w:t>
      </w:r>
      <w:r w:rsidRPr="00EC3C8C">
        <w:rPr>
          <w:lang w:val="en-US"/>
        </w:rPr>
        <w:t>pressure</w:t>
      </w:r>
      <w:bookmarkEnd w:id="0"/>
      <w:bookmarkEnd w:id="1"/>
    </w:p>
    <w:p w:rsidR="008B39AE" w:rsidRPr="00CA10F8" w:rsidRDefault="008B39AE" w:rsidP="008B39AE">
      <w:pPr>
        <w:pStyle w:val="Zv-Author"/>
        <w:rPr>
          <w:lang w:val="en-US"/>
        </w:rPr>
      </w:pPr>
      <w:r w:rsidRPr="00C31DE6">
        <w:rPr>
          <w:lang w:val="en-US"/>
        </w:rPr>
        <w:t>Yu</w:t>
      </w:r>
      <w:r w:rsidRPr="00A02D4A">
        <w:rPr>
          <w:lang w:val="en-US"/>
        </w:rPr>
        <w:t>.</w:t>
      </w:r>
      <w:r>
        <w:rPr>
          <w:lang w:val="en-US"/>
        </w:rPr>
        <w:t xml:space="preserve">S. </w:t>
      </w:r>
      <w:r w:rsidRPr="00C31DE6">
        <w:rPr>
          <w:lang w:val="en-US"/>
        </w:rPr>
        <w:t>Akishev</w:t>
      </w:r>
      <w:r w:rsidRPr="00A02D4A">
        <w:rPr>
          <w:vertAlign w:val="superscript"/>
          <w:lang w:val="en-US"/>
        </w:rPr>
        <w:t>1,2</w:t>
      </w:r>
      <w:r w:rsidRPr="00A02D4A">
        <w:rPr>
          <w:lang w:val="en-US"/>
        </w:rPr>
        <w:t xml:space="preserve">, </w:t>
      </w:r>
      <w:r w:rsidRPr="00C31DE6">
        <w:rPr>
          <w:lang w:val="en-US"/>
        </w:rPr>
        <w:t>A</w:t>
      </w:r>
      <w:r w:rsidRPr="00A02D4A">
        <w:rPr>
          <w:lang w:val="en-US"/>
        </w:rPr>
        <w:t>.</w:t>
      </w:r>
      <w:r>
        <w:rPr>
          <w:lang w:val="en-US"/>
        </w:rPr>
        <w:t xml:space="preserve">A. </w:t>
      </w:r>
      <w:r w:rsidRPr="00C31DE6">
        <w:rPr>
          <w:lang w:val="en-US"/>
        </w:rPr>
        <w:t>Balakirev</w:t>
      </w:r>
      <w:r w:rsidRPr="00A02D4A">
        <w:rPr>
          <w:vertAlign w:val="superscript"/>
          <w:lang w:val="en-US"/>
        </w:rPr>
        <w:t>1</w:t>
      </w:r>
      <w:r w:rsidRPr="00A02D4A">
        <w:rPr>
          <w:lang w:val="en-US"/>
        </w:rPr>
        <w:t xml:space="preserve">, </w:t>
      </w:r>
      <w:r w:rsidRPr="00C31DE6">
        <w:rPr>
          <w:lang w:val="en-US"/>
        </w:rPr>
        <w:t>V</w:t>
      </w:r>
      <w:r w:rsidRPr="00A02D4A">
        <w:rPr>
          <w:lang w:val="en-US"/>
        </w:rPr>
        <w:t>.</w:t>
      </w:r>
      <w:r>
        <w:rPr>
          <w:lang w:val="en-US"/>
        </w:rPr>
        <w:t xml:space="preserve">B. </w:t>
      </w:r>
      <w:r w:rsidRPr="00C31DE6">
        <w:rPr>
          <w:lang w:val="en-US"/>
        </w:rPr>
        <w:t>Karalnik</w:t>
      </w:r>
      <w:r w:rsidRPr="00A02D4A">
        <w:rPr>
          <w:vertAlign w:val="superscript"/>
          <w:lang w:val="en-US"/>
        </w:rPr>
        <w:t>1</w:t>
      </w:r>
      <w:r w:rsidRPr="00A02D4A">
        <w:rPr>
          <w:lang w:val="en-US"/>
        </w:rPr>
        <w:t xml:space="preserve">, </w:t>
      </w:r>
      <w:r w:rsidRPr="00C31DE6">
        <w:rPr>
          <w:lang w:val="en-US"/>
        </w:rPr>
        <w:t>M</w:t>
      </w:r>
      <w:r w:rsidRPr="00A02D4A">
        <w:rPr>
          <w:lang w:val="en-US"/>
        </w:rPr>
        <w:t>.</w:t>
      </w:r>
      <w:r>
        <w:rPr>
          <w:lang w:val="en-US"/>
        </w:rPr>
        <w:t xml:space="preserve">A. </w:t>
      </w:r>
      <w:r w:rsidRPr="00C31DE6">
        <w:rPr>
          <w:lang w:val="en-US"/>
        </w:rPr>
        <w:t>Medvedev</w:t>
      </w:r>
      <w:r w:rsidRPr="00A02D4A">
        <w:rPr>
          <w:vertAlign w:val="superscript"/>
          <w:lang w:val="en-US"/>
        </w:rPr>
        <w:t>3</w:t>
      </w:r>
      <w:r w:rsidRPr="00A02D4A">
        <w:rPr>
          <w:lang w:val="en-US"/>
        </w:rPr>
        <w:t xml:space="preserve">, </w:t>
      </w:r>
      <w:r w:rsidRPr="00C31DE6">
        <w:rPr>
          <w:u w:val="single"/>
          <w:lang w:val="en-US"/>
        </w:rPr>
        <w:t>A</w:t>
      </w:r>
      <w:r w:rsidRPr="00A02D4A">
        <w:rPr>
          <w:u w:val="single"/>
          <w:lang w:val="en-US"/>
        </w:rPr>
        <w:t>.</w:t>
      </w:r>
      <w:r>
        <w:rPr>
          <w:u w:val="single"/>
          <w:lang w:val="en-US"/>
        </w:rPr>
        <w:t xml:space="preserve">V. </w:t>
      </w:r>
      <w:r w:rsidRPr="00C31DE6">
        <w:rPr>
          <w:u w:val="single"/>
          <w:lang w:val="en-US"/>
        </w:rPr>
        <w:t>Petryakov</w:t>
      </w:r>
      <w:r w:rsidRPr="00A02D4A">
        <w:rPr>
          <w:vertAlign w:val="superscript"/>
          <w:lang w:val="en-US"/>
        </w:rPr>
        <w:t>1</w:t>
      </w:r>
      <w:r w:rsidRPr="00A02D4A">
        <w:rPr>
          <w:lang w:val="en-US"/>
        </w:rPr>
        <w:t xml:space="preserve">, </w:t>
      </w:r>
      <w:r w:rsidRPr="00C31DE6">
        <w:rPr>
          <w:lang w:val="en-US"/>
        </w:rPr>
        <w:t>N</w:t>
      </w:r>
      <w:r w:rsidRPr="00A02D4A">
        <w:rPr>
          <w:lang w:val="en-US"/>
        </w:rPr>
        <w:t>.</w:t>
      </w:r>
      <w:r>
        <w:rPr>
          <w:lang w:val="en-US"/>
        </w:rPr>
        <w:t>I. </w:t>
      </w:r>
      <w:r w:rsidRPr="005D1417">
        <w:rPr>
          <w:lang w:val="en-US"/>
        </w:rPr>
        <w:t>Trushkin</w:t>
      </w:r>
      <w:r w:rsidRPr="005D1417">
        <w:rPr>
          <w:vertAlign w:val="superscript"/>
          <w:lang w:val="en-US"/>
        </w:rPr>
        <w:t>1</w:t>
      </w:r>
      <w:r>
        <w:rPr>
          <w:lang w:val="en-US"/>
        </w:rPr>
        <w:t xml:space="preserve">, </w:t>
      </w:r>
      <w:r w:rsidRPr="005D1417">
        <w:rPr>
          <w:lang w:val="en-US"/>
        </w:rPr>
        <w:t>A</w:t>
      </w:r>
      <w:r w:rsidRPr="00A02D4A">
        <w:rPr>
          <w:lang w:val="en-US"/>
        </w:rPr>
        <w:t>.</w:t>
      </w:r>
      <w:r>
        <w:rPr>
          <w:lang w:val="en-US"/>
        </w:rPr>
        <w:t>G.</w:t>
      </w:r>
      <w:r w:rsidRPr="00A02D4A">
        <w:rPr>
          <w:lang w:val="en-US"/>
        </w:rPr>
        <w:t xml:space="preserve"> </w:t>
      </w:r>
      <w:r w:rsidRPr="00C31DE6">
        <w:rPr>
          <w:lang w:val="en-US"/>
        </w:rPr>
        <w:t>Shafikov</w:t>
      </w:r>
      <w:r w:rsidRPr="00A02D4A">
        <w:rPr>
          <w:vertAlign w:val="superscript"/>
          <w:lang w:val="en-US"/>
        </w:rPr>
        <w:t>3</w:t>
      </w:r>
      <w:r w:rsidRPr="00A02D4A">
        <w:rPr>
          <w:lang w:val="en-US"/>
        </w:rPr>
        <w:t xml:space="preserve">, </w:t>
      </w:r>
      <w:r w:rsidRPr="00EC3C8C">
        <w:rPr>
          <w:lang w:val="en-US"/>
        </w:rPr>
        <w:t>A</w:t>
      </w:r>
      <w:r w:rsidRPr="00CA10F8">
        <w:rPr>
          <w:lang w:val="en-US"/>
        </w:rPr>
        <w:t>.</w:t>
      </w:r>
      <w:r w:rsidRPr="00EC3C8C">
        <w:rPr>
          <w:lang w:val="en-US"/>
        </w:rPr>
        <w:t>A</w:t>
      </w:r>
      <w:r w:rsidRPr="00CA10F8">
        <w:rPr>
          <w:lang w:val="en-US"/>
        </w:rPr>
        <w:t xml:space="preserve">. </w:t>
      </w:r>
      <w:r w:rsidRPr="00EC3C8C">
        <w:rPr>
          <w:lang w:val="en-US"/>
        </w:rPr>
        <w:t>Kirillov</w:t>
      </w:r>
      <w:r w:rsidRPr="00CA10F8">
        <w:rPr>
          <w:vertAlign w:val="superscript"/>
          <w:lang w:val="en-US"/>
        </w:rPr>
        <w:t>4</w:t>
      </w:r>
      <w:r w:rsidRPr="00CA10F8">
        <w:rPr>
          <w:lang w:val="en-US"/>
        </w:rPr>
        <w:t xml:space="preserve">, </w:t>
      </w:r>
      <w:r w:rsidRPr="00EC3C8C">
        <w:rPr>
          <w:lang w:val="en-US"/>
        </w:rPr>
        <w:t>A</w:t>
      </w:r>
      <w:r w:rsidRPr="00CA10F8">
        <w:rPr>
          <w:lang w:val="en-US"/>
        </w:rPr>
        <w:t>.</w:t>
      </w:r>
      <w:r w:rsidRPr="00EC3C8C">
        <w:rPr>
          <w:lang w:val="en-US"/>
        </w:rPr>
        <w:t>V</w:t>
      </w:r>
      <w:r w:rsidRPr="00CA10F8">
        <w:rPr>
          <w:lang w:val="en-US"/>
        </w:rPr>
        <w:t xml:space="preserve">. </w:t>
      </w:r>
      <w:r w:rsidRPr="00EC3C8C">
        <w:rPr>
          <w:lang w:val="en-US"/>
        </w:rPr>
        <w:t>Pa</w:t>
      </w:r>
      <w:r>
        <w:rPr>
          <w:lang w:val="en-US"/>
        </w:rPr>
        <w:t>v</w:t>
      </w:r>
      <w:r w:rsidRPr="00EC3C8C">
        <w:rPr>
          <w:lang w:val="en-US"/>
        </w:rPr>
        <w:t>l</w:t>
      </w:r>
      <w:r>
        <w:rPr>
          <w:lang w:val="en-US"/>
        </w:rPr>
        <w:t>o</w:t>
      </w:r>
      <w:r w:rsidRPr="00EC3C8C">
        <w:rPr>
          <w:lang w:val="en-US"/>
        </w:rPr>
        <w:t>va</w:t>
      </w:r>
      <w:r w:rsidRPr="00CA10F8">
        <w:rPr>
          <w:vertAlign w:val="superscript"/>
          <w:lang w:val="en-US"/>
        </w:rPr>
        <w:t>4</w:t>
      </w:r>
      <w:r w:rsidRPr="00CA10F8">
        <w:rPr>
          <w:lang w:val="en-US"/>
        </w:rPr>
        <w:t xml:space="preserve">, </w:t>
      </w:r>
      <w:r w:rsidRPr="00EC3C8C">
        <w:rPr>
          <w:lang w:val="en-US"/>
        </w:rPr>
        <w:t>L</w:t>
      </w:r>
      <w:r w:rsidRPr="00CA10F8">
        <w:rPr>
          <w:lang w:val="en-US"/>
        </w:rPr>
        <w:t>.</w:t>
      </w:r>
      <w:r w:rsidRPr="00EC3C8C">
        <w:rPr>
          <w:lang w:val="en-US"/>
        </w:rPr>
        <w:t>V</w:t>
      </w:r>
      <w:r w:rsidRPr="00CA10F8">
        <w:rPr>
          <w:lang w:val="en-US"/>
        </w:rPr>
        <w:t xml:space="preserve">. </w:t>
      </w:r>
      <w:r w:rsidRPr="00EC3C8C">
        <w:rPr>
          <w:lang w:val="en-US"/>
        </w:rPr>
        <w:t>Simonchik</w:t>
      </w:r>
      <w:r w:rsidRPr="00CA10F8">
        <w:rPr>
          <w:vertAlign w:val="superscript"/>
          <w:lang w:val="en-US"/>
        </w:rPr>
        <w:t>4</w:t>
      </w:r>
      <w:r w:rsidRPr="00CA10F8">
        <w:rPr>
          <w:lang w:val="en-US"/>
        </w:rPr>
        <w:t xml:space="preserve">, </w:t>
      </w:r>
      <w:r w:rsidRPr="00EC3C8C">
        <w:rPr>
          <w:lang w:val="en-US"/>
        </w:rPr>
        <w:t>N</w:t>
      </w:r>
      <w:r w:rsidRPr="00CA10F8">
        <w:rPr>
          <w:lang w:val="en-US"/>
        </w:rPr>
        <w:t>.</w:t>
      </w:r>
      <w:r w:rsidRPr="00EC3C8C">
        <w:rPr>
          <w:lang w:val="en-US"/>
        </w:rPr>
        <w:t>V</w:t>
      </w:r>
      <w:r>
        <w:rPr>
          <w:lang w:val="en-US"/>
        </w:rPr>
        <w:t>. </w:t>
      </w:r>
      <w:r w:rsidRPr="00EC3C8C">
        <w:rPr>
          <w:lang w:val="en-US"/>
        </w:rPr>
        <w:t>Dudchik</w:t>
      </w:r>
      <w:r w:rsidRPr="00CA10F8">
        <w:rPr>
          <w:vertAlign w:val="superscript"/>
          <w:lang w:val="en-US"/>
        </w:rPr>
        <w:t>5</w:t>
      </w:r>
      <w:r w:rsidRPr="00CA10F8">
        <w:rPr>
          <w:lang w:val="en-US"/>
        </w:rPr>
        <w:t xml:space="preserve">, </w:t>
      </w:r>
      <w:r>
        <w:rPr>
          <w:lang w:val="en-US"/>
        </w:rPr>
        <w:t xml:space="preserve">and </w:t>
      </w:r>
      <w:r w:rsidRPr="00EC3C8C">
        <w:rPr>
          <w:lang w:val="en-US"/>
        </w:rPr>
        <w:t>O</w:t>
      </w:r>
      <w:r w:rsidRPr="00CA10F8">
        <w:rPr>
          <w:lang w:val="en-US"/>
        </w:rPr>
        <w:t>.</w:t>
      </w:r>
      <w:r w:rsidRPr="00EC3C8C">
        <w:rPr>
          <w:lang w:val="en-US"/>
        </w:rPr>
        <w:t>E</w:t>
      </w:r>
      <w:r w:rsidRPr="00CA10F8">
        <w:rPr>
          <w:lang w:val="en-US"/>
        </w:rPr>
        <w:t xml:space="preserve">. </w:t>
      </w:r>
      <w:r w:rsidRPr="00EC3C8C">
        <w:rPr>
          <w:lang w:val="en-US"/>
        </w:rPr>
        <w:t>Nezhvinskaya</w:t>
      </w:r>
      <w:r w:rsidRPr="00CA10F8">
        <w:rPr>
          <w:vertAlign w:val="superscript"/>
          <w:lang w:val="en-US"/>
        </w:rPr>
        <w:t>5</w:t>
      </w:r>
    </w:p>
    <w:p w:rsidR="008B39AE" w:rsidRPr="008B39AE" w:rsidRDefault="008B39AE" w:rsidP="008B39AE">
      <w:pPr>
        <w:pStyle w:val="Zv-Organization"/>
        <w:rPr>
          <w:lang w:val="en-US"/>
        </w:rPr>
      </w:pPr>
      <w:r>
        <w:rPr>
          <w:vertAlign w:val="superscript"/>
          <w:lang w:val="en-US"/>
        </w:rPr>
        <w:t>1</w:t>
      </w:r>
      <w:r w:rsidRPr="008B39AE">
        <w:rPr>
          <w:lang w:val="en-US"/>
        </w:rPr>
        <w:t>Troitsk Institute for Innovation and Fusion Research, Troitsk, Moscow oblast, Russia</w:t>
      </w:r>
      <w:r w:rsidRPr="00C31DE6">
        <w:rPr>
          <w:lang w:val="en-US"/>
        </w:rPr>
        <w:t>,</w:t>
      </w:r>
      <w:r>
        <w:rPr>
          <w:lang w:val="en-US"/>
        </w:rPr>
        <w:br/>
        <w:t xml:space="preserve">    </w:t>
      </w:r>
      <w:r w:rsidRPr="00C31DE6">
        <w:rPr>
          <w:lang w:val="en-US"/>
        </w:rPr>
        <w:t xml:space="preserve"> </w:t>
      </w:r>
      <w:hyperlink r:id="rId7" w:history="1">
        <w:r w:rsidRPr="0030545B">
          <w:rPr>
            <w:rStyle w:val="a7"/>
            <w:lang w:val="en-US"/>
          </w:rPr>
          <w:t>shurik_na@bk.ru</w:t>
        </w:r>
      </w:hyperlink>
      <w:r w:rsidRPr="008B39AE">
        <w:rPr>
          <w:lang w:val="en-US"/>
        </w:rPr>
        <w:br w:type="textWrapping" w:clear="all"/>
      </w:r>
      <w:r>
        <w:rPr>
          <w:vertAlign w:val="superscript"/>
          <w:lang w:val="en-US"/>
        </w:rPr>
        <w:t>2</w:t>
      </w:r>
      <w:r w:rsidRPr="008B39AE">
        <w:rPr>
          <w:lang w:val="en-US"/>
        </w:rPr>
        <w:t>Moscow Engineering Physics Institute, Moscow, Russia</w:t>
      </w:r>
      <w:r w:rsidRPr="00C31DE6">
        <w:rPr>
          <w:lang w:val="en-US"/>
        </w:rPr>
        <w:t xml:space="preserve">, </w:t>
      </w:r>
      <w:hyperlink r:id="rId8" w:history="1">
        <w:r w:rsidRPr="0030545B">
          <w:rPr>
            <w:rStyle w:val="a7"/>
            <w:lang w:val="en-US"/>
          </w:rPr>
          <w:t>akishev@triniti.ru</w:t>
        </w:r>
      </w:hyperlink>
      <w:r>
        <w:rPr>
          <w:lang w:val="en-US"/>
        </w:rPr>
        <w:br/>
      </w:r>
      <w:r>
        <w:rPr>
          <w:vertAlign w:val="superscript"/>
          <w:lang w:val="en-US"/>
        </w:rPr>
        <w:t>3</w:t>
      </w:r>
      <w:r>
        <w:rPr>
          <w:lang w:val="en-US"/>
        </w:rPr>
        <w:t>M</w:t>
      </w:r>
      <w:r w:rsidRPr="00C31DE6">
        <w:rPr>
          <w:lang w:val="en-US"/>
        </w:rPr>
        <w:t xml:space="preserve">oscow Institute of Physics and Technology, Dolgoprudny, Moscow </w:t>
      </w:r>
      <w:r>
        <w:rPr>
          <w:lang w:val="en-US"/>
        </w:rPr>
        <w:t>Oblast, Russia,</w:t>
      </w:r>
      <w:r>
        <w:rPr>
          <w:lang w:val="en-US"/>
        </w:rPr>
        <w:br/>
        <w:t xml:space="preserve">    </w:t>
      </w:r>
      <w:r w:rsidRPr="00C31DE6">
        <w:rPr>
          <w:lang w:val="en-US"/>
        </w:rPr>
        <w:t xml:space="preserve"> </w:t>
      </w:r>
      <w:hyperlink r:id="rId9" w:history="1">
        <w:r w:rsidRPr="0030545B">
          <w:rPr>
            <w:rStyle w:val="a7"/>
            <w:lang w:val="en-US"/>
          </w:rPr>
          <w:t>ayrat.shafikov@phystech.edu</w:t>
        </w:r>
      </w:hyperlink>
      <w:r>
        <w:rPr>
          <w:lang w:val="en-US"/>
        </w:rPr>
        <w:br/>
      </w:r>
      <w:r>
        <w:rPr>
          <w:vertAlign w:val="superscript"/>
          <w:lang w:val="en-US"/>
        </w:rPr>
        <w:t>4</w:t>
      </w:r>
      <w:r w:rsidRPr="00EC3C8C">
        <w:rPr>
          <w:lang w:val="en-US"/>
        </w:rPr>
        <w:t>Stepanov Institute of Physics</w:t>
      </w:r>
      <w:r>
        <w:rPr>
          <w:lang w:val="en-US"/>
        </w:rPr>
        <w:t xml:space="preserve">, National Academy of Sciences of </w:t>
      </w:r>
      <w:r w:rsidRPr="00EC3C8C">
        <w:rPr>
          <w:lang w:val="en-US"/>
        </w:rPr>
        <w:t>Belarus</w:t>
      </w:r>
      <w:r w:rsidRPr="00EC3C8C">
        <w:rPr>
          <w:lang w:val="es-ES_tradnl"/>
        </w:rPr>
        <w:t>,Minsk, Belarus</w:t>
      </w:r>
      <w:r>
        <w:rPr>
          <w:lang w:val="es-ES_tradnl"/>
        </w:rPr>
        <w:br w:type="textWrapping" w:clear="all"/>
      </w:r>
      <w:r>
        <w:rPr>
          <w:vertAlign w:val="superscript"/>
          <w:lang w:val="es-ES_tradnl"/>
        </w:rPr>
        <w:t>5</w:t>
      </w:r>
      <w:r w:rsidRPr="00EC3C8C">
        <w:rPr>
          <w:lang w:val="en-US"/>
        </w:rPr>
        <w:t>Republican unitary enterprise Scientif</w:t>
      </w:r>
      <w:r>
        <w:rPr>
          <w:lang w:val="en-US"/>
        </w:rPr>
        <w:t xml:space="preserve">ic Practical Centre of Hygiene, </w:t>
      </w:r>
      <w:r w:rsidRPr="00EC3C8C">
        <w:rPr>
          <w:lang w:val="en-US"/>
        </w:rPr>
        <w:t>Minsk, Belarus</w:t>
      </w:r>
    </w:p>
    <w:p w:rsidR="008B39AE" w:rsidRPr="00984172" w:rsidRDefault="008B39AE" w:rsidP="008B39AE">
      <w:pPr>
        <w:pStyle w:val="Zv-bodyreport"/>
        <w:rPr>
          <w:lang w:val="en-US"/>
        </w:rPr>
      </w:pPr>
      <w:r w:rsidRPr="00984172">
        <w:rPr>
          <w:lang w:val="en-US"/>
        </w:rPr>
        <w:t>The report contains the experimental results on sterilization of the microorganisms (which??) by non-thermal plasma jets generated by steady-state DC glow discharge and dielectric barrier discharge at atmospheric pressure. Plasma forming gases are N</w:t>
      </w:r>
      <w:r w:rsidRPr="00833348">
        <w:rPr>
          <w:vertAlign w:val="subscript"/>
          <w:lang w:val="en-US"/>
        </w:rPr>
        <w:t>2</w:t>
      </w:r>
      <w:r w:rsidRPr="00984172">
        <w:rPr>
          <w:lang w:val="en-US"/>
        </w:rPr>
        <w:t>, Ar, He and their mixtures with O</w:t>
      </w:r>
      <w:r w:rsidRPr="00833348">
        <w:rPr>
          <w:vertAlign w:val="subscript"/>
          <w:lang w:val="en-US"/>
        </w:rPr>
        <w:t>2</w:t>
      </w:r>
      <w:r w:rsidRPr="00984172">
        <w:rPr>
          <w:lang w:val="en-US"/>
        </w:rPr>
        <w:t xml:space="preserve">. The results obtained allow us to split the contribution to biocide effect of different types of reactive agents such as UV radiation, the charged particles and ORS and NRS. This information is of great interest for the development of plasma sterilization mechanism that is important for optimization of plasma sources used in biomedicine, plasma medicine, etc. </w:t>
      </w:r>
    </w:p>
    <w:p w:rsidR="008B39AE" w:rsidRPr="00C6220E" w:rsidRDefault="008B39AE" w:rsidP="008B39AE">
      <w:pPr>
        <w:pStyle w:val="Zv-bodyreport"/>
        <w:jc w:val="center"/>
      </w:pPr>
      <w:r>
        <w:rPr>
          <w:noProof/>
        </w:rPr>
        <w:drawing>
          <wp:inline distT="0" distB="0" distL="0" distR="0">
            <wp:extent cx="3562350" cy="1771650"/>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grayscl/>
                    </a:blip>
                    <a:srcRect/>
                    <a:stretch>
                      <a:fillRect/>
                    </a:stretch>
                  </pic:blipFill>
                  <pic:spPr bwMode="auto">
                    <a:xfrm>
                      <a:off x="0" y="0"/>
                      <a:ext cx="3562350" cy="1771650"/>
                    </a:xfrm>
                    <a:prstGeom prst="rect">
                      <a:avLst/>
                    </a:prstGeom>
                    <a:noFill/>
                    <a:ln w="9525">
                      <a:noFill/>
                      <a:miter lim="800000"/>
                      <a:headEnd/>
                      <a:tailEnd/>
                    </a:ln>
                  </pic:spPr>
                </pic:pic>
              </a:graphicData>
            </a:graphic>
          </wp:inline>
        </w:drawing>
      </w:r>
    </w:p>
    <w:p w:rsidR="008B39AE" w:rsidRPr="00984172" w:rsidRDefault="008B39AE" w:rsidP="008B39AE">
      <w:pPr>
        <w:pStyle w:val="Zv-bodyreport"/>
        <w:ind w:left="708" w:firstLine="708"/>
        <w:rPr>
          <w:lang w:val="en-US"/>
        </w:rPr>
      </w:pPr>
      <w:r w:rsidRPr="008B39AE">
        <w:rPr>
          <w:lang w:val="en-US"/>
        </w:rPr>
        <w:t xml:space="preserve">                    </w:t>
      </w:r>
      <w:r w:rsidRPr="00984172">
        <w:rPr>
          <w:lang w:val="en-US"/>
        </w:rPr>
        <w:t xml:space="preserve">a) </w:t>
      </w:r>
      <w:r w:rsidRPr="00984172">
        <w:rPr>
          <w:lang w:val="en-US"/>
        </w:rPr>
        <w:tab/>
      </w:r>
      <w:r w:rsidRPr="00984172">
        <w:rPr>
          <w:lang w:val="en-US"/>
        </w:rPr>
        <w:tab/>
        <w:t>b)</w:t>
      </w:r>
      <w:r w:rsidRPr="00984172">
        <w:rPr>
          <w:lang w:val="en-US"/>
        </w:rPr>
        <w:tab/>
      </w:r>
      <w:r w:rsidRPr="00984172">
        <w:rPr>
          <w:lang w:val="en-US"/>
        </w:rPr>
        <w:tab/>
        <w:t>c)</w:t>
      </w:r>
      <w:r w:rsidRPr="00984172">
        <w:rPr>
          <w:lang w:val="en-US"/>
        </w:rPr>
        <w:tab/>
      </w:r>
      <w:r w:rsidRPr="00984172">
        <w:rPr>
          <w:lang w:val="en-US"/>
        </w:rPr>
        <w:tab/>
        <w:t>d)</w:t>
      </w:r>
    </w:p>
    <w:p w:rsidR="008B39AE" w:rsidRPr="00C6220E" w:rsidRDefault="008B39AE" w:rsidP="008B39AE">
      <w:pPr>
        <w:pStyle w:val="Zv-bodyreport"/>
        <w:rPr>
          <w:lang w:val="en-US"/>
        </w:rPr>
      </w:pPr>
      <w:r w:rsidRPr="00984172">
        <w:rPr>
          <w:lang w:val="en-US"/>
        </w:rPr>
        <w:t>Fig.</w:t>
      </w:r>
      <w:r w:rsidRPr="008B39AE">
        <w:rPr>
          <w:lang w:val="en-US"/>
        </w:rPr>
        <w:t xml:space="preserve"> </w:t>
      </w:r>
      <w:r w:rsidRPr="00984172">
        <w:rPr>
          <w:lang w:val="en-US"/>
        </w:rPr>
        <w:t>1</w:t>
      </w:r>
      <w:r>
        <w:rPr>
          <w:lang w:val="en-US"/>
        </w:rPr>
        <w:t>.</w:t>
      </w:r>
      <w:r w:rsidRPr="00984172">
        <w:rPr>
          <w:lang w:val="en-US"/>
        </w:rPr>
        <w:t xml:space="preserve"> Treatment of microorganisms consortium by an air glow discharge plasma jet. Treatment time </w:t>
      </w:r>
      <w:r>
        <w:rPr>
          <w:lang w:val="en-US"/>
        </w:rPr>
        <w:t>is</w:t>
      </w:r>
      <w:r w:rsidRPr="00984172">
        <w:rPr>
          <w:lang w:val="en-US"/>
        </w:rPr>
        <w:t xml:space="preserve"> 10 minutes. </w:t>
      </w:r>
      <w:r w:rsidRPr="00C6220E">
        <w:rPr>
          <w:lang w:val="en-US"/>
        </w:rPr>
        <w:t>Upper row</w:t>
      </w:r>
      <w:r>
        <w:rPr>
          <w:lang w:val="en-US"/>
        </w:rPr>
        <w:t xml:space="preserve"> –</w:t>
      </w:r>
      <w:r w:rsidRPr="00C6220E">
        <w:rPr>
          <w:lang w:val="en-US"/>
        </w:rPr>
        <w:t xml:space="preserve"> control samples, lower row – treated s</w:t>
      </w:r>
      <w:r>
        <w:rPr>
          <w:lang w:val="en-US"/>
        </w:rPr>
        <w:t xml:space="preserve">amples of a) E. coli, </w:t>
      </w:r>
      <w:r>
        <w:rPr>
          <w:lang w:val="en-US"/>
        </w:rPr>
        <w:br/>
        <w:t>b) S. a</w:t>
      </w:r>
      <w:r w:rsidRPr="00C6220E">
        <w:rPr>
          <w:lang w:val="en-US"/>
        </w:rPr>
        <w:t>ureus, c) P.</w:t>
      </w:r>
      <w:r>
        <w:rPr>
          <w:lang w:val="en-US"/>
        </w:rPr>
        <w:t xml:space="preserve"> </w:t>
      </w:r>
      <w:r w:rsidRPr="00C6220E">
        <w:rPr>
          <w:lang w:val="en-US"/>
        </w:rPr>
        <w:t xml:space="preserve">aeruginosa, d) </w:t>
      </w:r>
      <w:r>
        <w:rPr>
          <w:lang w:val="en-US"/>
        </w:rPr>
        <w:t>consortium</w:t>
      </w:r>
      <w:r w:rsidRPr="00C6220E">
        <w:rPr>
          <w:lang w:val="en-US"/>
        </w:rPr>
        <w:t xml:space="preserve"> CG/N-1.</w:t>
      </w:r>
    </w:p>
    <w:p w:rsidR="008B39AE" w:rsidRPr="00C6220E" w:rsidRDefault="008B39AE" w:rsidP="008B39AE">
      <w:pPr>
        <w:pStyle w:val="Zv-bodyreport"/>
        <w:jc w:val="center"/>
      </w:pPr>
      <w:r>
        <w:rPr>
          <w:noProof/>
        </w:rPr>
        <w:drawing>
          <wp:inline distT="0" distB="0" distL="0" distR="0">
            <wp:extent cx="2686050" cy="19907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2686050" cy="1990725"/>
                    </a:xfrm>
                    <a:prstGeom prst="rect">
                      <a:avLst/>
                    </a:prstGeom>
                    <a:noFill/>
                    <a:ln w="9525">
                      <a:noFill/>
                      <a:miter lim="800000"/>
                      <a:headEnd/>
                      <a:tailEnd/>
                    </a:ln>
                  </pic:spPr>
                </pic:pic>
              </a:graphicData>
            </a:graphic>
          </wp:inline>
        </w:drawing>
      </w:r>
    </w:p>
    <w:p w:rsidR="008B39AE" w:rsidRPr="00984172" w:rsidRDefault="008B39AE" w:rsidP="008B39AE">
      <w:pPr>
        <w:pStyle w:val="Zv-bodyreport"/>
        <w:rPr>
          <w:lang w:val="en-US"/>
        </w:rPr>
      </w:pPr>
      <w:r w:rsidRPr="00984172">
        <w:rPr>
          <w:lang w:val="en-US"/>
        </w:rPr>
        <w:t>Fig.</w:t>
      </w:r>
      <w:r w:rsidRPr="008B39AE">
        <w:rPr>
          <w:lang w:val="en-US"/>
        </w:rPr>
        <w:t xml:space="preserve"> </w:t>
      </w:r>
      <w:r w:rsidRPr="00984172">
        <w:rPr>
          <w:lang w:val="en-US"/>
        </w:rPr>
        <w:t>2. Inactivation curves of individual microorganisms and their consortium in result of plasma jet exposure.</w:t>
      </w:r>
    </w:p>
    <w:p w:rsidR="00654A7B" w:rsidRDefault="00654A7B">
      <w:pPr>
        <w:rPr>
          <w:lang w:val="en-US"/>
        </w:rPr>
      </w:pPr>
    </w:p>
    <w:sectPr w:rsidR="00654A7B"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DFF" w:rsidRDefault="00136DFF">
      <w:r>
        <w:separator/>
      </w:r>
    </w:p>
  </w:endnote>
  <w:endnote w:type="continuationSeparator" w:id="0">
    <w:p w:rsidR="00136DFF" w:rsidRDefault="00136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2F1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2F1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B39A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DFF" w:rsidRDefault="00136DFF">
      <w:r>
        <w:separator/>
      </w:r>
    </w:p>
  </w:footnote>
  <w:footnote w:type="continuationSeparator" w:id="0">
    <w:p w:rsidR="00136DFF" w:rsidRDefault="00136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0B2F1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136DFF"/>
    <w:rsid w:val="00043701"/>
    <w:rsid w:val="000B2F1D"/>
    <w:rsid w:val="000C657D"/>
    <w:rsid w:val="000C7078"/>
    <w:rsid w:val="000D76E9"/>
    <w:rsid w:val="000E495B"/>
    <w:rsid w:val="00136DFF"/>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8B39AE"/>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8B39A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ishev@triniti.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urik_na@bk.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yrat.shafikov@phystech.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efficacy of sterilization by non-thermal plasma jets of DC and barrier discharges at atmospheric pressure</dc:title>
  <dc:subject/>
  <dc:creator/>
  <cp:keywords/>
  <dc:description/>
  <cp:lastModifiedBy>Сергей Сатунин</cp:lastModifiedBy>
  <cp:revision>1</cp:revision>
  <cp:lastPrinted>1601-01-01T00:00:00Z</cp:lastPrinted>
  <dcterms:created xsi:type="dcterms:W3CDTF">2016-01-18T11:56:00Z</dcterms:created>
  <dcterms:modified xsi:type="dcterms:W3CDTF">2016-01-18T11:57:00Z</dcterms:modified>
</cp:coreProperties>
</file>