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29" w:rsidRPr="002100A3" w:rsidRDefault="00BF6329" w:rsidP="00BF6329">
      <w:pPr>
        <w:pStyle w:val="Zv-Titlereport"/>
        <w:rPr>
          <w:color w:val="000000"/>
          <w:szCs w:val="24"/>
          <w:lang w:val="en-US"/>
        </w:rPr>
      </w:pPr>
      <w:bookmarkStart w:id="0" w:name="OLE_LINK3"/>
      <w:bookmarkStart w:id="1" w:name="OLE_LINK4"/>
      <w:r w:rsidRPr="002100A3">
        <w:rPr>
          <w:szCs w:val="24"/>
          <w:lang w:val="en-US"/>
        </w:rPr>
        <w:t>Electromagnetic Resonances of Plasma Column between Two Metallic Plates</w:t>
      </w:r>
    </w:p>
    <w:bookmarkEnd w:id="0"/>
    <w:bookmarkEnd w:id="1"/>
    <w:p w:rsidR="00BF6329" w:rsidRPr="00B55BDD" w:rsidRDefault="00BF6329" w:rsidP="00BF6329">
      <w:pPr>
        <w:pStyle w:val="Zv-Author"/>
        <w:rPr>
          <w:vertAlign w:val="superscript"/>
          <w:lang w:val="en-US"/>
        </w:rPr>
      </w:pPr>
      <w:smartTag w:uri="urn:schemas-microsoft-com:office:smarttags" w:element="country-region">
        <w:smartTag w:uri="urn:schemas-microsoft-com:office:smarttags" w:element="place">
          <w:r>
            <w:rPr>
              <w:u w:val="single"/>
              <w:lang w:val="en-US"/>
            </w:rPr>
            <w:t>S</w:t>
          </w:r>
          <w:r w:rsidRPr="00B55BDD">
            <w:rPr>
              <w:u w:val="single"/>
              <w:lang w:val="en-US"/>
            </w:rPr>
            <w:t>.</w:t>
          </w:r>
          <w:r>
            <w:rPr>
              <w:u w:val="single"/>
              <w:lang w:val="en-US"/>
            </w:rPr>
            <w:t>A</w:t>
          </w:r>
          <w:r w:rsidRPr="00B55BDD">
            <w:rPr>
              <w:u w:val="single"/>
              <w:lang w:val="en-US"/>
            </w:rPr>
            <w:t>.</w:t>
          </w:r>
        </w:smartTag>
      </w:smartTag>
      <w:r w:rsidRPr="00B55BDD">
        <w:rPr>
          <w:u w:val="single"/>
          <w:lang w:val="en-US"/>
        </w:rPr>
        <w:t xml:space="preserve"> </w:t>
      </w:r>
      <w:r>
        <w:rPr>
          <w:u w:val="single"/>
          <w:lang w:val="en-US"/>
        </w:rPr>
        <w:t>Dvinin</w:t>
      </w:r>
      <w:r w:rsidRPr="00B55BDD">
        <w:rPr>
          <w:vertAlign w:val="superscript"/>
          <w:lang w:val="en-US"/>
        </w:rPr>
        <w:t>1</w:t>
      </w:r>
      <w:r w:rsidRPr="00B55BDD">
        <w:rPr>
          <w:lang w:val="en-US"/>
        </w:rPr>
        <w:t xml:space="preserve">, </w:t>
      </w:r>
      <w:r>
        <w:rPr>
          <w:lang w:val="en-US"/>
        </w:rPr>
        <w:t>V</w:t>
      </w:r>
      <w:r w:rsidRPr="00B55BDD">
        <w:rPr>
          <w:lang w:val="en-US"/>
        </w:rPr>
        <w:t>.</w:t>
      </w:r>
      <w:r>
        <w:rPr>
          <w:lang w:val="en-US"/>
        </w:rPr>
        <w:t>A</w:t>
      </w:r>
      <w:r w:rsidRPr="00B55BDD">
        <w:rPr>
          <w:lang w:val="en-US"/>
        </w:rPr>
        <w:t xml:space="preserve">. </w:t>
      </w:r>
      <w:r>
        <w:rPr>
          <w:lang w:val="en-US"/>
        </w:rPr>
        <w:t>Dovzhenko</w:t>
      </w:r>
      <w:r w:rsidRPr="00B55BDD">
        <w:rPr>
          <w:vertAlign w:val="superscript"/>
          <w:lang w:val="en-US"/>
        </w:rPr>
        <w:t>2</w:t>
      </w:r>
      <w:r w:rsidRPr="00B55BDD">
        <w:rPr>
          <w:lang w:val="en-US"/>
        </w:rPr>
        <w:t xml:space="preserve">, </w:t>
      </w:r>
      <w:r>
        <w:rPr>
          <w:lang w:val="en-US"/>
        </w:rPr>
        <w:t>and O</w:t>
      </w:r>
      <w:r w:rsidRPr="00B55BDD">
        <w:rPr>
          <w:lang w:val="en-US"/>
        </w:rPr>
        <w:t>.</w:t>
      </w:r>
      <w:r>
        <w:rPr>
          <w:lang w:val="en-US"/>
        </w:rPr>
        <w:t>A</w:t>
      </w:r>
      <w:r w:rsidRPr="00B55BDD">
        <w:rPr>
          <w:lang w:val="en-US"/>
        </w:rPr>
        <w:t xml:space="preserve">. </w:t>
      </w:r>
      <w:r>
        <w:rPr>
          <w:lang w:val="en-US"/>
        </w:rPr>
        <w:t>Sinkevich</w:t>
      </w:r>
      <w:r w:rsidRPr="00B55BDD">
        <w:rPr>
          <w:vertAlign w:val="superscript"/>
          <w:lang w:val="en-US"/>
        </w:rPr>
        <w:t>3</w:t>
      </w:r>
    </w:p>
    <w:p w:rsidR="00BF6329" w:rsidRDefault="00BF6329" w:rsidP="00BF6329">
      <w:pPr>
        <w:pStyle w:val="Zv-Organization"/>
        <w:rPr>
          <w:lang w:val="en-US"/>
        </w:rPr>
      </w:pPr>
      <w:r w:rsidRPr="00B55BDD">
        <w:rPr>
          <w:vertAlign w:val="superscript"/>
          <w:lang w:val="en-US"/>
        </w:rPr>
        <w:t>1</w:t>
      </w:r>
      <w:r w:rsidRPr="00BB7D63">
        <w:rPr>
          <w:lang w:val="en-US"/>
        </w:rPr>
        <w:t xml:space="preserve">Lomonosov Moscow State university, Moscow, Russia, </w:t>
      </w:r>
      <w:hyperlink r:id="rId7" w:history="1">
        <w:r w:rsidRPr="00BB7D63">
          <w:rPr>
            <w:rStyle w:val="a7"/>
            <w:lang w:val="en-US"/>
          </w:rPr>
          <w:t>s_dvinin@mail.ru</w:t>
        </w:r>
      </w:hyperlink>
      <w:r w:rsidRPr="00BB7D63">
        <w:rPr>
          <w:lang w:val="en-US"/>
        </w:rPr>
        <w:br/>
      </w:r>
      <w:r w:rsidRPr="00B55BDD">
        <w:rPr>
          <w:vertAlign w:val="superscript"/>
          <w:lang w:val="en-US"/>
        </w:rPr>
        <w:t>2</w:t>
      </w:r>
      <w:r w:rsidRPr="00BB7D63">
        <w:rPr>
          <w:lang w:val="en-US"/>
        </w:rPr>
        <w:t>Obukhov Institute of Atmospheric Physics</w:t>
      </w:r>
      <w:r>
        <w:rPr>
          <w:lang w:val="en-US"/>
        </w:rPr>
        <w:t>,</w:t>
      </w:r>
      <w:r w:rsidRPr="00BB7D63">
        <w:rPr>
          <w:lang w:val="en-US"/>
        </w:rPr>
        <w:t xml:space="preserve"> R</w:t>
      </w:r>
      <w:r>
        <w:rPr>
          <w:lang w:val="en-US"/>
        </w:rPr>
        <w:t>ussian Academy of Sciences</w:t>
      </w:r>
      <w:r w:rsidRPr="00BB7D63">
        <w:rPr>
          <w:lang w:val="en-US"/>
        </w:rPr>
        <w:t>, Moscow, Russia</w:t>
      </w:r>
      <w:r w:rsidRPr="00BB7D63">
        <w:rPr>
          <w:lang w:val="en-US"/>
        </w:rPr>
        <w:br/>
      </w:r>
      <w:r w:rsidRPr="00B55BDD">
        <w:rPr>
          <w:vertAlign w:val="superscript"/>
          <w:lang w:val="en-US"/>
        </w:rPr>
        <w:t>3</w:t>
      </w:r>
      <w:r w:rsidRPr="00BB7D63">
        <w:rPr>
          <w:lang w:val="en-US"/>
        </w:rPr>
        <w:t xml:space="preserve">Moscow Power Engineering Institute, Moscow, Russia, </w:t>
      </w:r>
      <w:hyperlink r:id="rId8" w:history="1">
        <w:r w:rsidRPr="0007114F">
          <w:rPr>
            <w:rStyle w:val="a7"/>
            <w:lang w:val="en-US"/>
          </w:rPr>
          <w:t>oleg.sinkevich@itf.mpei.ac.ru</w:t>
        </w:r>
      </w:hyperlink>
    </w:p>
    <w:p w:rsidR="00BF6329" w:rsidRPr="000D0427" w:rsidRDefault="00BF6329" w:rsidP="00BF6329">
      <w:pPr>
        <w:pStyle w:val="Bodytext"/>
        <w:rPr>
          <w:sz w:val="24"/>
          <w:szCs w:val="24"/>
          <w:lang w:val="ru-RU"/>
        </w:rPr>
      </w:pPr>
      <w:r w:rsidRPr="000D0427">
        <w:rPr>
          <w:sz w:val="24"/>
          <w:szCs w:val="24"/>
          <w:lang/>
        </w:rPr>
        <w:t>It is known that there are two types of electrodynamic resonances of bounded supercritical plasma, placed between the two metal planes are possible. The first type is associated with the excitation of surface waves propagating along the lateral surface [1]. The second one is caused by standing surface waves in the sheath at plasma-metal boundary [2–4].</w:t>
      </w:r>
      <w:r w:rsidRPr="000D0427">
        <w:rPr>
          <w:sz w:val="24"/>
          <w:szCs w:val="24"/>
        </w:rPr>
        <w:t xml:space="preserve"> </w:t>
      </w:r>
      <w:r w:rsidRPr="000D0427">
        <w:rPr>
          <w:rStyle w:val="hps"/>
          <w:sz w:val="24"/>
          <w:szCs w:val="24"/>
          <w:lang/>
        </w:rPr>
        <w:t>This</w:t>
      </w:r>
      <w:r w:rsidRPr="00F7731C">
        <w:rPr>
          <w:sz w:val="24"/>
          <w:szCs w:val="24"/>
          <w:lang w:val="ru-RU"/>
        </w:rPr>
        <w:t xml:space="preserve"> </w:t>
      </w:r>
      <w:r w:rsidRPr="000D0427">
        <w:rPr>
          <w:rStyle w:val="hps"/>
          <w:sz w:val="24"/>
          <w:szCs w:val="24"/>
          <w:lang/>
        </w:rPr>
        <w:t>paper</w:t>
      </w:r>
      <w:r w:rsidRPr="00F7731C">
        <w:rPr>
          <w:rStyle w:val="hps"/>
          <w:sz w:val="24"/>
          <w:szCs w:val="24"/>
          <w:lang w:val="ru-RU"/>
        </w:rPr>
        <w:t xml:space="preserve"> </w:t>
      </w:r>
      <w:r w:rsidRPr="000D0427">
        <w:rPr>
          <w:rStyle w:val="hps"/>
          <w:sz w:val="24"/>
          <w:szCs w:val="24"/>
          <w:lang/>
        </w:rPr>
        <w:t>discusses</w:t>
      </w:r>
      <w:r w:rsidRPr="00F7731C">
        <w:rPr>
          <w:sz w:val="24"/>
          <w:szCs w:val="24"/>
          <w:lang w:val="ru-RU"/>
        </w:rPr>
        <w:t xml:space="preserve"> </w:t>
      </w:r>
      <w:r w:rsidRPr="000D0427">
        <w:rPr>
          <w:rStyle w:val="hps"/>
          <w:sz w:val="24"/>
          <w:szCs w:val="24"/>
          <w:lang/>
        </w:rPr>
        <w:t>both</w:t>
      </w:r>
      <w:r w:rsidRPr="00F7731C">
        <w:rPr>
          <w:rStyle w:val="hps"/>
          <w:sz w:val="24"/>
          <w:szCs w:val="24"/>
          <w:lang w:val="ru-RU"/>
        </w:rPr>
        <w:t xml:space="preserve"> </w:t>
      </w:r>
      <w:r w:rsidRPr="000D0427">
        <w:rPr>
          <w:rStyle w:val="hps"/>
          <w:sz w:val="24"/>
          <w:szCs w:val="24"/>
          <w:lang/>
        </w:rPr>
        <w:t>types</w:t>
      </w:r>
      <w:r w:rsidRPr="00F7731C">
        <w:rPr>
          <w:rStyle w:val="hps"/>
          <w:sz w:val="24"/>
          <w:szCs w:val="24"/>
          <w:lang w:val="ru-RU"/>
        </w:rPr>
        <w:t xml:space="preserve"> </w:t>
      </w:r>
      <w:r w:rsidRPr="000D0427">
        <w:rPr>
          <w:rStyle w:val="hps"/>
          <w:sz w:val="24"/>
          <w:szCs w:val="24"/>
          <w:lang/>
        </w:rPr>
        <w:t>of</w:t>
      </w:r>
      <w:r w:rsidRPr="00F7731C">
        <w:rPr>
          <w:sz w:val="24"/>
          <w:szCs w:val="24"/>
          <w:lang w:val="ru-RU"/>
        </w:rPr>
        <w:t xml:space="preserve"> </w:t>
      </w:r>
      <w:r w:rsidRPr="000D0427">
        <w:rPr>
          <w:rStyle w:val="hps"/>
          <w:sz w:val="24"/>
          <w:szCs w:val="24"/>
          <w:lang/>
        </w:rPr>
        <w:t>resonances</w:t>
      </w:r>
      <w:r w:rsidRPr="00F7731C">
        <w:rPr>
          <w:sz w:val="24"/>
          <w:szCs w:val="24"/>
          <w:lang w:val="ru-RU"/>
        </w:rPr>
        <w:t xml:space="preserve"> </w:t>
      </w:r>
      <w:r w:rsidRPr="000D0427">
        <w:rPr>
          <w:rStyle w:val="hps"/>
          <w:sz w:val="24"/>
          <w:szCs w:val="24"/>
          <w:lang/>
        </w:rPr>
        <w:t>together</w:t>
      </w:r>
      <w:r w:rsidRPr="00F7731C">
        <w:rPr>
          <w:sz w:val="24"/>
          <w:szCs w:val="24"/>
          <w:lang w:val="ru-RU"/>
        </w:rPr>
        <w:t>.</w:t>
      </w:r>
      <w:r w:rsidRPr="000D0427">
        <w:rPr>
          <w:sz w:val="24"/>
          <w:szCs w:val="24"/>
          <w:lang w:val="ru-RU"/>
        </w:rPr>
        <w:t xml:space="preserve"> </w:t>
      </w:r>
    </w:p>
    <w:p w:rsidR="00BF6329" w:rsidRPr="004E078D" w:rsidRDefault="00BF6329" w:rsidP="00BF6329">
      <w:pPr>
        <w:ind w:firstLine="272"/>
        <w:jc w:val="both"/>
        <w:rPr>
          <w:lang/>
        </w:rPr>
      </w:pPr>
      <w:r w:rsidRPr="00F7731C">
        <w:rPr>
          <w:lang w:val="en-US"/>
        </w:rPr>
        <w:t>Ele</w:t>
      </w:r>
      <w:r>
        <w:rPr>
          <w:lang w:val="en-US"/>
        </w:rPr>
        <w:t>c</w:t>
      </w:r>
      <w:r w:rsidRPr="00F7731C">
        <w:rPr>
          <w:lang w:val="en-US"/>
        </w:rPr>
        <w:t>tromagnetic</w:t>
      </w:r>
      <w:r w:rsidRPr="00F7731C">
        <w:rPr>
          <w:rStyle w:val="hps"/>
          <w:lang w:val="en-US"/>
        </w:rPr>
        <w:t xml:space="preserve"> </w:t>
      </w:r>
      <w:r>
        <w:rPr>
          <w:rStyle w:val="hps"/>
          <w:lang w:val="en-US"/>
        </w:rPr>
        <w:t>field</w:t>
      </w:r>
      <w:r>
        <w:rPr>
          <w:lang/>
        </w:rPr>
        <w:t xml:space="preserve"> </w:t>
      </w:r>
      <w:r>
        <w:rPr>
          <w:rStyle w:val="hps"/>
          <w:lang/>
        </w:rPr>
        <w:t>in the area</w:t>
      </w:r>
      <w:r>
        <w:rPr>
          <w:lang/>
        </w:rPr>
        <w:t xml:space="preserve">, </w:t>
      </w:r>
      <w:r>
        <w:rPr>
          <w:rStyle w:val="hps"/>
          <w:lang/>
        </w:rPr>
        <w:t>containing the plasma</w:t>
      </w:r>
      <w:r w:rsidRPr="00F7731C">
        <w:rPr>
          <w:rStyle w:val="hps"/>
          <w:lang w:val="en-US"/>
        </w:rPr>
        <w:t xml:space="preserve"> </w:t>
      </w:r>
      <w:r>
        <w:rPr>
          <w:rStyle w:val="hps"/>
          <w:lang/>
        </w:rPr>
        <w:t xml:space="preserve">and </w:t>
      </w:r>
      <w:r>
        <w:rPr>
          <w:rStyle w:val="hps"/>
          <w:lang w:val="en-US"/>
        </w:rPr>
        <w:t>sheathes</w:t>
      </w:r>
      <w:r>
        <w:rPr>
          <w:lang/>
        </w:rPr>
        <w:t xml:space="preserve"> </w:t>
      </w:r>
      <w:r>
        <w:rPr>
          <w:rStyle w:val="hps"/>
          <w:lang/>
        </w:rPr>
        <w:t>(</w:t>
      </w:r>
      <w:r w:rsidRPr="00C94311">
        <w:rPr>
          <w:rStyle w:val="hps"/>
          <w:i/>
          <w:lang/>
        </w:rPr>
        <w:t>r</w:t>
      </w:r>
      <w:r>
        <w:rPr>
          <w:rStyle w:val="hps"/>
          <w:lang/>
        </w:rPr>
        <w:t xml:space="preserve"> &lt; </w:t>
      </w:r>
      <w:r w:rsidRPr="00C94311">
        <w:rPr>
          <w:rStyle w:val="hps"/>
          <w:i/>
          <w:lang/>
        </w:rPr>
        <w:t>R</w:t>
      </w:r>
      <w:r>
        <w:rPr>
          <w:rStyle w:val="hps"/>
          <w:lang/>
        </w:rPr>
        <w:t>),</w:t>
      </w:r>
      <w:r>
        <w:rPr>
          <w:lang/>
        </w:rPr>
        <w:t xml:space="preserve"> </w:t>
      </w:r>
      <w:r>
        <w:rPr>
          <w:rStyle w:val="hps"/>
          <w:lang/>
        </w:rPr>
        <w:t>is represented by the sum of</w:t>
      </w:r>
      <w:r>
        <w:rPr>
          <w:lang/>
        </w:rPr>
        <w:t xml:space="preserve"> </w:t>
      </w:r>
      <w:r>
        <w:rPr>
          <w:rStyle w:val="hps"/>
          <w:lang w:val="en-US"/>
        </w:rPr>
        <w:t>eigen</w:t>
      </w:r>
      <w:r>
        <w:rPr>
          <w:rStyle w:val="hps"/>
          <w:lang/>
        </w:rPr>
        <w:t>waves of</w:t>
      </w:r>
      <w:r>
        <w:rPr>
          <w:lang/>
        </w:rPr>
        <w:t xml:space="preserve"> </w:t>
      </w:r>
      <w:r>
        <w:rPr>
          <w:rStyle w:val="hps"/>
          <w:lang/>
        </w:rPr>
        <w:t>three-layer structure</w:t>
      </w:r>
      <w:r>
        <w:rPr>
          <w:lang/>
        </w:rPr>
        <w:t xml:space="preserve"> </w:t>
      </w:r>
      <w:r>
        <w:rPr>
          <w:rStyle w:val="hps"/>
          <w:lang/>
        </w:rPr>
        <w:t>plasma</w:t>
      </w:r>
      <w:r>
        <w:rPr>
          <w:lang/>
        </w:rPr>
        <w:t>-</w:t>
      </w:r>
      <w:r>
        <w:rPr>
          <w:rStyle w:val="hps"/>
          <w:lang/>
        </w:rPr>
        <w:t>sheath-metallic wall</w:t>
      </w:r>
      <w:r>
        <w:rPr>
          <w:lang/>
        </w:rPr>
        <w:t>.</w:t>
      </w:r>
      <w:r w:rsidRPr="000B115C">
        <w:rPr>
          <w:lang w:val="en-US"/>
        </w:rPr>
        <w:t xml:space="preserve"> </w:t>
      </w:r>
      <w:r>
        <w:rPr>
          <w:rStyle w:val="hps"/>
          <w:lang w:val="en-US"/>
        </w:rPr>
        <w:t>E</w:t>
      </w:r>
      <w:r>
        <w:rPr>
          <w:rStyle w:val="hps"/>
          <w:lang/>
        </w:rPr>
        <w:t>igenwaves calculations</w:t>
      </w:r>
      <w:r>
        <w:rPr>
          <w:lang/>
        </w:rPr>
        <w:t xml:space="preserve"> </w:t>
      </w:r>
      <w:r>
        <w:rPr>
          <w:rStyle w:val="hps"/>
          <w:lang/>
        </w:rPr>
        <w:t>prove the existence of three types of</w:t>
      </w:r>
      <w:r>
        <w:rPr>
          <w:lang/>
        </w:rPr>
        <w:t xml:space="preserve"> </w:t>
      </w:r>
      <w:r w:rsidRPr="000B115C">
        <w:rPr>
          <w:lang w:val="en-US"/>
        </w:rPr>
        <w:t>sp</w:t>
      </w:r>
      <w:r>
        <w:rPr>
          <w:lang w:val="en-US"/>
        </w:rPr>
        <w:t>a</w:t>
      </w:r>
      <w:r w:rsidRPr="000B115C">
        <w:rPr>
          <w:lang w:val="en-US"/>
        </w:rPr>
        <w:t xml:space="preserve">ce </w:t>
      </w:r>
      <w:r>
        <w:rPr>
          <w:rStyle w:val="hps"/>
          <w:lang/>
        </w:rPr>
        <w:t>field distributions:</w:t>
      </w:r>
      <w:r>
        <w:rPr>
          <w:lang/>
        </w:rPr>
        <w:t xml:space="preserve"> </w:t>
      </w:r>
      <w:r>
        <w:rPr>
          <w:rStyle w:val="hps"/>
          <w:lang/>
        </w:rPr>
        <w:t>propagating surface waves</w:t>
      </w:r>
      <w:r>
        <w:rPr>
          <w:lang/>
        </w:rPr>
        <w:t xml:space="preserve"> </w:t>
      </w:r>
      <w:r>
        <w:rPr>
          <w:rStyle w:val="hps"/>
          <w:lang/>
        </w:rPr>
        <w:t>(</w:t>
      </w:r>
      <w:r>
        <w:rPr>
          <w:lang/>
        </w:rPr>
        <w:t xml:space="preserve">*), </w:t>
      </w:r>
      <w:r>
        <w:rPr>
          <w:rStyle w:val="hps"/>
          <w:lang/>
        </w:rPr>
        <w:t>waves</w:t>
      </w:r>
      <w:r>
        <w:rPr>
          <w:lang/>
        </w:rPr>
        <w:t xml:space="preserve"> </w:t>
      </w:r>
      <w:r>
        <w:rPr>
          <w:rStyle w:val="hps"/>
          <w:lang/>
        </w:rPr>
        <w:t>with complex</w:t>
      </w:r>
      <w:r>
        <w:rPr>
          <w:lang/>
        </w:rPr>
        <w:t xml:space="preserve"> </w:t>
      </w:r>
      <w:r>
        <w:rPr>
          <w:rStyle w:val="hps"/>
          <w:lang/>
        </w:rPr>
        <w:t>propagation constants</w:t>
      </w:r>
      <w:r>
        <w:rPr>
          <w:lang/>
        </w:rPr>
        <w:t xml:space="preserve"> </w:t>
      </w:r>
      <w:r>
        <w:rPr>
          <w:rStyle w:val="hps"/>
          <w:lang/>
        </w:rPr>
        <w:t>(</w:t>
      </w:r>
      <w:r>
        <w:rPr>
          <w:lang/>
        </w:rPr>
        <w:t xml:space="preserve">**), </w:t>
      </w:r>
      <w:r>
        <w:rPr>
          <w:rStyle w:val="hps"/>
          <w:lang/>
        </w:rPr>
        <w:t>radially</w:t>
      </w:r>
      <w:r>
        <w:rPr>
          <w:lang/>
        </w:rPr>
        <w:t xml:space="preserve"> </w:t>
      </w:r>
      <w:r>
        <w:rPr>
          <w:rStyle w:val="hps"/>
          <w:lang/>
        </w:rPr>
        <w:t>damped waves</w:t>
      </w:r>
      <w:r>
        <w:rPr>
          <w:lang/>
        </w:rPr>
        <w:t xml:space="preserve"> </w:t>
      </w:r>
      <w:r>
        <w:rPr>
          <w:rStyle w:val="hps"/>
          <w:lang/>
        </w:rPr>
        <w:t>(</w:t>
      </w:r>
      <w:r>
        <w:rPr>
          <w:lang/>
        </w:rPr>
        <w:t>***).</w:t>
      </w:r>
      <w:r>
        <w:rPr>
          <w:rStyle w:val="hps"/>
          <w:lang/>
        </w:rPr>
        <w:t>The latter type</w:t>
      </w:r>
      <w:r>
        <w:rPr>
          <w:lang/>
        </w:rPr>
        <w:t xml:space="preserve"> </w:t>
      </w:r>
      <w:r>
        <w:rPr>
          <w:rStyle w:val="hps"/>
          <w:lang/>
        </w:rPr>
        <w:t>gives a</w:t>
      </w:r>
      <w:r>
        <w:rPr>
          <w:lang/>
        </w:rPr>
        <w:t xml:space="preserve"> </w:t>
      </w:r>
      <w:r>
        <w:rPr>
          <w:rStyle w:val="hps"/>
          <w:lang/>
        </w:rPr>
        <w:t>decisive contribution to the</w:t>
      </w:r>
      <w:r>
        <w:rPr>
          <w:lang/>
        </w:rPr>
        <w:t xml:space="preserve"> </w:t>
      </w:r>
      <w:r>
        <w:rPr>
          <w:rStyle w:val="hps"/>
          <w:lang/>
        </w:rPr>
        <w:t>resonances</w:t>
      </w:r>
      <w:r>
        <w:rPr>
          <w:lang/>
        </w:rPr>
        <w:t xml:space="preserve"> </w:t>
      </w:r>
      <w:r>
        <w:rPr>
          <w:rStyle w:val="hps"/>
          <w:lang/>
        </w:rPr>
        <w:t>associated with the</w:t>
      </w:r>
      <w:r>
        <w:rPr>
          <w:lang/>
        </w:rPr>
        <w:t xml:space="preserve"> </w:t>
      </w:r>
      <w:r>
        <w:rPr>
          <w:rStyle w:val="hps"/>
          <w:lang/>
        </w:rPr>
        <w:t>surface waves propagating</w:t>
      </w:r>
      <w:r>
        <w:rPr>
          <w:lang/>
        </w:rPr>
        <w:t xml:space="preserve"> </w:t>
      </w:r>
      <w:r>
        <w:rPr>
          <w:rStyle w:val="hps"/>
          <w:lang/>
        </w:rPr>
        <w:t>along the lateral surface</w:t>
      </w:r>
      <w:r>
        <w:rPr>
          <w:lang/>
        </w:rPr>
        <w:t xml:space="preserve">. </w:t>
      </w:r>
      <w:r>
        <w:rPr>
          <w:rStyle w:val="hps"/>
          <w:lang/>
        </w:rPr>
        <w:t>Setting</w:t>
      </w:r>
      <w:r>
        <w:rPr>
          <w:lang/>
        </w:rPr>
        <w:t xml:space="preserve"> </w:t>
      </w:r>
      <w:r>
        <w:rPr>
          <w:rStyle w:val="hps"/>
          <w:lang/>
        </w:rPr>
        <w:t>the boundary conditions</w:t>
      </w:r>
      <w:r>
        <w:rPr>
          <w:lang/>
        </w:rPr>
        <w:t xml:space="preserve"> </w:t>
      </w:r>
      <w:r>
        <w:rPr>
          <w:rStyle w:val="hps"/>
          <w:lang/>
        </w:rPr>
        <w:t>at the surface</w:t>
      </w:r>
      <w:r>
        <w:rPr>
          <w:lang/>
        </w:rPr>
        <w:t xml:space="preserve"> </w:t>
      </w:r>
      <w:r w:rsidRPr="00C94311">
        <w:rPr>
          <w:rStyle w:val="hps"/>
          <w:i/>
          <w:lang/>
        </w:rPr>
        <w:t>r</w:t>
      </w:r>
      <w:r>
        <w:rPr>
          <w:rStyle w:val="hps"/>
          <w:lang/>
        </w:rPr>
        <w:t xml:space="preserve"> = </w:t>
      </w:r>
      <w:r w:rsidRPr="00C94311">
        <w:rPr>
          <w:rStyle w:val="hps"/>
          <w:i/>
          <w:lang/>
        </w:rPr>
        <w:t>R</w:t>
      </w:r>
      <w:r>
        <w:rPr>
          <w:lang/>
        </w:rPr>
        <w:t xml:space="preserve"> </w:t>
      </w:r>
      <w:r>
        <w:rPr>
          <w:rStyle w:val="hps"/>
          <w:lang/>
        </w:rPr>
        <w:t>makes it possible to</w:t>
      </w:r>
      <w:r>
        <w:rPr>
          <w:lang/>
        </w:rPr>
        <w:t xml:space="preserve"> </w:t>
      </w:r>
      <w:r>
        <w:rPr>
          <w:rStyle w:val="hps"/>
          <w:lang/>
        </w:rPr>
        <w:t>calculate the</w:t>
      </w:r>
      <w:r>
        <w:rPr>
          <w:lang/>
        </w:rPr>
        <w:t xml:space="preserve"> </w:t>
      </w:r>
      <w:r>
        <w:rPr>
          <w:rStyle w:val="hps"/>
          <w:lang/>
        </w:rPr>
        <w:t>resonances</w:t>
      </w:r>
      <w:r>
        <w:rPr>
          <w:lang/>
        </w:rPr>
        <w:t xml:space="preserve"> </w:t>
      </w:r>
      <w:r>
        <w:rPr>
          <w:rStyle w:val="hps"/>
          <w:lang/>
        </w:rPr>
        <w:t>associated with</w:t>
      </w:r>
      <w:r>
        <w:rPr>
          <w:lang/>
        </w:rPr>
        <w:t xml:space="preserve"> </w:t>
      </w:r>
      <w:r>
        <w:rPr>
          <w:rStyle w:val="hps"/>
          <w:lang/>
        </w:rPr>
        <w:t>the excitation of</w:t>
      </w:r>
      <w:r>
        <w:rPr>
          <w:lang/>
        </w:rPr>
        <w:t xml:space="preserve"> </w:t>
      </w:r>
      <w:r>
        <w:rPr>
          <w:rStyle w:val="hps"/>
          <w:lang/>
        </w:rPr>
        <w:t>both types</w:t>
      </w:r>
      <w:r>
        <w:rPr>
          <w:lang/>
        </w:rPr>
        <w:t xml:space="preserve"> </w:t>
      </w:r>
      <w:r>
        <w:rPr>
          <w:rStyle w:val="hps"/>
          <w:lang/>
        </w:rPr>
        <w:t>of waves</w:t>
      </w:r>
      <w:r>
        <w:rPr>
          <w:lang/>
        </w:rPr>
        <w:t xml:space="preserve"> </w:t>
      </w:r>
      <w:r>
        <w:rPr>
          <w:rStyle w:val="hps"/>
          <w:lang/>
        </w:rPr>
        <w:t>together</w:t>
      </w:r>
      <w:r>
        <w:rPr>
          <w:lang/>
        </w:rPr>
        <w:t xml:space="preserve">. </w:t>
      </w:r>
      <w:r>
        <w:rPr>
          <w:rStyle w:val="hps"/>
          <w:lang/>
        </w:rPr>
        <w:t>The dispersion relations</w:t>
      </w:r>
      <w:r>
        <w:rPr>
          <w:lang/>
        </w:rPr>
        <w:t xml:space="preserve"> </w:t>
      </w:r>
      <w:r>
        <w:rPr>
          <w:rStyle w:val="hps"/>
          <w:lang/>
        </w:rPr>
        <w:t>were obtained using</w:t>
      </w:r>
      <w:r>
        <w:rPr>
          <w:lang/>
        </w:rPr>
        <w:t xml:space="preserve"> </w:t>
      </w:r>
      <w:r>
        <w:rPr>
          <w:rStyle w:val="hps"/>
          <w:lang/>
        </w:rPr>
        <w:t>equations for</w:t>
      </w:r>
      <w:r>
        <w:rPr>
          <w:lang/>
        </w:rPr>
        <w:t xml:space="preserve"> </w:t>
      </w:r>
      <w:r>
        <w:rPr>
          <w:rStyle w:val="hps"/>
          <w:lang/>
        </w:rPr>
        <w:t xml:space="preserve">electromagnetic field </w:t>
      </w:r>
      <w:r w:rsidRPr="004E078D">
        <w:rPr>
          <w:lang w:val="en-US"/>
        </w:rPr>
        <w:t>[5, 6].</w:t>
      </w:r>
      <w:r>
        <w:rPr>
          <w:rStyle w:val="hps"/>
          <w:lang/>
        </w:rPr>
        <w:t xml:space="preserve"> </w:t>
      </w:r>
    </w:p>
    <w:p w:rsidR="00BF6329" w:rsidRPr="00480D5B" w:rsidRDefault="00BF6329" w:rsidP="00BF6329">
      <w:pPr>
        <w:snapToGrid w:val="0"/>
        <w:ind w:firstLine="272"/>
        <w:jc w:val="both"/>
        <w:rPr>
          <w:lang/>
        </w:rPr>
      </w:pPr>
      <w:r w:rsidRPr="0022691D">
        <w:rPr>
          <w:lang/>
        </w:rPr>
        <w:t xml:space="preserve">Electrodynamic resonances of bounded supercritical plasma, placed between the two metal planes were investigated. </w:t>
      </w:r>
      <w:r w:rsidRPr="0022691D">
        <w:rPr>
          <w:lang w:val="en-US"/>
        </w:rPr>
        <w:t xml:space="preserve">Modification of resonance electromagnetic field and frequencies when their frequencies are close are discussed. The </w:t>
      </w:r>
      <w:r w:rsidRPr="0022691D">
        <w:rPr>
          <w:rStyle w:val="hps"/>
          <w:lang/>
        </w:rPr>
        <w:t>plasma column</w:t>
      </w:r>
      <w:r w:rsidRPr="0022691D">
        <w:rPr>
          <w:lang/>
        </w:rPr>
        <w:t xml:space="preserve"> </w:t>
      </w:r>
      <w:r w:rsidRPr="0022691D">
        <w:rPr>
          <w:rStyle w:val="hps"/>
          <w:lang/>
        </w:rPr>
        <w:t>brings inductive</w:t>
      </w:r>
      <w:r w:rsidRPr="0022691D">
        <w:rPr>
          <w:lang/>
        </w:rPr>
        <w:t xml:space="preserve"> </w:t>
      </w:r>
      <w:r w:rsidRPr="0022691D">
        <w:rPr>
          <w:rStyle w:val="hps"/>
          <w:lang/>
        </w:rPr>
        <w:t>impedance of the</w:t>
      </w:r>
      <w:r w:rsidRPr="0022691D">
        <w:rPr>
          <w:lang/>
        </w:rPr>
        <w:t xml:space="preserve"> </w:t>
      </w:r>
      <w:r w:rsidRPr="0022691D">
        <w:rPr>
          <w:rStyle w:val="hps"/>
          <w:lang/>
        </w:rPr>
        <w:t>evanescent</w:t>
      </w:r>
      <w:r w:rsidRPr="0022691D">
        <w:rPr>
          <w:lang/>
        </w:rPr>
        <w:t xml:space="preserve"> </w:t>
      </w:r>
      <w:r w:rsidRPr="0022691D">
        <w:rPr>
          <w:rStyle w:val="hps"/>
          <w:lang/>
        </w:rPr>
        <w:t>modes</w:t>
      </w:r>
      <w:r w:rsidRPr="0022691D">
        <w:rPr>
          <w:lang/>
        </w:rPr>
        <w:t xml:space="preserve"> if the electron density lower than the density corresponding to the geometric plasma-sheath resonance </w:t>
      </w:r>
      <w:r w:rsidRPr="0022691D">
        <w:rPr>
          <w:lang w:val="en-US"/>
        </w:rPr>
        <w:t xml:space="preserve">[7] </w:t>
      </w:r>
      <w:r w:rsidRPr="0022691D">
        <w:rPr>
          <w:i/>
          <w:lang w:val="en-US"/>
        </w:rPr>
        <w:t>n</w:t>
      </w:r>
      <w:r w:rsidRPr="0022691D">
        <w:rPr>
          <w:vertAlign w:val="subscript"/>
          <w:lang w:val="en-US"/>
        </w:rPr>
        <w:t>e</w:t>
      </w:r>
      <w:r w:rsidRPr="0022691D">
        <w:rPr>
          <w:lang w:val="en-US"/>
        </w:rPr>
        <w:t>/</w:t>
      </w:r>
      <w:r w:rsidRPr="0022691D">
        <w:rPr>
          <w:i/>
          <w:lang w:val="en-US"/>
        </w:rPr>
        <w:t>n</w:t>
      </w:r>
      <w:r w:rsidRPr="0022691D">
        <w:rPr>
          <w:vertAlign w:val="subscript"/>
          <w:lang w:val="en-US"/>
        </w:rPr>
        <w:t>C</w:t>
      </w:r>
      <w:r>
        <w:rPr>
          <w:lang w:val="en-US"/>
        </w:rPr>
        <w:t> </w:t>
      </w:r>
      <w:r w:rsidRPr="0022691D">
        <w:rPr>
          <w:lang w:val="en-US"/>
        </w:rPr>
        <w:t>&lt;</w:t>
      </w:r>
      <w:r>
        <w:rPr>
          <w:lang w:val="en-US"/>
        </w:rPr>
        <w:t> </w:t>
      </w:r>
      <w:r w:rsidRPr="0022691D">
        <w:rPr>
          <w:i/>
          <w:lang w:val="en-US"/>
        </w:rPr>
        <w:t>L</w:t>
      </w:r>
      <w:r w:rsidRPr="0022691D">
        <w:rPr>
          <w:vertAlign w:val="subscript"/>
          <w:lang w:val="en-US"/>
        </w:rPr>
        <w:t>pl</w:t>
      </w:r>
      <w:r w:rsidRPr="0022691D">
        <w:rPr>
          <w:lang w:val="en-US"/>
        </w:rPr>
        <w:t>/(</w:t>
      </w:r>
      <w:r w:rsidRPr="0022691D">
        <w:rPr>
          <w:i/>
          <w:lang w:val="en-US"/>
        </w:rPr>
        <w:t>d</w:t>
      </w:r>
      <w:r w:rsidRPr="0022691D">
        <w:rPr>
          <w:vertAlign w:val="subscript"/>
          <w:lang w:val="en-US"/>
        </w:rPr>
        <w:t>1</w:t>
      </w:r>
      <w:r>
        <w:rPr>
          <w:lang w:val="en-US"/>
        </w:rPr>
        <w:t> </w:t>
      </w:r>
      <w:r w:rsidRPr="0022691D">
        <w:rPr>
          <w:lang w:val="en-US"/>
        </w:rPr>
        <w:t>+</w:t>
      </w:r>
      <w:r>
        <w:rPr>
          <w:lang w:val="en-US"/>
        </w:rPr>
        <w:t> </w:t>
      </w:r>
      <w:r w:rsidRPr="0022691D">
        <w:rPr>
          <w:i/>
          <w:lang w:val="en-US"/>
        </w:rPr>
        <w:t>d</w:t>
      </w:r>
      <w:r w:rsidRPr="0022691D">
        <w:rPr>
          <w:vertAlign w:val="subscript"/>
          <w:lang w:val="en-US"/>
        </w:rPr>
        <w:t>2</w:t>
      </w:r>
      <w:r w:rsidRPr="0022691D">
        <w:rPr>
          <w:lang w:val="en-US"/>
        </w:rPr>
        <w:t>)</w:t>
      </w:r>
      <w:r w:rsidRPr="0022691D">
        <w:rPr>
          <w:rStyle w:val="hps"/>
          <w:lang w:val="en-US"/>
        </w:rPr>
        <w:t xml:space="preserve">. </w:t>
      </w:r>
      <w:r w:rsidRPr="0022691D">
        <w:rPr>
          <w:rStyle w:val="hps"/>
          <w:lang/>
        </w:rPr>
        <w:t xml:space="preserve">This resonance is converted into a resonance </w:t>
      </w:r>
      <w:r w:rsidRPr="00480D5B">
        <w:rPr>
          <w:rStyle w:val="hps"/>
          <w:lang/>
        </w:rPr>
        <w:t xml:space="preserve">standing surface waves when </w:t>
      </w:r>
      <w:r w:rsidRPr="00480D5B">
        <w:rPr>
          <w:rStyle w:val="hps"/>
          <w:i/>
          <w:lang/>
        </w:rPr>
        <w:t>d</w:t>
      </w:r>
      <w:r w:rsidRPr="00480D5B">
        <w:rPr>
          <w:rStyle w:val="hps"/>
          <w:vertAlign w:val="subscript"/>
          <w:lang/>
        </w:rPr>
        <w:t>1</w:t>
      </w:r>
      <w:r>
        <w:rPr>
          <w:rStyle w:val="hps"/>
          <w:lang/>
        </w:rPr>
        <w:t> </w:t>
      </w:r>
      <w:r w:rsidRPr="00480D5B">
        <w:rPr>
          <w:rStyle w:val="hps"/>
          <w:lang/>
        </w:rPr>
        <w:t>=</w:t>
      </w:r>
      <w:r>
        <w:rPr>
          <w:rStyle w:val="hps"/>
          <w:lang/>
        </w:rPr>
        <w:t> </w:t>
      </w:r>
      <w:r w:rsidRPr="00480D5B">
        <w:rPr>
          <w:rStyle w:val="hps"/>
          <w:i/>
          <w:lang/>
        </w:rPr>
        <w:t>d</w:t>
      </w:r>
      <w:r w:rsidRPr="00480D5B">
        <w:rPr>
          <w:rStyle w:val="hps"/>
          <w:vertAlign w:val="subscript"/>
          <w:lang/>
        </w:rPr>
        <w:t>2</w:t>
      </w:r>
      <w:r>
        <w:rPr>
          <w:rStyle w:val="hps"/>
          <w:lang/>
        </w:rPr>
        <w:t> </w:t>
      </w:r>
      <w:r w:rsidRPr="00480D5B">
        <w:rPr>
          <w:rStyle w:val="hps"/>
          <w:lang/>
        </w:rPr>
        <w:t>=</w:t>
      </w:r>
      <w:r>
        <w:rPr>
          <w:rStyle w:val="hps"/>
          <w:lang/>
        </w:rPr>
        <w:t> </w:t>
      </w:r>
      <w:r w:rsidRPr="00480D5B">
        <w:rPr>
          <w:rStyle w:val="hps"/>
          <w:lang/>
        </w:rPr>
        <w:t>0.</w:t>
      </w:r>
      <w:r w:rsidRPr="00480D5B">
        <w:rPr>
          <w:rStyle w:val="hps"/>
          <w:lang w:val="en-US"/>
        </w:rPr>
        <w:t xml:space="preserve"> </w:t>
      </w:r>
      <w:r w:rsidRPr="00480D5B">
        <w:rPr>
          <w:rStyle w:val="hps"/>
          <w:lang/>
        </w:rPr>
        <w:t>In opposite case energy transfer to surface wave on plasma-sheath interface prevails. Being compensated by capacitive current of waveguide higher modes this field can be resonantly enhanced.</w:t>
      </w:r>
      <w:r w:rsidRPr="00480D5B">
        <w:rPr>
          <w:rStyle w:val="hps"/>
          <w:lang w:val="en-US"/>
        </w:rPr>
        <w:t xml:space="preserve"> </w:t>
      </w:r>
      <w:r>
        <w:rPr>
          <w:rStyle w:val="hps"/>
          <w:lang/>
        </w:rPr>
        <w:t>Another possibility</w:t>
      </w:r>
      <w:r>
        <w:rPr>
          <w:lang/>
        </w:rPr>
        <w:t xml:space="preserve"> </w:t>
      </w:r>
      <w:r>
        <w:rPr>
          <w:rStyle w:val="hps"/>
          <w:lang/>
        </w:rPr>
        <w:t>is associated</w:t>
      </w:r>
      <w:r>
        <w:rPr>
          <w:lang/>
        </w:rPr>
        <w:t xml:space="preserve"> </w:t>
      </w:r>
      <w:r>
        <w:rPr>
          <w:rStyle w:val="hps"/>
          <w:lang/>
        </w:rPr>
        <w:t>with a change in</w:t>
      </w:r>
      <w:r>
        <w:rPr>
          <w:lang/>
        </w:rPr>
        <w:t xml:space="preserve"> </w:t>
      </w:r>
      <w:r>
        <w:rPr>
          <w:rStyle w:val="hps"/>
          <w:lang/>
        </w:rPr>
        <w:t>the impedance</w:t>
      </w:r>
      <w:r>
        <w:rPr>
          <w:lang/>
        </w:rPr>
        <w:t xml:space="preserve"> </w:t>
      </w:r>
      <w:r>
        <w:rPr>
          <w:rStyle w:val="hps"/>
          <w:lang/>
        </w:rPr>
        <w:t>introduced by the</w:t>
      </w:r>
      <w:r>
        <w:rPr>
          <w:lang/>
        </w:rPr>
        <w:t xml:space="preserve"> </w:t>
      </w:r>
      <w:r>
        <w:rPr>
          <w:rStyle w:val="hps"/>
          <w:lang/>
        </w:rPr>
        <w:t>radial</w:t>
      </w:r>
      <w:r>
        <w:rPr>
          <w:lang/>
        </w:rPr>
        <w:t xml:space="preserve"> </w:t>
      </w:r>
      <w:r>
        <w:rPr>
          <w:rStyle w:val="hps"/>
          <w:lang/>
        </w:rPr>
        <w:t>surface waves</w:t>
      </w:r>
      <w:r>
        <w:rPr>
          <w:lang/>
        </w:rPr>
        <w:t xml:space="preserve"> </w:t>
      </w:r>
      <w:r>
        <w:rPr>
          <w:rStyle w:val="hps"/>
          <w:lang/>
        </w:rPr>
        <w:t>at large</w:t>
      </w:r>
      <w:r>
        <w:rPr>
          <w:lang/>
        </w:rPr>
        <w:t xml:space="preserve"> </w:t>
      </w:r>
      <w:r>
        <w:rPr>
          <w:rStyle w:val="hps"/>
          <w:lang/>
        </w:rPr>
        <w:t>radii</w:t>
      </w:r>
      <w:r>
        <w:rPr>
          <w:lang/>
        </w:rPr>
        <w:t xml:space="preserve"> </w:t>
      </w:r>
      <w:r>
        <w:rPr>
          <w:rStyle w:val="hps"/>
          <w:lang/>
        </w:rPr>
        <w:t>of the plasma</w:t>
      </w:r>
      <w:r w:rsidRPr="00480D5B">
        <w:rPr>
          <w:rStyle w:val="hps"/>
          <w:lang w:val="en-US"/>
        </w:rPr>
        <w:t xml:space="preserve"> </w:t>
      </w:r>
      <w:r w:rsidRPr="00480D5B">
        <w:rPr>
          <w:rStyle w:val="hps"/>
          <w:i/>
          <w:lang/>
        </w:rPr>
        <w:t>hR</w:t>
      </w:r>
      <w:r w:rsidRPr="00480D5B">
        <w:rPr>
          <w:rStyle w:val="hps"/>
          <w:vertAlign w:val="subscript"/>
          <w:lang w:val="en-US"/>
        </w:rPr>
        <w:t>1</w:t>
      </w:r>
      <w:r>
        <w:rPr>
          <w:rStyle w:val="hps"/>
          <w:lang w:val="en-US"/>
        </w:rPr>
        <w:t> </w:t>
      </w:r>
      <w:r w:rsidRPr="00480D5B">
        <w:rPr>
          <w:rStyle w:val="hps"/>
          <w:lang w:val="en-US"/>
        </w:rPr>
        <w:t>&gt;</w:t>
      </w:r>
      <w:r>
        <w:rPr>
          <w:rStyle w:val="hps"/>
          <w:lang w:val="en-US"/>
        </w:rPr>
        <w:t> </w:t>
      </w:r>
      <w:r w:rsidRPr="00480D5B">
        <w:rPr>
          <w:i/>
          <w:lang/>
        </w:rPr>
        <w:sym w:font="Symbol" w:char="F070"/>
      </w:r>
      <w:r w:rsidRPr="00480D5B">
        <w:rPr>
          <w:rStyle w:val="hps"/>
          <w:lang w:val="en-US"/>
        </w:rPr>
        <w:t xml:space="preserve">/2. </w:t>
      </w:r>
      <w:r w:rsidRPr="00480D5B">
        <w:rPr>
          <w:lang/>
        </w:rPr>
        <w:t>Discharge properties in both cases including joint excitation are calculated.</w:t>
      </w:r>
    </w:p>
    <w:p w:rsidR="00BF6329" w:rsidRPr="00480D5B" w:rsidRDefault="00BF6329" w:rsidP="00BF6329">
      <w:pPr>
        <w:pStyle w:val="Zv-TitleReferences-en"/>
        <w:rPr>
          <w:lang w:val="en-US"/>
        </w:rPr>
      </w:pPr>
      <w:r w:rsidRPr="00480D5B">
        <w:rPr>
          <w:lang w:val="en-US"/>
        </w:rPr>
        <w:t>References</w:t>
      </w:r>
    </w:p>
    <w:p w:rsidR="00BF6329" w:rsidRPr="00F95377" w:rsidRDefault="00BF6329" w:rsidP="00BF6329">
      <w:pPr>
        <w:pStyle w:val="Zv-References-en"/>
        <w:tabs>
          <w:tab w:val="clear" w:pos="567"/>
          <w:tab w:val="left" w:pos="540"/>
        </w:tabs>
        <w:ind w:left="540" w:hanging="540"/>
      </w:pPr>
      <w:r w:rsidRPr="00451708">
        <w:t>Dvinin</w:t>
      </w:r>
      <w:r w:rsidRPr="00F95377">
        <w:t xml:space="preserve"> </w:t>
      </w:r>
      <w:r>
        <w:t>S</w:t>
      </w:r>
      <w:r w:rsidRPr="00F95377">
        <w:t>.</w:t>
      </w:r>
      <w:r>
        <w:t>A</w:t>
      </w:r>
      <w:r w:rsidRPr="00F95377">
        <w:t xml:space="preserve">, </w:t>
      </w:r>
      <w:r>
        <w:t>Dovzhenko</w:t>
      </w:r>
      <w:r w:rsidRPr="00F95377">
        <w:t xml:space="preserve"> </w:t>
      </w:r>
      <w:r>
        <w:t>V</w:t>
      </w:r>
      <w:r w:rsidRPr="00F95377">
        <w:t>.</w:t>
      </w:r>
      <w:r>
        <w:t>A</w:t>
      </w:r>
      <w:r w:rsidRPr="00F95377">
        <w:t xml:space="preserve">., </w:t>
      </w:r>
      <w:r>
        <w:t>Solntzev</w:t>
      </w:r>
      <w:r w:rsidRPr="00F95377">
        <w:t xml:space="preserve"> </w:t>
      </w:r>
      <w:r>
        <w:t>G</w:t>
      </w:r>
      <w:r w:rsidRPr="00F95377">
        <w:t>.</w:t>
      </w:r>
      <w:r>
        <w:t>S</w:t>
      </w:r>
      <w:r w:rsidRPr="00F95377">
        <w:t xml:space="preserve">. </w:t>
      </w:r>
      <w:r w:rsidRPr="00451708">
        <w:t>Sov</w:t>
      </w:r>
      <w:r w:rsidRPr="00F95377">
        <w:t xml:space="preserve">. </w:t>
      </w:r>
      <w:r w:rsidRPr="00451708">
        <w:t>Phys</w:t>
      </w:r>
      <w:r w:rsidRPr="00F95377">
        <w:t xml:space="preserve">.: </w:t>
      </w:r>
      <w:r w:rsidRPr="00451708">
        <w:t>Fizika</w:t>
      </w:r>
      <w:r w:rsidRPr="00F95377">
        <w:t xml:space="preserve"> </w:t>
      </w:r>
      <w:r w:rsidRPr="00451708">
        <w:t>Plazmy</w:t>
      </w:r>
      <w:r w:rsidRPr="00F95377">
        <w:t>, 1983, 9, 1297. 7.</w:t>
      </w:r>
    </w:p>
    <w:p w:rsidR="00BF6329" w:rsidRPr="00451708" w:rsidRDefault="00BF6329" w:rsidP="00BF6329">
      <w:pPr>
        <w:pStyle w:val="Zv-References-en"/>
        <w:tabs>
          <w:tab w:val="clear" w:pos="567"/>
          <w:tab w:val="left" w:pos="540"/>
        </w:tabs>
        <w:ind w:left="540" w:hanging="540"/>
      </w:pPr>
      <w:r w:rsidRPr="00662AB0">
        <w:t>Lieberman</w:t>
      </w:r>
      <w:r w:rsidRPr="00451708">
        <w:t xml:space="preserve"> </w:t>
      </w:r>
      <w:r w:rsidRPr="00662AB0">
        <w:t>M</w:t>
      </w:r>
      <w:r w:rsidRPr="00451708">
        <w:t>.</w:t>
      </w:r>
      <w:r w:rsidRPr="00662AB0">
        <w:t>A</w:t>
      </w:r>
      <w:r w:rsidRPr="00451708">
        <w:t xml:space="preserve">., </w:t>
      </w:r>
      <w:r w:rsidRPr="00662AB0">
        <w:t>Booth</w:t>
      </w:r>
      <w:r w:rsidRPr="00451708">
        <w:t xml:space="preserve"> </w:t>
      </w:r>
      <w:r w:rsidRPr="00662AB0">
        <w:t>J</w:t>
      </w:r>
      <w:r w:rsidRPr="00451708">
        <w:t>.</w:t>
      </w:r>
      <w:r w:rsidRPr="00662AB0">
        <w:t>P</w:t>
      </w:r>
      <w:r w:rsidRPr="00451708">
        <w:t xml:space="preserve">., </w:t>
      </w:r>
      <w:r w:rsidRPr="00662AB0">
        <w:t>Chabert</w:t>
      </w:r>
      <w:r w:rsidRPr="00451708">
        <w:t xml:space="preserve"> </w:t>
      </w:r>
      <w:r w:rsidRPr="00662AB0">
        <w:t>P</w:t>
      </w:r>
      <w:r w:rsidRPr="00451708">
        <w:t xml:space="preserve">. </w:t>
      </w:r>
      <w:r w:rsidRPr="00662AB0">
        <w:t>et</w:t>
      </w:r>
      <w:r w:rsidRPr="00451708">
        <w:t xml:space="preserve"> </w:t>
      </w:r>
      <w:r w:rsidRPr="00662AB0">
        <w:t>al</w:t>
      </w:r>
      <w:r w:rsidRPr="00451708">
        <w:t xml:space="preserve">: </w:t>
      </w:r>
      <w:r w:rsidRPr="00662AB0">
        <w:t>Plasma</w:t>
      </w:r>
      <w:r w:rsidRPr="00451708">
        <w:t xml:space="preserve"> </w:t>
      </w:r>
      <w:r w:rsidRPr="00662AB0">
        <w:t>Sources</w:t>
      </w:r>
      <w:r w:rsidRPr="00451708">
        <w:t xml:space="preserve"> </w:t>
      </w:r>
      <w:r w:rsidRPr="00662AB0">
        <w:t>Sci</w:t>
      </w:r>
      <w:r w:rsidRPr="00451708">
        <w:t xml:space="preserve">. </w:t>
      </w:r>
      <w:r w:rsidRPr="00662AB0">
        <w:t>technol</w:t>
      </w:r>
      <w:r w:rsidRPr="00451708">
        <w:t>. 2002, 11, 283.</w:t>
      </w:r>
    </w:p>
    <w:p w:rsidR="00BF6329" w:rsidRPr="00B55BDD" w:rsidRDefault="00BF6329" w:rsidP="00BF6329">
      <w:pPr>
        <w:pStyle w:val="Zv-References-en"/>
        <w:tabs>
          <w:tab w:val="clear" w:pos="567"/>
          <w:tab w:val="left" w:pos="540"/>
        </w:tabs>
        <w:ind w:left="540" w:hanging="540"/>
        <w:rPr>
          <w:lang w:val="ru-RU"/>
        </w:rPr>
      </w:pPr>
      <w:r w:rsidRPr="00B55BDD">
        <w:rPr>
          <w:lang w:val="ru-RU"/>
        </w:rPr>
        <w:t>Двинин С.А., Вологиров А.Г., Михеев В.В., Свиридкина В.С. Физика плазмы, 2008, 34,  688.</w:t>
      </w:r>
    </w:p>
    <w:p w:rsidR="00BF6329" w:rsidRPr="001458EE" w:rsidRDefault="00BF6329" w:rsidP="00BF6329">
      <w:pPr>
        <w:pStyle w:val="Zv-References-en"/>
        <w:tabs>
          <w:tab w:val="clear" w:pos="567"/>
          <w:tab w:val="left" w:pos="540"/>
        </w:tabs>
        <w:ind w:left="540" w:hanging="540"/>
      </w:pPr>
      <w:r w:rsidRPr="00662AB0">
        <w:t>Gekelman W., Barnes M., Vincena S, Pribyl P. Phys. Rev. Lett. 2009, 103, 045003.</w:t>
      </w:r>
    </w:p>
    <w:p w:rsidR="00BF6329" w:rsidRPr="001458EE" w:rsidRDefault="00BF6329" w:rsidP="00BF6329">
      <w:pPr>
        <w:pStyle w:val="Zv-References-en"/>
        <w:tabs>
          <w:tab w:val="clear" w:pos="567"/>
          <w:tab w:val="left" w:pos="540"/>
        </w:tabs>
        <w:ind w:left="540" w:hanging="540"/>
      </w:pPr>
      <w:r w:rsidRPr="001458EE">
        <w:t>Никольский В.В. Вариационные методы для внутренних задач электродинамики. М.:</w:t>
      </w:r>
      <w:r>
        <w:t xml:space="preserve"> Наука, 1968.</w:t>
      </w:r>
    </w:p>
    <w:p w:rsidR="00BF6329" w:rsidRDefault="00BF6329" w:rsidP="00BF6329">
      <w:pPr>
        <w:pStyle w:val="Zv-References-en"/>
        <w:tabs>
          <w:tab w:val="clear" w:pos="567"/>
          <w:tab w:val="left" w:pos="540"/>
        </w:tabs>
        <w:ind w:left="540" w:hanging="540"/>
      </w:pPr>
      <w:r w:rsidRPr="0058519F">
        <w:t xml:space="preserve">Felsen L.B., Marcuvitz N. 1973 Radiation and scattering of waves (Prentice-Hall, Inc., Englewood Cliffs, </w:t>
      </w:r>
      <w:smartTag w:uri="urn:schemas-microsoft-com:office:smarttags" w:element="State">
        <w:smartTag w:uri="urn:schemas-microsoft-com:office:smarttags" w:element="place">
          <w:r w:rsidRPr="0058519F">
            <w:t>New Jersey</w:t>
          </w:r>
        </w:smartTag>
      </w:smartTag>
      <w:r w:rsidRPr="0058519F">
        <w:t>)</w:t>
      </w:r>
      <w:r>
        <w:t>.</w:t>
      </w:r>
    </w:p>
    <w:p w:rsidR="00BF6329" w:rsidRPr="0058519F" w:rsidRDefault="00BF6329" w:rsidP="00BF6329">
      <w:pPr>
        <w:pStyle w:val="Zv-References-en"/>
        <w:tabs>
          <w:tab w:val="clear" w:pos="567"/>
          <w:tab w:val="left" w:pos="540"/>
        </w:tabs>
        <w:ind w:left="540" w:hanging="540"/>
      </w:pPr>
      <w:r w:rsidRPr="0058519F">
        <w:t>Taillet J. American Journal of Physics, 1969, 37, 423.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C5" w:rsidRDefault="005662C5">
      <w:r>
        <w:separator/>
      </w:r>
    </w:p>
  </w:endnote>
  <w:endnote w:type="continuationSeparator" w:id="0">
    <w:p w:rsidR="005662C5" w:rsidRDefault="00566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0ED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0ED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F632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C5" w:rsidRDefault="005662C5">
      <w:r>
        <w:separator/>
      </w:r>
    </w:p>
  </w:footnote>
  <w:footnote w:type="continuationSeparator" w:id="0">
    <w:p w:rsidR="005662C5" w:rsidRDefault="00566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840ED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FBB613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5662C5"/>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62C5"/>
    <w:rsid w:val="00567C6F"/>
    <w:rsid w:val="00573BAD"/>
    <w:rsid w:val="0058676C"/>
    <w:rsid w:val="005F764D"/>
    <w:rsid w:val="00654A7B"/>
    <w:rsid w:val="00732A2E"/>
    <w:rsid w:val="007B6378"/>
    <w:rsid w:val="007E06CE"/>
    <w:rsid w:val="00802D35"/>
    <w:rsid w:val="00840ED4"/>
    <w:rsid w:val="008850EF"/>
    <w:rsid w:val="00B622ED"/>
    <w:rsid w:val="00B9584E"/>
    <w:rsid w:val="00BF6329"/>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32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BF6329"/>
    <w:rPr>
      <w:color w:val="0000FF"/>
      <w:u w:val="single"/>
    </w:rPr>
  </w:style>
  <w:style w:type="character" w:customStyle="1" w:styleId="hps">
    <w:name w:val="hps"/>
    <w:rsid w:val="00BF6329"/>
  </w:style>
  <w:style w:type="paragraph" w:customStyle="1" w:styleId="Bodytext">
    <w:name w:val="Bodytext"/>
    <w:basedOn w:val="a"/>
    <w:rsid w:val="00BF6329"/>
    <w:pPr>
      <w:ind w:firstLine="340"/>
      <w:jc w:val="both"/>
    </w:pPr>
    <w:rPr>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sinkevich@itf.mpei.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Resonances of Plasma Column between Two Metallic Plates</dc:title>
  <dc:subject/>
  <dc:creator/>
  <cp:keywords/>
  <dc:description/>
  <cp:lastModifiedBy>Сергей Сатунин</cp:lastModifiedBy>
  <cp:revision>1</cp:revision>
  <cp:lastPrinted>1601-01-01T00:00:00Z</cp:lastPrinted>
  <dcterms:created xsi:type="dcterms:W3CDTF">2016-01-11T19:24:00Z</dcterms:created>
  <dcterms:modified xsi:type="dcterms:W3CDTF">2016-01-11T19:25:00Z</dcterms:modified>
</cp:coreProperties>
</file>