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F21" w:rsidRDefault="00017F21" w:rsidP="00F02211">
      <w:pPr>
        <w:pStyle w:val="Zv-Titlereport"/>
      </w:pPr>
      <w:r w:rsidRPr="00F02211">
        <w:t>Формирование микропинчевых структур в плазме вакуумного разряда с лазерным поджигом (Эксперимент и результаты численного моделирования</w:t>
      </w:r>
      <w:r>
        <w:t>)</w:t>
      </w:r>
    </w:p>
    <w:p w:rsidR="00017F21" w:rsidRDefault="00017F21" w:rsidP="00F02211">
      <w:pPr>
        <w:pStyle w:val="Zv-Author"/>
      </w:pPr>
      <w:r>
        <w:rPr>
          <w:u w:val="single"/>
        </w:rPr>
        <w:t>И.В. Романов</w:t>
      </w:r>
      <w:r w:rsidR="000C7419" w:rsidRPr="00B73FCD">
        <w:rPr>
          <w:vertAlign w:val="superscript"/>
        </w:rPr>
        <w:t>1</w:t>
      </w:r>
      <w:r w:rsidR="000C7419">
        <w:t xml:space="preserve">, </w:t>
      </w:r>
      <w:r>
        <w:t>В.Л. Паперный</w:t>
      </w:r>
      <w:r w:rsidR="000C7419" w:rsidRPr="00B73FCD">
        <w:rPr>
          <w:vertAlign w:val="superscript"/>
        </w:rPr>
        <w:t>2</w:t>
      </w:r>
      <w:r>
        <w:t>, А.А. Рупасов</w:t>
      </w:r>
      <w:r w:rsidR="000C7419" w:rsidRPr="00B73FCD">
        <w:rPr>
          <w:vertAlign w:val="superscript"/>
        </w:rPr>
        <w:t>1</w:t>
      </w:r>
      <w:r w:rsidR="000C7419">
        <w:t xml:space="preserve">, </w:t>
      </w:r>
      <w:r>
        <w:t>И.П. Цыгвинцев</w:t>
      </w:r>
      <w:r w:rsidR="000C7419" w:rsidRPr="00B73FCD">
        <w:rPr>
          <w:vertAlign w:val="superscript"/>
        </w:rPr>
        <w:t>3</w:t>
      </w:r>
      <w:r w:rsidR="000C7419">
        <w:t xml:space="preserve">, </w:t>
      </w:r>
      <w:r>
        <w:t>В.А. Гасилов</w:t>
      </w:r>
      <w:r w:rsidR="000C7419" w:rsidRPr="00B73FCD">
        <w:rPr>
          <w:vertAlign w:val="superscript"/>
        </w:rPr>
        <w:t>3</w:t>
      </w:r>
      <w:r w:rsidR="000C7419">
        <w:t xml:space="preserve">, </w:t>
      </w:r>
      <w:r>
        <w:t>А.Ю. Круковский</w:t>
      </w:r>
      <w:r w:rsidR="000C7419" w:rsidRPr="00B73FCD">
        <w:rPr>
          <w:vertAlign w:val="superscript"/>
        </w:rPr>
        <w:t>3</w:t>
      </w:r>
      <w:r w:rsidR="000C7419">
        <w:t xml:space="preserve">, </w:t>
      </w:r>
      <w:r>
        <w:t>В.Г. Новиков</w:t>
      </w:r>
      <w:r w:rsidR="000C7419" w:rsidRPr="00B73FCD">
        <w:rPr>
          <w:vertAlign w:val="superscript"/>
        </w:rPr>
        <w:t>3</w:t>
      </w:r>
    </w:p>
    <w:p w:rsidR="00017F21" w:rsidRPr="00F8077E" w:rsidRDefault="000C7419" w:rsidP="00F8077E">
      <w:pPr>
        <w:pStyle w:val="Zv-Organization"/>
      </w:pPr>
      <w:r w:rsidRPr="00B73FCD">
        <w:rPr>
          <w:vertAlign w:val="superscript"/>
        </w:rPr>
        <w:t>1</w:t>
      </w:r>
      <w:r w:rsidR="00017F21" w:rsidRPr="00F8077E">
        <w:t xml:space="preserve">Физический институт им. П.Н. Лебедева РАН, </w:t>
      </w:r>
      <w:r w:rsidR="0004588B">
        <w:t xml:space="preserve">г. </w:t>
      </w:r>
      <w:r w:rsidR="00017F21" w:rsidRPr="00F8077E">
        <w:t xml:space="preserve">Москва, </w:t>
      </w:r>
      <w:r>
        <w:t>Россия</w:t>
      </w:r>
      <w:r w:rsidR="00017F21" w:rsidRPr="00F8077E">
        <w:t>,</w:t>
      </w:r>
      <w:r w:rsidR="00B73FCD" w:rsidRPr="00B73FCD">
        <w:br/>
        <w:t xml:space="preserve">     </w:t>
      </w:r>
      <w:hyperlink r:id="rId7" w:history="1">
        <w:r w:rsidR="00B73FCD" w:rsidRPr="000D29F0">
          <w:rPr>
            <w:rStyle w:val="ab"/>
          </w:rPr>
          <w:t>laser.plasma@gmail.com</w:t>
        </w:r>
      </w:hyperlink>
      <w:r w:rsidR="00B73FCD" w:rsidRPr="00B73FCD">
        <w:br/>
      </w:r>
      <w:r w:rsidRPr="00B73FCD">
        <w:rPr>
          <w:vertAlign w:val="superscript"/>
        </w:rPr>
        <w:t>2</w:t>
      </w:r>
      <w:r w:rsidR="00017F21" w:rsidRPr="00F8077E">
        <w:t xml:space="preserve">Иркутский государственный университет, </w:t>
      </w:r>
      <w:r w:rsidR="0004588B">
        <w:t xml:space="preserve">г. </w:t>
      </w:r>
      <w:r w:rsidR="00017F21" w:rsidRPr="00F8077E">
        <w:t xml:space="preserve">Иркутск, </w:t>
      </w:r>
      <w:r>
        <w:t>Россия</w:t>
      </w:r>
      <w:r w:rsidR="00B73FCD" w:rsidRPr="00B73FCD">
        <w:br/>
      </w:r>
      <w:r w:rsidRPr="00B73FCD">
        <w:rPr>
          <w:vertAlign w:val="superscript"/>
        </w:rPr>
        <w:t>3</w:t>
      </w:r>
      <w:r w:rsidR="00017F21" w:rsidRPr="00F8077E">
        <w:t xml:space="preserve">Институт прикладной математики </w:t>
      </w:r>
      <w:r>
        <w:t xml:space="preserve">им. М.В. Келдыша РАН, </w:t>
      </w:r>
      <w:r w:rsidR="0004588B">
        <w:t xml:space="preserve">г. </w:t>
      </w:r>
      <w:r>
        <w:t>Москва, Россия</w:t>
      </w:r>
      <w:r w:rsidR="00017F21" w:rsidRPr="00F8077E">
        <w:t xml:space="preserve"> </w:t>
      </w:r>
    </w:p>
    <w:p w:rsidR="00017F21" w:rsidRDefault="00017F21" w:rsidP="00F02211">
      <w:pPr>
        <w:pStyle w:val="Zv-bodyreport"/>
        <w:rPr>
          <w:lang w:eastAsia="en-US"/>
        </w:rPr>
      </w:pPr>
      <w:r>
        <w:t>Представлены результаты экспериментальных исследований процесса формирования микропинчевых структур в плазме вакуумного разряда со скоростью нарастания тока до 5∙</w:t>
      </w:r>
      <w:r w:rsidRPr="000C7419">
        <w:t>10</w:t>
      </w:r>
      <w:r w:rsidRPr="000C7419">
        <w:rPr>
          <w:vertAlign w:val="superscript"/>
        </w:rPr>
        <w:t>11</w:t>
      </w:r>
      <w:r w:rsidR="000C7419">
        <w:rPr>
          <w:lang w:val="en-US"/>
        </w:rPr>
        <w:t> </w:t>
      </w:r>
      <w:r w:rsidRPr="000C7419">
        <w:t>А</w:t>
      </w:r>
      <w:r>
        <w:t xml:space="preserve">/с, инициируемого на катоде лазерным импульсом наносекундной длительности с энергией в диапазоне </w:t>
      </w:r>
      <w:r>
        <w:rPr>
          <w:i/>
          <w:iCs/>
        </w:rPr>
        <w:t xml:space="preserve">J </w:t>
      </w:r>
      <w:r w:rsidR="000C7419">
        <w:t>= 0</w:t>
      </w:r>
      <w:r w:rsidR="000C7419" w:rsidRPr="00B73FCD">
        <w:t>,</w:t>
      </w:r>
      <w:r w:rsidR="000C7419">
        <w:t>5 – </w:t>
      </w:r>
      <w:r>
        <w:t>200 мДж. Исследования пространственного распределения излучения плазмы в EUV и мягком рентгеновском  диапазонах  позволили установить, что динамика плазмы такого разряда имеет ряд специфических особенностей. К ним можно отнести следующее:</w:t>
      </w:r>
    </w:p>
    <w:p w:rsidR="00017F21" w:rsidRDefault="00017F21" w:rsidP="00D7399A">
      <w:pPr>
        <w:pStyle w:val="Zv-bodyreport"/>
        <w:ind w:firstLine="0"/>
      </w:pPr>
      <w:r>
        <w:t>• Процесс пинчевания плазмы претерпевает несколько стадий. Начало процесса проявляется в формировании разогретой, сжимающейся к оси плазменной торовидной структуры вблизи поверхности катода. Затем следуют стадии образования перетяжки и ее распада со струйным истечением плазмы в направлениях анода и катода с формированием ударной волны у поверхности последнего;</w:t>
      </w:r>
    </w:p>
    <w:p w:rsidR="00017F21" w:rsidRDefault="00017F21" w:rsidP="00D7399A">
      <w:pPr>
        <w:pStyle w:val="Zv-bodyreport"/>
        <w:ind w:firstLine="0"/>
      </w:pPr>
      <w:r>
        <w:t>• Формирование микропинча происходит преимущественно в лазерной плазме, возникающей при поджиге разряда, вблизи максимума производной тока. При больших токах заметный вклад вносит разрядная плазма. Катодная струя может состоять из нескольких спинчеванных областей, каждая из которых имеет свою структуру, при этом оптимизация характеристик разряда позволяет достигать устойчивого одиночного пинчевания плазмы;</w:t>
      </w:r>
    </w:p>
    <w:p w:rsidR="00017F21" w:rsidRDefault="00017F21" w:rsidP="00D7399A">
      <w:pPr>
        <w:pStyle w:val="Zv-bodyreport"/>
        <w:ind w:firstLine="0"/>
        <w:rPr>
          <w:iCs/>
        </w:rPr>
      </w:pPr>
      <w:r>
        <w:t xml:space="preserve">• Характеристики микропинча (его размер, положение в разрядном  промежутке, степень сжатия) в широком диапазоне величин контролируются параметрами лазерного импульса. В частности, размер излучающей области микропинча уменьшается с уменьшением </w:t>
      </w:r>
      <w:r>
        <w:rPr>
          <w:i/>
          <w:lang w:val="en-US"/>
        </w:rPr>
        <w:t>J</w:t>
      </w:r>
      <w:r>
        <w:t xml:space="preserve">, а зависимость расстояния от катода до микропинча описывается  степенной функцией  </w:t>
      </w:r>
      <w:r>
        <w:rPr>
          <w:i/>
          <w:iCs/>
        </w:rPr>
        <w:t>L</w:t>
      </w:r>
      <w:r w:rsidR="000C7419">
        <w:rPr>
          <w:i/>
          <w:iCs/>
          <w:lang w:val="en-US"/>
        </w:rPr>
        <w:t> </w:t>
      </w:r>
      <w:r>
        <w:rPr>
          <w:i/>
          <w:iCs/>
        </w:rPr>
        <w:t>=</w:t>
      </w:r>
      <w:r w:rsidR="000C7419">
        <w:rPr>
          <w:i/>
          <w:iCs/>
          <w:lang w:val="en-US"/>
        </w:rPr>
        <w:t> </w:t>
      </w:r>
      <w:r>
        <w:rPr>
          <w:i/>
          <w:iCs/>
        </w:rPr>
        <w:t>КJ</w:t>
      </w:r>
      <w:r>
        <w:rPr>
          <w:i/>
          <w:iCs/>
          <w:vertAlign w:val="superscript"/>
        </w:rPr>
        <w:t>α</w:t>
      </w:r>
      <w:r>
        <w:t xml:space="preserve">, где коэффициент </w:t>
      </w:r>
      <w:r>
        <w:rPr>
          <w:i/>
          <w:iCs/>
          <w:lang w:val="en-US"/>
        </w:rPr>
        <w:t>K</w:t>
      </w:r>
      <w:r>
        <w:rPr>
          <w:iCs/>
        </w:rPr>
        <w:t xml:space="preserve"> уменьшается, а</w:t>
      </w:r>
      <w:r>
        <w:t xml:space="preserve"> показатель степени </w:t>
      </w:r>
      <w:r>
        <w:rPr>
          <w:i/>
          <w:iCs/>
        </w:rPr>
        <w:t>α</w:t>
      </w:r>
      <w:r>
        <w:rPr>
          <w:iCs/>
        </w:rPr>
        <w:t xml:space="preserve"> слабо растет с увеличением тока. </w:t>
      </w:r>
    </w:p>
    <w:p w:rsidR="00017F21" w:rsidRDefault="00017F21" w:rsidP="00D7399A">
      <w:pPr>
        <w:pStyle w:val="Zv-bodyreport"/>
        <w:ind w:firstLine="0"/>
      </w:pPr>
      <w:r>
        <w:t>• Процесс формирования микропинча, по-видимому, служит триггером формирования особенностей на сигнале тока, свидетельствующих о возникновении разрывов токового канала. Улучшение токопрохождения достигается путем увеличения массы вещества катода, испаренного лазерным излучением, в частности, при увеличении энергии лазерного импульса. В свою очередь, это  приводит к полному прекращению процесса пинчевания.</w:t>
      </w:r>
    </w:p>
    <w:p w:rsidR="00017F21" w:rsidRDefault="00017F21" w:rsidP="00F02211">
      <w:pPr>
        <w:pStyle w:val="Zv-bodyreport"/>
      </w:pPr>
      <w:r>
        <w:t xml:space="preserve">Приводятся результаты численного моделирования динамики плазмы разряда. Модель описывает в R-Z геометрии формирование лазерной плазмы и МГД эффекты          (пинчевание плазмы и др.), обусловленные токопрохождением в плазме. Учитывается двухтемпературность,  нестационарность ионизации, вынос вещества с поверхности катода током и потери энергии на излучение.  В результате вычислительного эксперимента достигнуто хорошее качественное согласие с экспериментальными данными. Обсуждаются причины расхождения результатов моделирования с экспериментальными результатами по характеристикам микропинча и пути усовершенствования модели для улучшения соответствия с экспериментом. </w:t>
      </w:r>
    </w:p>
    <w:p w:rsidR="00017F21" w:rsidRDefault="00017F21" w:rsidP="00F02211">
      <w:pPr>
        <w:pStyle w:val="Zv-bodyreport"/>
      </w:pPr>
      <w:r>
        <w:t>Работа выполнена при  финансовой поддержке РФФИ, гранты: №</w:t>
      </w:r>
      <w:hyperlink r:id="rId8" w:tooltip="Разработка моделей и прикладных программ для ЭВМ высокой и сверхвысокой производительности для исследования быстропротекающих процессов в веществе при воздействии мощных импульсов тока" w:history="1">
        <w:r w:rsidRPr="00501DA7">
          <w:rPr>
            <w:rStyle w:val="ab"/>
            <w:color w:val="auto"/>
            <w:u w:val="none"/>
          </w:rPr>
          <w:t>15-02-03757</w:t>
        </w:r>
      </w:hyperlink>
      <w:r w:rsidRPr="00501DA7">
        <w:t xml:space="preserve">а,  </w:t>
      </w:r>
      <w:r>
        <w:t xml:space="preserve">          </w:t>
      </w:r>
      <w:r w:rsidRPr="00501DA7">
        <w:t>№</w:t>
      </w:r>
      <w:hyperlink r:id="rId9" w:tooltip="Разработка моделей и прикладных программ для ЭВМ высокой и сверхвысокой производительности для исследования быстропротекающих процессов в веществе при воздействии мощных импульсов тока" w:history="1">
        <w:r w:rsidRPr="00501DA7">
          <w:rPr>
            <w:rStyle w:val="ab"/>
            <w:color w:val="auto"/>
            <w:u w:val="none"/>
          </w:rPr>
          <w:t>15-01-06195</w:t>
        </w:r>
      </w:hyperlink>
      <w:r w:rsidRPr="00501DA7">
        <w:t>а,  №</w:t>
      </w:r>
      <w:hyperlink r:id="rId10" w:tooltip="Разработка моделей и прикладных программ для ЭВМ высокой и сверхвысокой производительности для исследования быстропротекающих процессов в веществе при воздействии мощных импульсов тока" w:history="1">
        <w:r w:rsidRPr="00501DA7">
          <w:rPr>
            <w:rStyle w:val="ab"/>
            <w:color w:val="auto"/>
            <w:u w:val="none"/>
          </w:rPr>
          <w:t>14-01-00678</w:t>
        </w:r>
      </w:hyperlink>
      <w:r w:rsidRPr="00501DA7">
        <w:t>а</w:t>
      </w:r>
      <w:r>
        <w:t>.</w:t>
      </w:r>
    </w:p>
    <w:sectPr w:rsidR="00017F21" w:rsidSect="00F95123">
      <w:headerReference w:type="default" r:id="rId11"/>
      <w:footerReference w:type="even" r:id="rId12"/>
      <w:footerReference w:type="default" r:id="rId1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F21" w:rsidRDefault="00017F21">
      <w:r>
        <w:separator/>
      </w:r>
    </w:p>
  </w:endnote>
  <w:endnote w:type="continuationSeparator" w:id="0">
    <w:p w:rsidR="00017F21" w:rsidRDefault="00017F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F21" w:rsidRDefault="00017F21" w:rsidP="00654A7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17F21" w:rsidRDefault="00017F2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F21" w:rsidRDefault="00017F21" w:rsidP="00654A7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73FCD">
      <w:rPr>
        <w:rStyle w:val="a9"/>
        <w:noProof/>
      </w:rPr>
      <w:t>1</w:t>
    </w:r>
    <w:r>
      <w:rPr>
        <w:rStyle w:val="a9"/>
      </w:rPr>
      <w:fldChar w:fldCharType="end"/>
    </w:r>
  </w:p>
  <w:p w:rsidR="00017F21" w:rsidRDefault="00017F2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F21" w:rsidRDefault="00017F21">
      <w:r>
        <w:separator/>
      </w:r>
    </w:p>
  </w:footnote>
  <w:footnote w:type="continuationSeparator" w:id="0">
    <w:p w:rsidR="00017F21" w:rsidRDefault="00017F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F21" w:rsidRDefault="00017F21">
    <w:pPr>
      <w:pStyle w:val="a3"/>
      <w:jc w:val="center"/>
      <w:rPr>
        <w:sz w:val="20"/>
      </w:rPr>
    </w:pPr>
    <w:r>
      <w:rPr>
        <w:sz w:val="20"/>
      </w:rPr>
      <w:t xml:space="preserve"> </w:t>
    </w:r>
    <w:r>
      <w:rPr>
        <w:sz w:val="20"/>
        <w:lang w:val="en-US"/>
      </w:rPr>
      <w:t>XLIII</w:t>
    </w:r>
    <w:r>
      <w:rPr>
        <w:sz w:val="20"/>
      </w:rPr>
      <w:t xml:space="preserve"> Международная (Звенигородская) конференция по физике плазмы и УТС,  </w:t>
    </w:r>
    <w:r w:rsidRPr="00790F8B">
      <w:rPr>
        <w:sz w:val="20"/>
      </w:rPr>
      <w:t>8</w:t>
    </w:r>
    <w:r>
      <w:rPr>
        <w:sz w:val="20"/>
      </w:rPr>
      <w:t xml:space="preserve"> – 1</w:t>
    </w:r>
    <w:r w:rsidRPr="00790F8B">
      <w:rPr>
        <w:sz w:val="20"/>
      </w:rPr>
      <w:t>2</w:t>
    </w:r>
    <w:r>
      <w:rPr>
        <w:sz w:val="20"/>
      </w:rPr>
      <w:t xml:space="preserve"> февраля </w:t>
    </w:r>
    <w:smartTag w:uri="urn:schemas-microsoft-com:office:smarttags" w:element="metricconverter">
      <w:smartTagPr>
        <w:attr w:name="ProductID" w:val="2016 г"/>
      </w:smartTagPr>
      <w:r>
        <w:rPr>
          <w:sz w:val="20"/>
        </w:rPr>
        <w:t>201</w:t>
      </w:r>
      <w:r w:rsidRPr="00790F8B">
        <w:rPr>
          <w:sz w:val="20"/>
        </w:rPr>
        <w:t>6</w:t>
      </w:r>
      <w:r>
        <w:rPr>
          <w:sz w:val="20"/>
        </w:rPr>
        <w:t xml:space="preserve"> г</w:t>
      </w:r>
    </w:smartTag>
    <w:r>
      <w:rPr>
        <w:sz w:val="20"/>
      </w:rPr>
      <w:t>.</w:t>
    </w:r>
  </w:p>
  <w:p w:rsidR="00017F21" w:rsidRDefault="00B73FCD">
    <w:pPr>
      <w:pStyle w:val="a3"/>
      <w:jc w:val="center"/>
      <w:rPr>
        <w:sz w:val="20"/>
        <w:lang w:val="en-US"/>
      </w:rPr>
    </w:pPr>
    <w:r>
      <w:rPr>
        <w:noProof/>
      </w:rPr>
      <w:pict>
        <v:line id="Line 7" o:spid="_x0000_s2049" style="position:absolute;left:0;text-align:left;flip:y;z-index:251660288;visibility:visible" from="18pt,1.2pt" to="463.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qs3GAIAADIEAAAOAAAAZHJzL2Uyb0RvYy54bWysU02P2yAQvVfqf0DcE9upk02sOKvKTnpJ&#10;20i73TsBHKNiQEDiRFX/ewfy0Wx7WVX1AQ/MzOPNvGH+eOwkOnDrhFYlzoYpRlxRzYTalfjb82ow&#10;xch5ohiRWvESn7jDj4v37+a9KfhIt1oybhGAKFf0psSt96ZIEkdb3hE31IYrcDbadsTD1u4SZkkP&#10;6J1MRmk6SXptmbGacufgtD478SLiNw2n/mvTOO6RLDFw83G1cd2GNVnMSbGzxLSCXmiQf2DREaHg&#10;0htUTTxBeyv+guoEtdrpxg+p7hLdNILyWANUk6V/VPPUEsNjLdAcZ25tcv8Pln45bCwSDLTDSJEO&#10;JFoLxdFD6ExvXAEBldrYUBs9qiez1vS7Q0pXLVE7Hhk+nwykZSEjeZUSNs4A/rb/rBnEkL3XsU3H&#10;xnaokcK8hMQADq1Ax6jL6aYLP3pE4XA8GedpDvLRqy8hRYAIicY6/4nrDgWjxBLYR0ByWDsfKP0O&#10;CeFKr4SUUXapUF/i2Xg0jglOS8GCM4Q5u9tW0qIDCYMTv1gfeO7DrN4rFsFaTtjyYnsi5NmGy6UK&#10;eFAK0LlY58n4MUtny+lymg/y0WQ5yNO6HnxcVflgssoexvWHuqrq7GegluVFKxjjKrC7TmmWv20K&#10;Lu/lPF+3Ob21IXmNHvsFZK//SDqqGoQ8j8RWs9PGXtWGwYzBl0cUJv9+D/b9U1/8AgAA//8DAFBL&#10;AwQUAAYACAAAACEAJ/mWxtsAAAAGAQAADwAAAGRycy9kb3ducmV2LnhtbEyPwU7DMBBE75X4B2uR&#10;uLUOKYraEKeqEHBBQqINnJ14SSLsdRS7afh7Fi70NqNZzbwtdrOzYsIx9J4U3K4SEEiNNz21Cqrj&#10;03IDIkRNRltPqOAbA+zKq0Whc+PP9IbTIbaCSyjkWkEX45BLGZoOnQ4rPyBx9ulHpyPbsZVm1Gcu&#10;d1amSZJJp3vihU4P+NBh83U4OQX7j5fH9etUO2/Ntq3ejauS51Spm+t5fw8i4hz/j+EXn9GhZKba&#10;n8gEYRWsM34lKkjvQHC8TTMW9Z+XZSEv8csfAAAA//8DAFBLAQItABQABgAIAAAAIQC2gziS/gAA&#10;AOEBAAATAAAAAAAAAAAAAAAAAAAAAABbQ29udGVudF9UeXBlc10ueG1sUEsBAi0AFAAGAAgAAAAh&#10;ADj9If/WAAAAlAEAAAsAAAAAAAAAAAAAAAAALwEAAF9yZWxzLy5yZWxzUEsBAi0AFAAGAAgAAAAh&#10;AJ8CqzcYAgAAMgQAAA4AAAAAAAAAAAAAAAAALgIAAGRycy9lMm9Eb2MueG1sUEsBAi0AFAAGAAgA&#10;AAAhACf5lsbbAAAABgEAAA8AAAAAAAAAAAAAAAAAcgQAAGRycy9kb3ducmV2LnhtbFBLBQYAAAAA&#10;BAAEAPMAAAB6BQ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cs="Times New Roman" w:hint="default"/>
        <w:b w:val="0"/>
        <w:i w:val="0"/>
        <w:caps w:val="0"/>
        <w:strike w:val="0"/>
        <w:dstrike w:val="0"/>
        <w:vanish w:val="0"/>
        <w:color w:val="000000"/>
        <w:sz w:val="24"/>
        <w:vertAlign w:val="baseli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B742C59"/>
    <w:multiLevelType w:val="hybridMultilevel"/>
    <w:tmpl w:val="C7907DDE"/>
    <w:lvl w:ilvl="0" w:tplc="2B0CCDB0">
      <w:start w:val="1"/>
      <w:numFmt w:val="decimal"/>
      <w:pStyle w:val="1"/>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cs="Times New Roman" w:hint="default"/>
        <w:b w:val="0"/>
        <w:i w:val="0"/>
        <w:caps w:val="0"/>
        <w:strike w:val="0"/>
        <w:dstrike w:val="0"/>
        <w:vanish w:val="0"/>
        <w:color w:val="000000"/>
        <w:sz w:val="24"/>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151351A"/>
    <w:multiLevelType w:val="hybridMultilevel"/>
    <w:tmpl w:val="DF0A2E70"/>
    <w:lvl w:ilvl="0" w:tplc="3AF8BFDA">
      <w:start w:val="1"/>
      <w:numFmt w:val="decimal"/>
      <w:pStyle w:val="2"/>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F02211"/>
    <w:rsid w:val="00017F21"/>
    <w:rsid w:val="00037DCC"/>
    <w:rsid w:val="00043701"/>
    <w:rsid w:val="0004588B"/>
    <w:rsid w:val="000C7078"/>
    <w:rsid w:val="000C7419"/>
    <w:rsid w:val="000D76E9"/>
    <w:rsid w:val="000E495B"/>
    <w:rsid w:val="00154988"/>
    <w:rsid w:val="001552AB"/>
    <w:rsid w:val="001745E5"/>
    <w:rsid w:val="00177924"/>
    <w:rsid w:val="001C0CCB"/>
    <w:rsid w:val="001D7135"/>
    <w:rsid w:val="00220629"/>
    <w:rsid w:val="00247225"/>
    <w:rsid w:val="002766A2"/>
    <w:rsid w:val="0036731B"/>
    <w:rsid w:val="00371EFC"/>
    <w:rsid w:val="003800F3"/>
    <w:rsid w:val="003A3C9F"/>
    <w:rsid w:val="003B5B93"/>
    <w:rsid w:val="003C1B47"/>
    <w:rsid w:val="00401388"/>
    <w:rsid w:val="00446025"/>
    <w:rsid w:val="00447ABC"/>
    <w:rsid w:val="004A77D1"/>
    <w:rsid w:val="004B72AA"/>
    <w:rsid w:val="004E1DD8"/>
    <w:rsid w:val="004F4E29"/>
    <w:rsid w:val="00501DA7"/>
    <w:rsid w:val="00567C6F"/>
    <w:rsid w:val="0058676C"/>
    <w:rsid w:val="00600582"/>
    <w:rsid w:val="00654A7B"/>
    <w:rsid w:val="00661C3F"/>
    <w:rsid w:val="006C49DD"/>
    <w:rsid w:val="00732A2E"/>
    <w:rsid w:val="00790F8B"/>
    <w:rsid w:val="007B6378"/>
    <w:rsid w:val="00802D35"/>
    <w:rsid w:val="00974538"/>
    <w:rsid w:val="00985AB4"/>
    <w:rsid w:val="00A74AC7"/>
    <w:rsid w:val="00B622ED"/>
    <w:rsid w:val="00B73FCD"/>
    <w:rsid w:val="00B9584E"/>
    <w:rsid w:val="00C103CD"/>
    <w:rsid w:val="00C232A0"/>
    <w:rsid w:val="00D37ECD"/>
    <w:rsid w:val="00D47F19"/>
    <w:rsid w:val="00D7399A"/>
    <w:rsid w:val="00E1331D"/>
    <w:rsid w:val="00E7021A"/>
    <w:rsid w:val="00E87733"/>
    <w:rsid w:val="00F02211"/>
    <w:rsid w:val="00F74399"/>
    <w:rsid w:val="00F8077E"/>
    <w:rsid w:val="00F95123"/>
    <w:rsid w:val="00FC4A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123"/>
    <w:pPr>
      <w:spacing w:after="0" w:line="240" w:lineRule="auto"/>
    </w:pPr>
    <w:rPr>
      <w:sz w:val="24"/>
      <w:szCs w:val="24"/>
    </w:rPr>
  </w:style>
  <w:style w:type="paragraph" w:styleId="10">
    <w:name w:val="heading 1"/>
    <w:basedOn w:val="a"/>
    <w:next w:val="a"/>
    <w:link w:val="11"/>
    <w:uiPriority w:val="99"/>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link w:val="21"/>
    <w:uiPriority w:val="99"/>
    <w:qFormat/>
    <w:rsid w:val="00F95123"/>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F95123"/>
    <w:pPr>
      <w:keepNext/>
      <w:spacing w:before="240" w:after="60"/>
      <w:outlineLvl w:val="2"/>
    </w:pPr>
    <w:rPr>
      <w:rFonts w:ascii="Arial" w:hAnsi="Arial" w:cs="Arial"/>
      <w:b/>
      <w:bCs/>
      <w:sz w:val="26"/>
      <w:szCs w:val="26"/>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Pr>
      <w:rFonts w:asciiTheme="majorHAnsi" w:eastAsiaTheme="majorEastAsia" w:hAnsiTheme="majorHAnsi" w:cstheme="majorBidi"/>
      <w:b/>
      <w:bCs/>
      <w:kern w:val="32"/>
      <w:sz w:val="32"/>
      <w:szCs w:val="32"/>
    </w:rPr>
  </w:style>
  <w:style w:type="character" w:customStyle="1" w:styleId="21">
    <w:name w:val="Заголовок 2 Знак"/>
    <w:basedOn w:val="a0"/>
    <w:link w:val="20"/>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header"/>
    <w:basedOn w:val="a"/>
    <w:link w:val="a4"/>
    <w:uiPriority w:val="99"/>
    <w:rsid w:val="00F95123"/>
    <w:pPr>
      <w:tabs>
        <w:tab w:val="center" w:pos="4677"/>
        <w:tab w:val="right" w:pos="9355"/>
      </w:tabs>
    </w:pPr>
  </w:style>
  <w:style w:type="character" w:customStyle="1" w:styleId="a5">
    <w:name w:val="Основной текст Знак"/>
    <w:basedOn w:val="a0"/>
    <w:link w:val="a6"/>
    <w:uiPriority w:val="99"/>
    <w:locked/>
    <w:rsid w:val="00F02211"/>
    <w:rPr>
      <w:rFonts w:cs="Times New Roman"/>
      <w:sz w:val="24"/>
      <w:szCs w:val="24"/>
    </w:rPr>
  </w:style>
  <w:style w:type="paragraph" w:styleId="a7">
    <w:name w:val="footer"/>
    <w:basedOn w:val="a"/>
    <w:link w:val="a8"/>
    <w:uiPriority w:val="99"/>
    <w:rsid w:val="00F95123"/>
    <w:pPr>
      <w:tabs>
        <w:tab w:val="center" w:pos="4677"/>
        <w:tab w:val="right" w:pos="9355"/>
      </w:tabs>
    </w:pPr>
  </w:style>
  <w:style w:type="character" w:customStyle="1" w:styleId="a8">
    <w:name w:val="Нижний колонтитул Знак"/>
    <w:basedOn w:val="a0"/>
    <w:link w:val="a7"/>
    <w:uiPriority w:val="99"/>
    <w:semiHidden/>
    <w:rPr>
      <w:sz w:val="24"/>
      <w:szCs w:val="24"/>
    </w:rPr>
  </w:style>
  <w:style w:type="character" w:styleId="a9">
    <w:name w:val="page number"/>
    <w:basedOn w:val="a0"/>
    <w:uiPriority w:val="99"/>
    <w:rsid w:val="00F95123"/>
    <w:rPr>
      <w:rFonts w:cs="Times New Roman"/>
    </w:rPr>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uiPriority w:val="99"/>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6">
    <w:name w:val="Body Text"/>
    <w:basedOn w:val="a"/>
    <w:link w:val="a5"/>
    <w:uiPriority w:val="99"/>
    <w:rsid w:val="00F95123"/>
    <w:pPr>
      <w:spacing w:after="120"/>
    </w:pPr>
  </w:style>
  <w:style w:type="character" w:customStyle="1" w:styleId="aa">
    <w:name w:val="Без интервала Знак"/>
    <w:basedOn w:val="a0"/>
    <w:link w:val="12"/>
    <w:uiPriority w:val="99"/>
    <w:locked/>
    <w:rsid w:val="00F02211"/>
    <w:rPr>
      <w:rFonts w:cs="Times New Roman"/>
      <w:lang w:val="ru-RU" w:eastAsia="ru-RU" w:bidi="ar-SA"/>
    </w:r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uiPriority w:val="99"/>
    <w:rsid w:val="00F95123"/>
    <w:pPr>
      <w:tabs>
        <w:tab w:val="center" w:pos="3960"/>
        <w:tab w:val="left" w:pos="8820"/>
      </w:tabs>
    </w:pPr>
  </w:style>
  <w:style w:type="paragraph" w:customStyle="1" w:styleId="Zv-bodyreportcont">
    <w:name w:val="Zv-body_report_cont"/>
    <w:basedOn w:val="Zv-bodyreport"/>
    <w:next w:val="Zv-bodyreport"/>
    <w:uiPriority w:val="99"/>
    <w:rsid w:val="00F95123"/>
    <w:pPr>
      <w:ind w:firstLine="0"/>
    </w:pPr>
  </w:style>
  <w:style w:type="paragraph" w:customStyle="1" w:styleId="Zv-References-en">
    <w:name w:val="Zv-References-en"/>
    <w:basedOn w:val="Zv-References-ru"/>
    <w:uiPriority w:val="99"/>
    <w:rsid w:val="00C232A0"/>
    <w:pPr>
      <w:numPr>
        <w:numId w:val="6"/>
      </w:numPr>
      <w:tabs>
        <w:tab w:val="left" w:pos="567"/>
      </w:tabs>
    </w:pPr>
    <w:rPr>
      <w:lang w:val="en-US"/>
    </w:rPr>
  </w:style>
  <w:style w:type="paragraph" w:customStyle="1" w:styleId="1">
    <w:name w:val="Стиль1"/>
    <w:basedOn w:val="a3"/>
    <w:uiPriority w:val="99"/>
    <w:rsid w:val="00401388"/>
    <w:pPr>
      <w:numPr>
        <w:numId w:val="5"/>
      </w:numPr>
      <w:tabs>
        <w:tab w:val="clear" w:pos="4677"/>
        <w:tab w:val="clear" w:pos="9355"/>
      </w:tabs>
      <w:spacing w:after="120"/>
      <w:ind w:left="426"/>
    </w:pPr>
    <w:rPr>
      <w:lang w:val="en-US"/>
    </w:rPr>
  </w:style>
  <w:style w:type="paragraph" w:customStyle="1" w:styleId="2">
    <w:name w:val="Стиль2"/>
    <w:basedOn w:val="1"/>
    <w:next w:val="1"/>
    <w:uiPriority w:val="99"/>
    <w:rsid w:val="00401388"/>
    <w:pPr>
      <w:numPr>
        <w:numId w:val="7"/>
      </w:numPr>
      <w:ind w:left="360"/>
    </w:pPr>
  </w:style>
  <w:style w:type="paragraph" w:customStyle="1" w:styleId="Zv-TitleReferences-en">
    <w:name w:val="Zv-Title_References-en"/>
    <w:basedOn w:val="Zv-TitleReferences-ru"/>
    <w:next w:val="Zv-References-en"/>
    <w:uiPriority w:val="99"/>
    <w:rsid w:val="00E7021A"/>
  </w:style>
  <w:style w:type="character" w:styleId="ab">
    <w:name w:val="Hyperlink"/>
    <w:basedOn w:val="a0"/>
    <w:uiPriority w:val="99"/>
    <w:rsid w:val="00F02211"/>
    <w:rPr>
      <w:rFonts w:ascii="Times New Roman" w:hAnsi="Times New Roman" w:cs="Times New Roman"/>
      <w:color w:val="0000FF"/>
      <w:u w:val="single"/>
    </w:rPr>
  </w:style>
  <w:style w:type="character" w:customStyle="1" w:styleId="a4">
    <w:name w:val="Верхний колонтитул Знак"/>
    <w:basedOn w:val="a0"/>
    <w:link w:val="a3"/>
    <w:uiPriority w:val="99"/>
    <w:locked/>
    <w:rsid w:val="00F02211"/>
    <w:rPr>
      <w:rFonts w:cs="Times New Roman"/>
      <w:sz w:val="24"/>
      <w:szCs w:val="24"/>
    </w:rPr>
  </w:style>
  <w:style w:type="paragraph" w:customStyle="1" w:styleId="12">
    <w:name w:val="Без интервала1"/>
    <w:link w:val="aa"/>
    <w:uiPriority w:val="99"/>
    <w:rsid w:val="00F02211"/>
    <w:pPr>
      <w:spacing w:after="0" w:line="240" w:lineRule="auto"/>
    </w:pPr>
    <w:rPr>
      <w:sz w:val="20"/>
      <w:szCs w:val="20"/>
    </w:rPr>
  </w:style>
  <w:style w:type="character" w:customStyle="1" w:styleId="gi">
    <w:name w:val="gi"/>
    <w:basedOn w:val="a0"/>
    <w:uiPriority w:val="99"/>
    <w:rsid w:val="00F02211"/>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64733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ias.rfbr.ru/Application.aspx?id=6714195"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laser.plasma@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kias.rfbr.ru/Application.aspx?id=6714195" TargetMode="External"/><Relationship Id="rId4" Type="http://schemas.openxmlformats.org/officeDocument/2006/relationships/webSettings" Target="webSettings.xml"/><Relationship Id="rId9" Type="http://schemas.openxmlformats.org/officeDocument/2006/relationships/hyperlink" Target="https://kias.rfbr.ru/Application.aspx?id=6714195"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7;&#1074;&#1077;&#1085;&#1080;&#1075;&#1086;&#1088;&#1086;&#1076;\&#1047;&#1074;&#1077;&#1085;&#1080;&#1075;&#1086;&#1088;&#1086;&#1076;%202016\2rom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2rom1</Template>
  <TotalTime>2</TotalTime>
  <Pages>1</Pages>
  <Words>624</Words>
  <Characters>3561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ФОРМИРОВАНИЕ МИКРОПИНЧЕВЫХ СТРУКТУР  В ПЛАЗМЕ ВАКУУМНОГО РАЗРЯДА С ЛАЗЕРНЫМ ПОДЖИГОМ (ЭКСПЕРИМЕНТ И РЕЗУЛЬТАТЫ ЧИСЛЕННОГО МОДЕЛИРОВАНИЯ)</vt:lpstr>
    </vt:vector>
  </TitlesOfParts>
  <Company>k13</Company>
  <LinksUpToDate>false</LinksUpToDate>
  <CharactersWithSpaces>4177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МИКРОПИНЧЕВЫХ СТРУКТУР  В ПЛАЗМЕ ВАКУУМНОГО РАЗРЯДА С ЛАЗЕРНЫМ ПОДЖИГОМ (ЭКСПЕРИМЕНТ И РЕЗУЛЬТАТЫ ЧИСЛЕННОГО МОДЕЛИРОВАНИЯ)</dc:title>
  <dc:subject/>
  <dc:creator>User</dc:creator>
  <cp:keywords/>
  <dc:description/>
  <cp:lastModifiedBy>Сергей Сатунин</cp:lastModifiedBy>
  <cp:revision>2</cp:revision>
  <cp:lastPrinted>2015-10-13T09:16:00Z</cp:lastPrinted>
  <dcterms:created xsi:type="dcterms:W3CDTF">2016-01-15T11:28:00Z</dcterms:created>
  <dcterms:modified xsi:type="dcterms:W3CDTF">2016-01-15T11:28:00Z</dcterms:modified>
</cp:coreProperties>
</file>