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F160C" w:rsidRDefault="009F160C">
      <w:pPr>
        <w:pStyle w:val="Zv-Titlereport"/>
        <w:rPr>
          <w:color w:val="000000"/>
        </w:rPr>
      </w:pPr>
      <w:bookmarkStart w:id="0" w:name="OLE_LINK1"/>
      <w:bookmarkStart w:id="1" w:name="OLE_LINK2"/>
      <w:r>
        <w:rPr>
          <w:color w:val="000000"/>
        </w:rPr>
        <w:t>Динамика разлета плазмы при</w:t>
      </w:r>
      <w:r>
        <w:rPr>
          <w:caps w:val="0"/>
        </w:rPr>
        <w:t xml:space="preserve"> РАДИАЦИОННОМ НАГРЕВЕ ТОНКИХ AL</w:t>
      </w:r>
      <w:r w:rsidR="00F26547">
        <w:rPr>
          <w:caps w:val="0"/>
        </w:rPr>
        <w:noBreakHyphen/>
      </w:r>
      <w:r>
        <w:rPr>
          <w:caps w:val="0"/>
        </w:rPr>
        <w:t xml:space="preserve">ФОЛЬГ ИНТЕНСИВНЫМ ИЗЛУЧЕНИЕМ </w:t>
      </w:r>
      <w:r>
        <w:rPr>
          <w:color w:val="000000"/>
        </w:rPr>
        <w:t>Z-пинча</w:t>
      </w:r>
      <w:bookmarkEnd w:id="0"/>
      <w:bookmarkEnd w:id="1"/>
    </w:p>
    <w:p w:rsidR="009F160C" w:rsidRDefault="009F160C">
      <w:pPr>
        <w:jc w:val="center"/>
        <w:rPr>
          <w:color w:val="000000"/>
          <w:kern w:val="1"/>
          <w:u w:val="single"/>
        </w:rPr>
      </w:pPr>
      <w:r>
        <w:rPr>
          <w:color w:val="000000"/>
          <w:kern w:val="1"/>
        </w:rPr>
        <w:t>В.В. Александров</w:t>
      </w:r>
      <w:r w:rsidR="00F96B4F" w:rsidRPr="00F96B4F">
        <w:rPr>
          <w:color w:val="000000"/>
          <w:kern w:val="1"/>
          <w:vertAlign w:val="superscript"/>
        </w:rPr>
        <w:t>1</w:t>
      </w:r>
      <w:r>
        <w:rPr>
          <w:color w:val="000000"/>
          <w:kern w:val="1"/>
        </w:rPr>
        <w:t>, М.М. Баско</w:t>
      </w:r>
      <w:r w:rsidR="00F96B4F">
        <w:rPr>
          <w:color w:val="000000"/>
          <w:kern w:val="1"/>
          <w:vertAlign w:val="superscript"/>
        </w:rPr>
        <w:t>2</w:t>
      </w:r>
      <w:r>
        <w:rPr>
          <w:color w:val="000000"/>
          <w:kern w:val="1"/>
        </w:rPr>
        <w:t xml:space="preserve">, </w:t>
      </w:r>
      <w:r w:rsidRPr="00DC75F4">
        <w:rPr>
          <w:color w:val="000000"/>
          <w:kern w:val="1"/>
          <w:u w:val="single"/>
        </w:rPr>
        <w:t>А.В. Браницкий</w:t>
      </w:r>
      <w:r w:rsidR="00F96B4F" w:rsidRPr="00F96B4F">
        <w:rPr>
          <w:color w:val="000000"/>
          <w:kern w:val="1"/>
          <w:vertAlign w:val="superscript"/>
        </w:rPr>
        <w:t>1</w:t>
      </w:r>
      <w:r>
        <w:rPr>
          <w:color w:val="000000"/>
          <w:kern w:val="1"/>
        </w:rPr>
        <w:t>, Е.В. Грабовский</w:t>
      </w:r>
      <w:r w:rsidR="00F96B4F" w:rsidRPr="00F96B4F">
        <w:rPr>
          <w:color w:val="000000"/>
          <w:kern w:val="1"/>
          <w:vertAlign w:val="superscript"/>
        </w:rPr>
        <w:t>1</w:t>
      </w:r>
      <w:r>
        <w:rPr>
          <w:color w:val="000000"/>
          <w:kern w:val="1"/>
        </w:rPr>
        <w:t>, А.Н. Грицук</w:t>
      </w:r>
      <w:r w:rsidR="00F96B4F" w:rsidRPr="00F96B4F">
        <w:rPr>
          <w:color w:val="000000"/>
          <w:kern w:val="1"/>
          <w:vertAlign w:val="superscript"/>
        </w:rPr>
        <w:t>1</w:t>
      </w:r>
      <w:r>
        <w:rPr>
          <w:color w:val="000000"/>
          <w:kern w:val="1"/>
        </w:rPr>
        <w:t>, Я.Н.</w:t>
      </w:r>
      <w:r w:rsidR="00F26547">
        <w:rPr>
          <w:color w:val="000000"/>
          <w:kern w:val="1"/>
          <w:lang w:val="en-US"/>
        </w:rPr>
        <w:t> </w:t>
      </w:r>
      <w:r>
        <w:rPr>
          <w:color w:val="000000"/>
          <w:kern w:val="1"/>
        </w:rPr>
        <w:t>Лаухин</w:t>
      </w:r>
      <w:r w:rsidR="00F96B4F" w:rsidRPr="00F96B4F">
        <w:rPr>
          <w:color w:val="000000"/>
          <w:kern w:val="1"/>
          <w:vertAlign w:val="superscript"/>
        </w:rPr>
        <w:t>1</w:t>
      </w:r>
      <w:r>
        <w:rPr>
          <w:color w:val="000000"/>
          <w:kern w:val="1"/>
        </w:rPr>
        <w:t>, К.Н. Митрофанов</w:t>
      </w:r>
      <w:r w:rsidR="00F96B4F" w:rsidRPr="00F96B4F">
        <w:rPr>
          <w:color w:val="000000"/>
          <w:kern w:val="1"/>
          <w:vertAlign w:val="superscript"/>
        </w:rPr>
        <w:t>1</w:t>
      </w:r>
      <w:r w:rsidR="00F96B4F">
        <w:rPr>
          <w:color w:val="000000"/>
          <w:kern w:val="1"/>
        </w:rPr>
        <w:t xml:space="preserve">, </w:t>
      </w:r>
      <w:r w:rsidRPr="00F96B4F">
        <w:rPr>
          <w:color w:val="000000"/>
          <w:kern w:val="1"/>
          <w:bdr w:val="single" w:sz="4" w:space="0" w:color="auto"/>
        </w:rPr>
        <w:t>В.Г. Новиков</w:t>
      </w:r>
      <w:r w:rsidR="00F96B4F" w:rsidRPr="00F96B4F">
        <w:rPr>
          <w:color w:val="000000"/>
          <w:kern w:val="1"/>
          <w:bdr w:val="single" w:sz="4" w:space="0" w:color="auto"/>
          <w:vertAlign w:val="superscript"/>
        </w:rPr>
        <w:t>2</w:t>
      </w:r>
      <w:r>
        <w:rPr>
          <w:color w:val="000000"/>
          <w:kern w:val="1"/>
        </w:rPr>
        <w:t>, Г.М. Олейник</w:t>
      </w:r>
      <w:r w:rsidR="00F96B4F" w:rsidRPr="00F96B4F">
        <w:rPr>
          <w:color w:val="000000"/>
          <w:kern w:val="1"/>
          <w:vertAlign w:val="superscript"/>
        </w:rPr>
        <w:t>1</w:t>
      </w:r>
      <w:r>
        <w:rPr>
          <w:color w:val="000000"/>
          <w:kern w:val="1"/>
        </w:rPr>
        <w:t>, А.А. Самохин</w:t>
      </w:r>
      <w:r w:rsidR="00F96B4F" w:rsidRPr="00F96B4F">
        <w:rPr>
          <w:color w:val="000000"/>
          <w:kern w:val="1"/>
          <w:vertAlign w:val="superscript"/>
        </w:rPr>
        <w:t>1</w:t>
      </w:r>
      <w:r>
        <w:rPr>
          <w:color w:val="000000"/>
          <w:kern w:val="1"/>
        </w:rPr>
        <w:t>, П.В.</w:t>
      </w:r>
      <w:r w:rsidR="00F26547">
        <w:rPr>
          <w:color w:val="000000"/>
          <w:kern w:val="1"/>
          <w:lang w:val="en-US"/>
        </w:rPr>
        <w:t> </w:t>
      </w:r>
      <w:r>
        <w:rPr>
          <w:color w:val="000000"/>
          <w:kern w:val="1"/>
        </w:rPr>
        <w:t>Сасоров</w:t>
      </w:r>
      <w:r w:rsidR="00F96B4F">
        <w:rPr>
          <w:color w:val="000000"/>
          <w:kern w:val="1"/>
          <w:vertAlign w:val="superscript"/>
        </w:rPr>
        <w:t>2</w:t>
      </w:r>
      <w:r>
        <w:rPr>
          <w:color w:val="000000"/>
          <w:kern w:val="1"/>
        </w:rPr>
        <w:t xml:space="preserve">, </w:t>
      </w:r>
      <w:r w:rsidRPr="00DC75F4">
        <w:rPr>
          <w:color w:val="000000"/>
          <w:kern w:val="1"/>
        </w:rPr>
        <w:t>И.Н. Фролов</w:t>
      </w:r>
      <w:r w:rsidR="00F96B4F" w:rsidRPr="00F96B4F">
        <w:rPr>
          <w:color w:val="000000"/>
          <w:kern w:val="1"/>
          <w:vertAlign w:val="superscript"/>
        </w:rPr>
        <w:t>1</w:t>
      </w:r>
    </w:p>
    <w:p w:rsidR="00F26547" w:rsidRDefault="00F96B4F">
      <w:pPr>
        <w:pStyle w:val="Zv-Organization"/>
        <w:rPr>
          <w:szCs w:val="24"/>
          <w:lang w:val="en-US"/>
        </w:rPr>
      </w:pPr>
      <w:r w:rsidRPr="00F96B4F">
        <w:rPr>
          <w:vertAlign w:val="superscript"/>
        </w:rPr>
        <w:t>1</w:t>
      </w:r>
      <w:r w:rsidR="009F160C">
        <w:t>Троицкий институт инновационных и термоядерных исследований, Троицк,</w:t>
      </w:r>
      <w:r w:rsidR="00F26547" w:rsidRPr="00F26547">
        <w:br/>
        <w:t xml:space="preserve">    </w:t>
      </w:r>
      <w:r w:rsidR="009F160C">
        <w:t xml:space="preserve"> Москв</w:t>
      </w:r>
      <w:r>
        <w:t>ская область, Россия,</w:t>
      </w:r>
      <w:r w:rsidRPr="00F26547">
        <w:t xml:space="preserve"> </w:t>
      </w:r>
      <w:hyperlink r:id="rId7" w:history="1">
        <w:r w:rsidR="009F160C">
          <w:rPr>
            <w:rStyle w:val="a4"/>
          </w:rPr>
          <w:t>frolov@triniti.ru</w:t>
        </w:r>
      </w:hyperlink>
      <w:r w:rsidRPr="00F26547">
        <w:br w:type="textWrapping" w:clear="all"/>
      </w:r>
      <w:r>
        <w:rPr>
          <w:szCs w:val="24"/>
          <w:vertAlign w:val="superscript"/>
        </w:rPr>
        <w:t>2</w:t>
      </w:r>
      <w:r w:rsidRPr="00F96B4F">
        <w:rPr>
          <w:szCs w:val="24"/>
        </w:rPr>
        <w:t>Институт прикладной математики им. М.В. Келдыша РАН, г. Москва, Россия</w:t>
      </w:r>
    </w:p>
    <w:p w:rsidR="009F160C" w:rsidRDefault="009F160C" w:rsidP="00990993">
      <w:pPr>
        <w:pStyle w:val="Zv-bodyreport"/>
      </w:pPr>
      <w:r>
        <w:t xml:space="preserve">Приведены результаты изучения пространственных распределений плазмы и ее собственного излучения, которые формируются при нагревании тонких Al-фольг потоками W-плазмы и мягкого рентгеновского излучения (МРИ) вольфрамовых Z-пинчей </w:t>
      </w:r>
      <w:r>
        <w:rPr>
          <w:color w:val="000000"/>
          <w:kern w:val="1"/>
        </w:rPr>
        <w:t>с током 2</w:t>
      </w:r>
      <w:r w:rsidR="00990993">
        <w:rPr>
          <w:color w:val="000000"/>
          <w:kern w:val="1"/>
        </w:rPr>
        <w:t>,5–4 МА с фронтом нарастания 90–</w:t>
      </w:r>
      <w:r>
        <w:rPr>
          <w:color w:val="000000"/>
          <w:kern w:val="1"/>
        </w:rPr>
        <w:t>100 нс</w:t>
      </w:r>
      <w:r>
        <w:t xml:space="preserve"> на установке Ангара-5-1.</w:t>
      </w:r>
    </w:p>
    <w:p w:rsidR="009F160C" w:rsidRDefault="009F160C" w:rsidP="00990993">
      <w:pPr>
        <w:pStyle w:val="Zv-bodyreport"/>
      </w:pPr>
      <w:r>
        <w:t>Пространственное распределение Al-плазмы вблизи облучаемой и тыльной поверхностей нагреваемых фольг регистрировалось 3-х кадровым лазерным теневым фотографированием вдоль поверхности фольги с эксп</w:t>
      </w:r>
      <w:r w:rsidR="00990993">
        <w:t>озицией 0,1 нс и разрешением 50–</w:t>
      </w:r>
      <w:r>
        <w:t>100</w:t>
      </w:r>
      <w:r>
        <w:rPr>
          <w:color w:val="000000"/>
          <w:kern w:val="1"/>
        </w:rPr>
        <w:t> </w:t>
      </w:r>
      <w:r>
        <w:t>мкм. Собственное МР свечение плазмы регистрировалось 10-ти кадровым рентгеновским регистратором СХР6. Время экспозиции кадров изменялось от 1,5 до 5</w:t>
      </w:r>
      <w:r>
        <w:rPr>
          <w:color w:val="000000"/>
          <w:kern w:val="1"/>
        </w:rPr>
        <w:t> </w:t>
      </w:r>
      <w:r>
        <w:t xml:space="preserve">нс. Мощность МРИ Z-пинча измерялась набором фильтрованных вакуумных рентгеновских диодов. </w:t>
      </w:r>
    </w:p>
    <w:p w:rsidR="009F160C" w:rsidRDefault="009F160C" w:rsidP="00990993">
      <w:pPr>
        <w:pStyle w:val="Zv-bodyreport"/>
        <w:rPr>
          <w:color w:val="000000"/>
          <w:kern w:val="1"/>
        </w:rPr>
      </w:pPr>
      <w:r>
        <w:t>При облучении образ</w:t>
      </w:r>
      <w:r w:rsidR="000B45C5">
        <w:t>цов плоских Al-фольг толщиной 6</w:t>
      </w:r>
      <w:r w:rsidR="000B45C5" w:rsidRPr="00F26547">
        <w:t>–</w:t>
      </w:r>
      <w:r>
        <w:t>35</w:t>
      </w:r>
      <w:r>
        <w:rPr>
          <w:color w:val="000000"/>
          <w:kern w:val="1"/>
        </w:rPr>
        <w:t> </w:t>
      </w:r>
      <w:r>
        <w:t xml:space="preserve">мкм потоком МРИ, эмитируемым с анодного торца Z-пинча, показано, что </w:t>
      </w:r>
      <w:r>
        <w:rPr>
          <w:color w:val="000000"/>
          <w:kern w:val="1"/>
        </w:rPr>
        <w:t>скорость р</w:t>
      </w:r>
      <w:r w:rsidR="00990993">
        <w:rPr>
          <w:color w:val="000000"/>
          <w:kern w:val="1"/>
        </w:rPr>
        <w:t>азлета плазмы при флюэнсе МРИ 2–</w:t>
      </w:r>
      <w:r>
        <w:rPr>
          <w:color w:val="000000"/>
          <w:kern w:val="1"/>
        </w:rPr>
        <w:t>5 кДж/см</w:t>
      </w:r>
      <w:r>
        <w:rPr>
          <w:color w:val="000000"/>
          <w:kern w:val="1"/>
          <w:vertAlign w:val="superscript"/>
        </w:rPr>
        <w:t>2</w:t>
      </w:r>
      <w:r>
        <w:rPr>
          <w:color w:val="000000"/>
          <w:kern w:val="1"/>
        </w:rPr>
        <w:t xml:space="preserve"> по данным лазерного зондирования на облучаемой стороне фольг достигала 70 км/с, а </w:t>
      </w:r>
      <w:r>
        <w:t xml:space="preserve">на тыльной стороне фольг </w:t>
      </w:r>
      <w:r w:rsidR="00990993">
        <w:rPr>
          <w:color w:val="000000"/>
          <w:kern w:val="1"/>
        </w:rPr>
        <w:t>—</w:t>
      </w:r>
      <w:r>
        <w:t xml:space="preserve"> 27 км/с для 12 мкм фольги</w:t>
      </w:r>
      <w:r>
        <w:rPr>
          <w:color w:val="000000"/>
          <w:kern w:val="1"/>
        </w:rPr>
        <w:t xml:space="preserve">. Для 40 мкм Та и 110 мкм </w:t>
      </w:r>
      <w:r>
        <w:rPr>
          <w:color w:val="000000"/>
          <w:kern w:val="1"/>
          <w:lang w:val="en-US"/>
        </w:rPr>
        <w:t>Al</w:t>
      </w:r>
      <w:r>
        <w:rPr>
          <w:color w:val="000000"/>
          <w:kern w:val="1"/>
        </w:rPr>
        <w:t xml:space="preserve"> фольг скорость на тыльной стороне оказалась меньше ошибок измерения. Показано</w:t>
      </w:r>
      <w:r>
        <w:t>, что разлет плазмы на фронтальной и тыльной поверхностях тонких фольг-мишеней в пределах площади 0,3</w:t>
      </w:r>
      <w:r w:rsidR="00990993">
        <w:t> </w:t>
      </w:r>
      <w:r>
        <w:t>х</w:t>
      </w:r>
      <w:r w:rsidR="00990993">
        <w:t> </w:t>
      </w:r>
      <w:r>
        <w:t>1,0</w:t>
      </w:r>
      <w:r>
        <w:rPr>
          <w:color w:val="000000"/>
          <w:kern w:val="1"/>
        </w:rPr>
        <w:t> </w:t>
      </w:r>
      <w:r>
        <w:t>см</w:t>
      </w:r>
      <w:r>
        <w:rPr>
          <w:vertAlign w:val="superscript"/>
        </w:rPr>
        <w:t>2</w:t>
      </w:r>
      <w:r>
        <w:t xml:space="preserve"> имеет плоский (одномерный) фронт. </w:t>
      </w:r>
      <w:r>
        <w:rPr>
          <w:color w:val="000000"/>
          <w:kern w:val="1"/>
        </w:rPr>
        <w:t>Температура плазмы</w:t>
      </w:r>
      <w:r>
        <w:t xml:space="preserve"> в предположении чернотельного излучения</w:t>
      </w:r>
      <w:r>
        <w:rPr>
          <w:color w:val="000000"/>
          <w:kern w:val="1"/>
        </w:rPr>
        <w:t xml:space="preserve"> в моменты выхода ударной волны на тыльную сторону фольги достигала 2–5 эВ (по измерениям полупроводникового датчика ФДУК-1УВСКМ).</w:t>
      </w:r>
    </w:p>
    <w:p w:rsidR="009F160C" w:rsidRDefault="009F160C" w:rsidP="00990993">
      <w:pPr>
        <w:pStyle w:val="Zv-bodyreport"/>
      </w:pPr>
      <w:r>
        <w:t xml:space="preserve">При облучении тонких Al-фольг толщиной 0,75 мкм потоком МРИ, эмитируемым с боковой поверхности Z-пинча, показано, что скорости разлета вещества на фронтальной и тыльной поверхностях Al-фольги, полученные методом теневого лазерного фотографирования, достигали </w:t>
      </w:r>
      <w:r>
        <w:rPr>
          <w:i/>
        </w:rPr>
        <w:t>V</w:t>
      </w:r>
      <w:r>
        <w:rPr>
          <w:i/>
          <w:vertAlign w:val="subscript"/>
        </w:rPr>
        <w:t>фронт</w:t>
      </w:r>
      <w:r w:rsidR="00990993">
        <w:t xml:space="preserve"> = (90–</w:t>
      </w:r>
      <w:r>
        <w:t>100</w:t>
      </w:r>
      <w:r w:rsidR="00990993">
        <w:t> </w:t>
      </w:r>
      <w:r>
        <w:rPr>
          <w:rFonts w:ascii="Symbol" w:hAnsi="Symbol"/>
        </w:rPr>
        <w:t></w:t>
      </w:r>
      <w:r>
        <w:t xml:space="preserve"> 8) км/с и </w:t>
      </w:r>
      <w:r>
        <w:rPr>
          <w:i/>
        </w:rPr>
        <w:t>V</w:t>
      </w:r>
      <w:r>
        <w:rPr>
          <w:i/>
          <w:vertAlign w:val="subscript"/>
        </w:rPr>
        <w:t>тыльн</w:t>
      </w:r>
      <w:r>
        <w:t xml:space="preserve"> = (40</w:t>
      </w:r>
      <w:r w:rsidR="00990993">
        <w:t>–</w:t>
      </w:r>
      <w:r>
        <w:t>60</w:t>
      </w:r>
      <w:r w:rsidR="00990993">
        <w:t> </w:t>
      </w:r>
      <w:r>
        <w:rPr>
          <w:rFonts w:ascii="Symbol" w:hAnsi="Symbol"/>
        </w:rPr>
        <w:t></w:t>
      </w:r>
      <w:r w:rsidR="00990993">
        <w:t xml:space="preserve"> 8) км/с через 10</w:t>
      </w:r>
      <w:r w:rsidR="00990993" w:rsidRPr="00F26547">
        <w:t>–</w:t>
      </w:r>
      <w:r>
        <w:t xml:space="preserve">30 нс после максимума МРИ. Полученные величины в пределах достигнутой точности измерений совпадают со значениями соответствующих скоростей, которые зарегистрированы методом кадрового рентгеновского фотографирования: </w:t>
      </w:r>
      <w:r>
        <w:rPr>
          <w:i/>
        </w:rPr>
        <w:t>V</w:t>
      </w:r>
      <w:r>
        <w:rPr>
          <w:i/>
          <w:vertAlign w:val="subscript"/>
        </w:rPr>
        <w:t>фронт</w:t>
      </w:r>
      <w:r>
        <w:t xml:space="preserve"> = (90</w:t>
      </w:r>
      <w:r w:rsidR="00990993">
        <w:rPr>
          <w:lang w:val="en-US"/>
        </w:rPr>
        <w:t> </w:t>
      </w:r>
      <w:r>
        <w:rPr>
          <w:rFonts w:ascii="Symbol" w:hAnsi="Symbol"/>
        </w:rPr>
        <w:t></w:t>
      </w:r>
      <w:r w:rsidR="00990993">
        <w:t xml:space="preserve"> 10)</w:t>
      </w:r>
      <w:r w:rsidR="00990993">
        <w:rPr>
          <w:lang w:val="en-US"/>
        </w:rPr>
        <w:t> </w:t>
      </w:r>
      <w:r>
        <w:t xml:space="preserve">км/с и </w:t>
      </w:r>
      <w:r>
        <w:rPr>
          <w:i/>
        </w:rPr>
        <w:t>V</w:t>
      </w:r>
      <w:r>
        <w:rPr>
          <w:i/>
          <w:vertAlign w:val="subscript"/>
        </w:rPr>
        <w:t>тыльн</w:t>
      </w:r>
      <w:r>
        <w:t xml:space="preserve"> = (60</w:t>
      </w:r>
      <w:r w:rsidR="00990993" w:rsidRPr="00F26547">
        <w:t xml:space="preserve"> </w:t>
      </w:r>
      <w:r>
        <w:rPr>
          <w:rFonts w:ascii="Symbol" w:hAnsi="Symbol"/>
        </w:rPr>
        <w:t></w:t>
      </w:r>
      <w:r>
        <w:t xml:space="preserve"> 10) км/с.</w:t>
      </w:r>
    </w:p>
    <w:p w:rsidR="009F160C" w:rsidRDefault="009F160C" w:rsidP="00990993">
      <w:pPr>
        <w:pStyle w:val="Zv-bodyreport"/>
      </w:pPr>
      <w:r>
        <w:t>Приведены оценки влияния магнитного поля Z-пинча на динамику разлета нагреваемой фольги. В частности, скорость разлета плазмы на облучаемой поверхности Al-фольги сбоку от Z-пинча до максимума МРИ как правило меньше скорости плазмы тыльной поверхности в 1,5</w:t>
      </w:r>
      <w:r w:rsidR="00990993" w:rsidRPr="00F26547">
        <w:t>–</w:t>
      </w:r>
      <w:r>
        <w:t>3 раза в зависимости от вложенной энергии.</w:t>
      </w:r>
    </w:p>
    <w:p w:rsidR="009F160C" w:rsidRDefault="009F160C" w:rsidP="00990993">
      <w:pPr>
        <w:pStyle w:val="Zv-bodyreport"/>
      </w:pPr>
      <w:r>
        <w:t xml:space="preserve">Данные о скорости разлета плазмы, полученные в опытах на установке Ангара-5-1 при нагреве Al-фольг излучением вольфрамового Z-пинча, сравниваются с характеристиками плазмы, которые получены при РГД моделировании нагрева Al-фольг потоком излучения Z-пинча с использованием модельных профилей импульса мощности и спектра излучения. </w:t>
      </w:r>
    </w:p>
    <w:p w:rsidR="009F160C" w:rsidRDefault="009F160C" w:rsidP="00990993">
      <w:pPr>
        <w:pStyle w:val="Zv-bodyreport"/>
      </w:pPr>
      <w:r>
        <w:t>Работа выполнена при частичной финансовой поддержке в рамках работ по государственному контракту от 16.05.2013 № H.4X.44.90.13.1108 с Росатомом и по грантам Российского фонда фундаментальных исследований 13-02-00482 и 14-02-00438.</w:t>
      </w:r>
    </w:p>
    <w:sectPr w:rsidR="009F16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B2F" w:rsidRDefault="00981B2F">
      <w:r>
        <w:separator/>
      </w:r>
    </w:p>
  </w:endnote>
  <w:endnote w:type="continuationSeparator" w:id="0">
    <w:p w:rsidR="00981B2F" w:rsidRDefault="00981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altName w:val="Arial Unicode MS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60C" w:rsidRDefault="009F160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60C" w:rsidRDefault="009F160C">
    <w:pPr>
      <w:pStyle w:val="a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38.05pt;margin-top:.05pt;width:5.75pt;height:13.5pt;z-index:251659264;mso-wrap-distance-left:0;mso-wrap-distance-right:0" o:allowincell="f" stroked="f">
          <v:fill opacity="0" color2="black"/>
          <v:textbox inset="0,0,0,0">
            <w:txbxContent>
              <w:p w:rsidR="009F160C" w:rsidRDefault="009F160C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B23357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60C" w:rsidRDefault="009F160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B2F" w:rsidRDefault="00981B2F">
      <w:r>
        <w:separator/>
      </w:r>
    </w:p>
  </w:footnote>
  <w:footnote w:type="continuationSeparator" w:id="0">
    <w:p w:rsidR="00981B2F" w:rsidRDefault="00981B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60C" w:rsidRDefault="009F160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60C" w:rsidRDefault="009F160C">
    <w:pPr>
      <w:pStyle w:val="a9"/>
      <w:jc w:val="center"/>
      <w:rPr>
        <w:sz w:val="20"/>
      </w:rPr>
    </w:pPr>
    <w:r>
      <w:rPr>
        <w:sz w:val="20"/>
      </w:rPr>
      <w:t xml:space="preserve"> XLIII Международная (Звенигородская) конференция по физике плазмы и УТС,  8 – 12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2016 г</w:t>
      </w:r>
    </w:smartTag>
    <w:r>
      <w:rPr>
        <w:sz w:val="20"/>
      </w:rPr>
      <w:t>.</w:t>
    </w:r>
  </w:p>
  <w:p w:rsidR="009F160C" w:rsidRDefault="009F160C">
    <w:pPr>
      <w:pStyle w:val="a9"/>
      <w:jc w:val="center"/>
      <w:rPr>
        <w:sz w:val="20"/>
      </w:rPr>
    </w:pPr>
    <w:r>
      <w:pict>
        <v:line id="_x0000_s1027" style="position:absolute;left:0;text-align:left;z-index:-251658240" from="18pt,1.2pt" to="463.2pt,1.2pt" o:allowincell="f" strokeweight=".26mm">
          <v:stroke joinstyle="miter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60C" w:rsidRDefault="009F160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E4470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E21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68650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548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323B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3E7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30E3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FAF8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727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ACE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C75F4"/>
    <w:rsid w:val="000B45C5"/>
    <w:rsid w:val="00981B2F"/>
    <w:rsid w:val="00990993"/>
    <w:rsid w:val="009F160C"/>
    <w:rsid w:val="00B23357"/>
    <w:rsid w:val="00DC75F4"/>
    <w:rsid w:val="00F26547"/>
    <w:rsid w:val="00F96B4F"/>
    <w:rsid w:val="00FC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">
    <w:name w:val="WW-Основной шрифт абзаца"/>
  </w:style>
  <w:style w:type="character" w:customStyle="1" w:styleId="WW8Num1z0">
    <w:name w:val="WW8Num1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4z0">
    <w:name w:val="WW8Num4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-1">
    <w:name w:val="WW-Основной шрифт абзаца1"/>
  </w:style>
  <w:style w:type="character" w:styleId="a3">
    <w:name w:val="page number"/>
    <w:basedOn w:val="WW-1"/>
    <w:semiHidden/>
  </w:style>
  <w:style w:type="character" w:styleId="a4">
    <w:name w:val="Hyperlink"/>
    <w:basedOn w:val="WW-1"/>
    <w:semiHidden/>
    <w:rPr>
      <w:color w:val="0000FF"/>
      <w:u w:val="single"/>
    </w:rPr>
  </w:style>
  <w:style w:type="character" w:styleId="a5">
    <w:name w:val="FollowedHyperlink"/>
    <w:basedOn w:val="WW-"/>
    <w:semiHidden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7">
    <w:name w:val="Body Text"/>
    <w:basedOn w:val="a"/>
    <w:semiHidden/>
    <w:pPr>
      <w:spacing w:after="120"/>
    </w:pPr>
  </w:style>
  <w:style w:type="paragraph" w:styleId="a8">
    <w:name w:val="List"/>
    <w:basedOn w:val="a7"/>
    <w:semiHidden/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icrosoft YaHei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icrosoft YaHei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9">
    <w:name w:val="header"/>
    <w:basedOn w:val="a"/>
    <w:semiHidden/>
  </w:style>
  <w:style w:type="paragraph" w:styleId="aa">
    <w:name w:val="footer"/>
    <w:basedOn w:val="a"/>
    <w:semiHidden/>
  </w:style>
  <w:style w:type="paragraph" w:customStyle="1" w:styleId="Zv-Author">
    <w:name w:val="Zv-Author"/>
    <w:basedOn w:val="a"/>
    <w:next w:val="Zv-Organization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pPr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pPr>
      <w:numPr>
        <w:ilvl w:val="0"/>
        <w:numId w:val="0"/>
      </w:numPr>
      <w:spacing w:before="0" w:after="120"/>
      <w:jc w:val="center"/>
    </w:pPr>
    <w:rPr>
      <w:rFonts w:ascii="Times New Roman" w:hAnsi="Times New Roman" w:cs="Times New Roman"/>
      <w:bCs w:val="0"/>
      <w:caps/>
      <w:kern w:val="1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pPr>
      <w:spacing w:before="120"/>
    </w:pPr>
    <w:rPr>
      <w:b/>
      <w:bCs/>
      <w:szCs w:val="20"/>
    </w:rPr>
  </w:style>
  <w:style w:type="paragraph" w:customStyle="1" w:styleId="Zv-bodyreport">
    <w:name w:val="Zv-body_report"/>
    <w:basedOn w:val="a"/>
    <w:pPr>
      <w:ind w:firstLine="284"/>
      <w:jc w:val="both"/>
    </w:pPr>
  </w:style>
  <w:style w:type="paragraph" w:customStyle="1" w:styleId="Zv-References-ru">
    <w:name w:val="Zv-References-ru"/>
    <w:basedOn w:val="a7"/>
    <w:pPr>
      <w:spacing w:after="0"/>
    </w:pPr>
    <w:rPr>
      <w:szCs w:val="20"/>
    </w:rPr>
  </w:style>
  <w:style w:type="paragraph" w:customStyle="1" w:styleId="Zv-formula">
    <w:name w:val="Zv-formula"/>
    <w:basedOn w:val="Zv-bodyreport"/>
    <w:next w:val="Zv-bodyreportcont"/>
  </w:style>
  <w:style w:type="paragraph" w:customStyle="1" w:styleId="Zv-bodyreportcont">
    <w:name w:val="Zv-body_report_cont"/>
    <w:basedOn w:val="Zv-bodyreport"/>
    <w:next w:val="Zv-bodyreport"/>
    <w:pPr>
      <w:ind w:firstLine="0"/>
    </w:pPr>
  </w:style>
  <w:style w:type="paragraph" w:customStyle="1" w:styleId="Zv-References-en">
    <w:name w:val="Zv-References-en"/>
    <w:basedOn w:val="Zv-References-ru"/>
    <w:pPr>
      <w:ind w:left="567" w:hanging="567"/>
    </w:pPr>
    <w:rPr>
      <w:lang w:val="en-US"/>
    </w:rPr>
  </w:style>
  <w:style w:type="paragraph" w:customStyle="1" w:styleId="13">
    <w:name w:val="Стиль1"/>
    <w:basedOn w:val="a9"/>
    <w:pPr>
      <w:spacing w:after="120"/>
      <w:ind w:left="426"/>
    </w:pPr>
    <w:rPr>
      <w:lang w:val="en-US"/>
    </w:rPr>
  </w:style>
  <w:style w:type="paragraph" w:customStyle="1" w:styleId="23">
    <w:name w:val="Стиль2"/>
    <w:basedOn w:val="13"/>
    <w:next w:val="13"/>
    <w:pPr>
      <w:ind w:left="360"/>
    </w:pPr>
  </w:style>
  <w:style w:type="paragraph" w:customStyle="1" w:styleId="Zv-TitleReferences-en">
    <w:name w:val="Zv-Title_References-en"/>
    <w:basedOn w:val="Zv-TitleReferences-ru"/>
    <w:next w:val="Zv-References-en"/>
  </w:style>
  <w:style w:type="paragraph" w:customStyle="1" w:styleId="ab">
    <w:name w:val="Содержимое врезки"/>
    <w:basedOn w:val="a7"/>
  </w:style>
  <w:style w:type="paragraph" w:styleId="ac">
    <w:name w:val="Signature"/>
    <w:basedOn w:val="a"/>
    <w:semiHidden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rolov@triniti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6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3485</CharactersWithSpaces>
  <SharedDoc>false</SharedDoc>
  <HLinks>
    <vt:vector size="156" baseType="variant">
      <vt:variant>
        <vt:i4>7798861</vt:i4>
      </vt:variant>
      <vt:variant>
        <vt:i4>75</vt:i4>
      </vt:variant>
      <vt:variant>
        <vt:i4>0</vt:i4>
      </vt:variant>
      <vt:variant>
        <vt:i4>5</vt:i4>
      </vt:variant>
      <vt:variant>
        <vt:lpwstr>mailto:frolov@triniti.ru</vt:lpwstr>
      </vt:variant>
      <vt:variant>
        <vt:lpwstr/>
      </vt:variant>
      <vt:variant>
        <vt:i4>6815748</vt:i4>
      </vt:variant>
      <vt:variant>
        <vt:i4>72</vt:i4>
      </vt:variant>
      <vt:variant>
        <vt:i4>0</vt:i4>
      </vt:variant>
      <vt:variant>
        <vt:i4>5</vt:i4>
      </vt:variant>
      <vt:variant>
        <vt:lpwstr>mailto:pavel.sasorov@gmail.com</vt:lpwstr>
      </vt:variant>
      <vt:variant>
        <vt:lpwstr/>
      </vt:variant>
      <vt:variant>
        <vt:i4>852013</vt:i4>
      </vt:variant>
      <vt:variant>
        <vt:i4>69</vt:i4>
      </vt:variant>
      <vt:variant>
        <vt:i4>0</vt:i4>
      </vt:variant>
      <vt:variant>
        <vt:i4>5</vt:i4>
      </vt:variant>
      <vt:variant>
        <vt:lpwstr>mailto:samokhin@triniti.ru</vt:lpwstr>
      </vt:variant>
      <vt:variant>
        <vt:lpwstr/>
      </vt:variant>
      <vt:variant>
        <vt:i4>131104</vt:i4>
      </vt:variant>
      <vt:variant>
        <vt:i4>66</vt:i4>
      </vt:variant>
      <vt:variant>
        <vt:i4>0</vt:i4>
      </vt:variant>
      <vt:variant>
        <vt:i4>5</vt:i4>
      </vt:variant>
      <vt:variant>
        <vt:lpwstr>mailto:oleinik@triniti.ru</vt:lpwstr>
      </vt:variant>
      <vt:variant>
        <vt:lpwstr/>
      </vt:variant>
      <vt:variant>
        <vt:i4>3538965</vt:i4>
      </vt:variant>
      <vt:variant>
        <vt:i4>63</vt:i4>
      </vt:variant>
      <vt:variant>
        <vt:i4>0</vt:i4>
      </vt:variant>
      <vt:variant>
        <vt:i4>5</vt:i4>
      </vt:variant>
      <vt:variant>
        <vt:lpwstr>mailto:novikov@kiam.ru</vt:lpwstr>
      </vt:variant>
      <vt:variant>
        <vt:lpwstr/>
      </vt:variant>
      <vt:variant>
        <vt:i4>393270</vt:i4>
      </vt:variant>
      <vt:variant>
        <vt:i4>60</vt:i4>
      </vt:variant>
      <vt:variant>
        <vt:i4>0</vt:i4>
      </vt:variant>
      <vt:variant>
        <vt:i4>5</vt:i4>
      </vt:variant>
      <vt:variant>
        <vt:lpwstr>mailto:mitrofan@triniti.ru</vt:lpwstr>
      </vt:variant>
      <vt:variant>
        <vt:lpwstr/>
      </vt:variant>
      <vt:variant>
        <vt:i4>3211266</vt:i4>
      </vt:variant>
      <vt:variant>
        <vt:i4>57</vt:i4>
      </vt:variant>
      <vt:variant>
        <vt:i4>0</vt:i4>
      </vt:variant>
      <vt:variant>
        <vt:i4>5</vt:i4>
      </vt:variant>
      <vt:variant>
        <vt:lpwstr>mailto:nlausnp@mail.ru</vt:lpwstr>
      </vt:variant>
      <vt:variant>
        <vt:lpwstr/>
      </vt:variant>
      <vt:variant>
        <vt:i4>7405663</vt:i4>
      </vt:variant>
      <vt:variant>
        <vt:i4>54</vt:i4>
      </vt:variant>
      <vt:variant>
        <vt:i4>0</vt:i4>
      </vt:variant>
      <vt:variant>
        <vt:i4>5</vt:i4>
      </vt:variant>
      <vt:variant>
        <vt:lpwstr>mailto:griar@triniti.ru</vt:lpwstr>
      </vt:variant>
      <vt:variant>
        <vt:lpwstr/>
      </vt:variant>
      <vt:variant>
        <vt:i4>6619213</vt:i4>
      </vt:variant>
      <vt:variant>
        <vt:i4>51</vt:i4>
      </vt:variant>
      <vt:variant>
        <vt:i4>0</vt:i4>
      </vt:variant>
      <vt:variant>
        <vt:i4>5</vt:i4>
      </vt:variant>
      <vt:variant>
        <vt:lpwstr>mailto:angara@triniti.tu</vt:lpwstr>
      </vt:variant>
      <vt:variant>
        <vt:lpwstr/>
      </vt:variant>
      <vt:variant>
        <vt:i4>7143503</vt:i4>
      </vt:variant>
      <vt:variant>
        <vt:i4>48</vt:i4>
      </vt:variant>
      <vt:variant>
        <vt:i4>0</vt:i4>
      </vt:variant>
      <vt:variant>
        <vt:i4>5</vt:i4>
      </vt:variant>
      <vt:variant>
        <vt:lpwstr>mailto:branitsky@triniti.ru</vt:lpwstr>
      </vt:variant>
      <vt:variant>
        <vt:lpwstr/>
      </vt:variant>
      <vt:variant>
        <vt:i4>5046390</vt:i4>
      </vt:variant>
      <vt:variant>
        <vt:i4>45</vt:i4>
      </vt:variant>
      <vt:variant>
        <vt:i4>0</vt:i4>
      </vt:variant>
      <vt:variant>
        <vt:i4>5</vt:i4>
      </vt:variant>
      <vt:variant>
        <vt:lpwstr>mailto:basko@kiam.ru</vt:lpwstr>
      </vt:variant>
      <vt:variant>
        <vt:lpwstr/>
      </vt:variant>
      <vt:variant>
        <vt:i4>6488135</vt:i4>
      </vt:variant>
      <vt:variant>
        <vt:i4>42</vt:i4>
      </vt:variant>
      <vt:variant>
        <vt:i4>0</vt:i4>
      </vt:variant>
      <vt:variant>
        <vt:i4>5</vt:i4>
      </vt:variant>
      <vt:variant>
        <vt:lpwstr>mailto:alexvv@triniti.ru</vt:lpwstr>
      </vt:variant>
      <vt:variant>
        <vt:lpwstr/>
      </vt:variant>
      <vt:variant>
        <vt:i4>7798861</vt:i4>
      </vt:variant>
      <vt:variant>
        <vt:i4>39</vt:i4>
      </vt:variant>
      <vt:variant>
        <vt:i4>0</vt:i4>
      </vt:variant>
      <vt:variant>
        <vt:i4>5</vt:i4>
      </vt:variant>
      <vt:variant>
        <vt:lpwstr>mailto:frolov@triniti.ru</vt:lpwstr>
      </vt:variant>
      <vt:variant>
        <vt:lpwstr/>
      </vt:variant>
      <vt:variant>
        <vt:i4>6815748</vt:i4>
      </vt:variant>
      <vt:variant>
        <vt:i4>36</vt:i4>
      </vt:variant>
      <vt:variant>
        <vt:i4>0</vt:i4>
      </vt:variant>
      <vt:variant>
        <vt:i4>5</vt:i4>
      </vt:variant>
      <vt:variant>
        <vt:lpwstr>mailto:pavel.sasorov@gmail.com</vt:lpwstr>
      </vt:variant>
      <vt:variant>
        <vt:lpwstr/>
      </vt:variant>
      <vt:variant>
        <vt:i4>852013</vt:i4>
      </vt:variant>
      <vt:variant>
        <vt:i4>33</vt:i4>
      </vt:variant>
      <vt:variant>
        <vt:i4>0</vt:i4>
      </vt:variant>
      <vt:variant>
        <vt:i4>5</vt:i4>
      </vt:variant>
      <vt:variant>
        <vt:lpwstr>mailto:samokhin@triniti.ru</vt:lpwstr>
      </vt:variant>
      <vt:variant>
        <vt:lpwstr/>
      </vt:variant>
      <vt:variant>
        <vt:i4>131104</vt:i4>
      </vt:variant>
      <vt:variant>
        <vt:i4>30</vt:i4>
      </vt:variant>
      <vt:variant>
        <vt:i4>0</vt:i4>
      </vt:variant>
      <vt:variant>
        <vt:i4>5</vt:i4>
      </vt:variant>
      <vt:variant>
        <vt:lpwstr>mailto:oleinik@triniti.ru</vt:lpwstr>
      </vt:variant>
      <vt:variant>
        <vt:lpwstr/>
      </vt:variant>
      <vt:variant>
        <vt:i4>3538965</vt:i4>
      </vt:variant>
      <vt:variant>
        <vt:i4>27</vt:i4>
      </vt:variant>
      <vt:variant>
        <vt:i4>0</vt:i4>
      </vt:variant>
      <vt:variant>
        <vt:i4>5</vt:i4>
      </vt:variant>
      <vt:variant>
        <vt:lpwstr>mailto:novikov@kiam.ru</vt:lpwstr>
      </vt:variant>
      <vt:variant>
        <vt:lpwstr/>
      </vt:variant>
      <vt:variant>
        <vt:i4>393270</vt:i4>
      </vt:variant>
      <vt:variant>
        <vt:i4>24</vt:i4>
      </vt:variant>
      <vt:variant>
        <vt:i4>0</vt:i4>
      </vt:variant>
      <vt:variant>
        <vt:i4>5</vt:i4>
      </vt:variant>
      <vt:variant>
        <vt:lpwstr>mailto:mitrofan@triniti.ru</vt:lpwstr>
      </vt:variant>
      <vt:variant>
        <vt:lpwstr/>
      </vt:variant>
      <vt:variant>
        <vt:i4>3211266</vt:i4>
      </vt:variant>
      <vt:variant>
        <vt:i4>21</vt:i4>
      </vt:variant>
      <vt:variant>
        <vt:i4>0</vt:i4>
      </vt:variant>
      <vt:variant>
        <vt:i4>5</vt:i4>
      </vt:variant>
      <vt:variant>
        <vt:lpwstr>mailto:nlausnp@mail.ru</vt:lpwstr>
      </vt:variant>
      <vt:variant>
        <vt:lpwstr/>
      </vt:variant>
      <vt:variant>
        <vt:i4>7405663</vt:i4>
      </vt:variant>
      <vt:variant>
        <vt:i4>18</vt:i4>
      </vt:variant>
      <vt:variant>
        <vt:i4>0</vt:i4>
      </vt:variant>
      <vt:variant>
        <vt:i4>5</vt:i4>
      </vt:variant>
      <vt:variant>
        <vt:lpwstr>mailto:griar@triniti.ru</vt:lpwstr>
      </vt:variant>
      <vt:variant>
        <vt:lpwstr/>
      </vt:variant>
      <vt:variant>
        <vt:i4>6619213</vt:i4>
      </vt:variant>
      <vt:variant>
        <vt:i4>15</vt:i4>
      </vt:variant>
      <vt:variant>
        <vt:i4>0</vt:i4>
      </vt:variant>
      <vt:variant>
        <vt:i4>5</vt:i4>
      </vt:variant>
      <vt:variant>
        <vt:lpwstr>mailto:angara@triniti.tu</vt:lpwstr>
      </vt:variant>
      <vt:variant>
        <vt:lpwstr/>
      </vt:variant>
      <vt:variant>
        <vt:i4>7143503</vt:i4>
      </vt:variant>
      <vt:variant>
        <vt:i4>12</vt:i4>
      </vt:variant>
      <vt:variant>
        <vt:i4>0</vt:i4>
      </vt:variant>
      <vt:variant>
        <vt:i4>5</vt:i4>
      </vt:variant>
      <vt:variant>
        <vt:lpwstr>mailto:branitsky@triniti.ru</vt:lpwstr>
      </vt:variant>
      <vt:variant>
        <vt:lpwstr/>
      </vt:variant>
      <vt:variant>
        <vt:i4>5046390</vt:i4>
      </vt:variant>
      <vt:variant>
        <vt:i4>9</vt:i4>
      </vt:variant>
      <vt:variant>
        <vt:i4>0</vt:i4>
      </vt:variant>
      <vt:variant>
        <vt:i4>5</vt:i4>
      </vt:variant>
      <vt:variant>
        <vt:lpwstr>mailto:basko@kiam.ru</vt:lpwstr>
      </vt:variant>
      <vt:variant>
        <vt:lpwstr/>
      </vt:variant>
      <vt:variant>
        <vt:i4>6488135</vt:i4>
      </vt:variant>
      <vt:variant>
        <vt:i4>6</vt:i4>
      </vt:variant>
      <vt:variant>
        <vt:i4>0</vt:i4>
      </vt:variant>
      <vt:variant>
        <vt:i4>5</vt:i4>
      </vt:variant>
      <vt:variant>
        <vt:lpwstr>mailto:alexvv@triniti.ru</vt:lpwstr>
      </vt:variant>
      <vt:variant>
        <vt:lpwstr/>
      </vt:variant>
      <vt:variant>
        <vt:i4>3538965</vt:i4>
      </vt:variant>
      <vt:variant>
        <vt:i4>3</vt:i4>
      </vt:variant>
      <vt:variant>
        <vt:i4>0</vt:i4>
      </vt:variant>
      <vt:variant>
        <vt:i4>5</vt:i4>
      </vt:variant>
      <vt:variant>
        <vt:lpwstr>mailto:novikov@kiam.ru</vt:lpwstr>
      </vt:variant>
      <vt:variant>
        <vt:lpwstr/>
      </vt:variant>
      <vt:variant>
        <vt:i4>7798861</vt:i4>
      </vt:variant>
      <vt:variant>
        <vt:i4>0</vt:i4>
      </vt:variant>
      <vt:variant>
        <vt:i4>0</vt:i4>
      </vt:variant>
      <vt:variant>
        <vt:i4>5</vt:i4>
      </vt:variant>
      <vt:variant>
        <vt:lpwstr>mailto:frolov@triniti.ru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разлета плазмы при РАДИАЦИОННОМ НАГРЕВЕ ТОНКИХ AL-ФОЛЬГ ИНТЕНСИВНЫМ ИЗЛУЧЕНИЕМ Z-пинча</dc:title>
  <dc:subject/>
  <dc:creator>Сергей Сатунин</dc:creator>
  <cp:keywords/>
  <cp:lastModifiedBy>Сергей Сатунин</cp:lastModifiedBy>
  <cp:revision>3</cp:revision>
  <cp:lastPrinted>2015-10-08T14:43:00Z</cp:lastPrinted>
  <dcterms:created xsi:type="dcterms:W3CDTF">2016-01-14T18:33:00Z</dcterms:created>
  <dcterms:modified xsi:type="dcterms:W3CDTF">2016-01-14T18:33:00Z</dcterms:modified>
</cp:coreProperties>
</file>