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054FA" w:rsidP="00201813">
      <w:pPr>
        <w:pStyle w:val="Zv-Titlereport"/>
        <w:rPr>
          <w:lang w:val="en-US"/>
        </w:rPr>
      </w:pPr>
      <w:bookmarkStart w:id="0" w:name="OLE_LINK1"/>
      <w:bookmarkStart w:id="1" w:name="OLE_LINK2"/>
      <w:r w:rsidRPr="002A6F51">
        <w:t>О</w:t>
      </w:r>
      <w:r>
        <w:t xml:space="preserve">прокидывание </w:t>
      </w:r>
      <w:r w:rsidRPr="006054FA">
        <w:t>двумерных</w:t>
      </w:r>
      <w:r w:rsidRPr="002A6F51">
        <w:t xml:space="preserve"> </w:t>
      </w:r>
      <w:r w:rsidRPr="00201813">
        <w:rPr>
          <w:szCs w:val="28"/>
        </w:rPr>
        <w:t>нелинейных</w:t>
      </w:r>
      <w:r>
        <w:t xml:space="preserve"> плазменных колебаний</w:t>
      </w:r>
      <w:bookmarkEnd w:id="0"/>
      <w:bookmarkEnd w:id="1"/>
    </w:p>
    <w:p w:rsidR="006054FA" w:rsidRPr="00BF3A80" w:rsidRDefault="006054FA" w:rsidP="00201813">
      <w:pPr>
        <w:pStyle w:val="Zv-Author"/>
        <w:rPr>
          <w:vertAlign w:val="superscript"/>
        </w:rPr>
      </w:pPr>
      <w:r w:rsidRPr="006054FA">
        <w:rPr>
          <w:u w:val="single"/>
        </w:rPr>
        <w:t>А.А. Фролов</w:t>
      </w:r>
      <w:r w:rsidR="00792BA0" w:rsidRPr="00BF3A80">
        <w:rPr>
          <w:vertAlign w:val="superscript"/>
        </w:rPr>
        <w:t>1</w:t>
      </w:r>
      <w:r>
        <w:t>,</w:t>
      </w:r>
      <w:r w:rsidRPr="002A6F51">
        <w:t xml:space="preserve"> С.В. </w:t>
      </w:r>
      <w:r w:rsidRPr="00201813">
        <w:rPr>
          <w:szCs w:val="28"/>
        </w:rPr>
        <w:t>Милютин</w:t>
      </w:r>
      <w:r w:rsidR="00792BA0" w:rsidRPr="00BF3A80">
        <w:rPr>
          <w:vertAlign w:val="superscript"/>
        </w:rPr>
        <w:t>2</w:t>
      </w:r>
      <w:r w:rsidRPr="002A6F51">
        <w:t>, Е.В. Чижонков</w:t>
      </w:r>
      <w:r w:rsidR="00792BA0" w:rsidRPr="00BF3A80">
        <w:rPr>
          <w:vertAlign w:val="superscript"/>
        </w:rPr>
        <w:t>3</w:t>
      </w:r>
    </w:p>
    <w:p w:rsidR="006054FA" w:rsidRDefault="00792BA0" w:rsidP="00201813">
      <w:pPr>
        <w:pStyle w:val="Zv-Organization"/>
      </w:pPr>
      <w:r w:rsidRPr="00BF3A80">
        <w:rPr>
          <w:vertAlign w:val="superscript"/>
        </w:rPr>
        <w:t>1</w:t>
      </w:r>
      <w:r w:rsidR="00C70404" w:rsidRPr="00910521">
        <w:t>Объединенный инст</w:t>
      </w:r>
      <w:r>
        <w:t xml:space="preserve">итут высоких температур РАН, </w:t>
      </w:r>
      <w:r w:rsidR="00C70404" w:rsidRPr="00910521">
        <w:t>Москва,</w:t>
      </w:r>
      <w:r>
        <w:t xml:space="preserve"> Россия,</w:t>
      </w:r>
      <w:r w:rsidR="00BF3A80" w:rsidRPr="00BF3A80">
        <w:br/>
        <w:t xml:space="preserve">    </w:t>
      </w:r>
      <w:r w:rsidR="00C70404" w:rsidRPr="00910521">
        <w:t xml:space="preserve"> </w:t>
      </w:r>
      <w:hyperlink r:id="rId7" w:history="1">
        <w:r w:rsidR="00BF3A80" w:rsidRPr="007618DF">
          <w:rPr>
            <w:rStyle w:val="a7"/>
          </w:rPr>
          <w:t>frolov@ihed.ras.ru</w:t>
        </w:r>
      </w:hyperlink>
      <w:r w:rsidR="00BF3A80" w:rsidRPr="00BF3A80">
        <w:br/>
      </w:r>
      <w:r>
        <w:rPr>
          <w:vertAlign w:val="superscript"/>
        </w:rPr>
        <w:t>2</w:t>
      </w:r>
      <w:r w:rsidR="00C70404">
        <w:t>ООО «</w:t>
      </w:r>
      <w:r w:rsidR="00C70404" w:rsidRPr="00C70404">
        <w:t>Рок Флоу Динамикс</w:t>
      </w:r>
      <w:r w:rsidR="00C70404">
        <w:t>»</w:t>
      </w:r>
      <w:r w:rsidR="00C70404" w:rsidRPr="00C70404">
        <w:t xml:space="preserve"> Москва</w:t>
      </w:r>
      <w:r w:rsidR="00C70404">
        <w:t xml:space="preserve">, </w:t>
      </w:r>
      <w:r>
        <w:t>Россия</w:t>
      </w:r>
      <w:r w:rsidR="00C70404" w:rsidRPr="00C710A2">
        <w:t xml:space="preserve">, </w:t>
      </w:r>
      <w:hyperlink r:id="rId8" w:history="1">
        <w:r w:rsidR="00BF3A80" w:rsidRPr="007618DF">
          <w:rPr>
            <w:rStyle w:val="a7"/>
          </w:rPr>
          <w:t>svmilyutin@gmail.com</w:t>
        </w:r>
      </w:hyperlink>
      <w:r w:rsidR="00BF3A80" w:rsidRPr="00BF3A80">
        <w:br/>
      </w:r>
      <w:r>
        <w:rPr>
          <w:vertAlign w:val="superscript"/>
        </w:rPr>
        <w:t>3</w:t>
      </w:r>
      <w:r w:rsidR="00C70404">
        <w:t xml:space="preserve">Московский государственный университет им. М.В. Ломоносова, Москва, </w:t>
      </w:r>
      <w:r>
        <w:t>Россия</w:t>
      </w:r>
      <w:r w:rsidR="00C70404" w:rsidRPr="00C710A2">
        <w:t xml:space="preserve">, </w:t>
      </w:r>
      <w:r>
        <w:br w:type="textWrapping" w:clear="all"/>
      </w:r>
      <w:r w:rsidR="00BF3A80">
        <w:rPr>
          <w:lang w:val="en-US"/>
        </w:rPr>
        <w:t xml:space="preserve">    </w:t>
      </w:r>
      <w:hyperlink r:id="rId9" w:history="1">
        <w:r w:rsidR="00201813" w:rsidRPr="002305D5">
          <w:rPr>
            <w:rStyle w:val="a7"/>
          </w:rPr>
          <w:t>chizhonk@hotmail.com</w:t>
        </w:r>
      </w:hyperlink>
    </w:p>
    <w:p w:rsidR="00A4621A" w:rsidRPr="00A4621A" w:rsidRDefault="00201813" w:rsidP="00A4621A">
      <w:pPr>
        <w:pStyle w:val="Zv-bodyreport"/>
      </w:pPr>
      <w:r w:rsidRPr="002A6F51">
        <w:t>В настоящей</w:t>
      </w:r>
      <w:r>
        <w:t xml:space="preserve"> </w:t>
      </w:r>
      <w:r w:rsidRPr="002A6F51">
        <w:t xml:space="preserve">работе </w:t>
      </w:r>
      <w:r w:rsidRPr="00201813">
        <w:t xml:space="preserve">[1] </w:t>
      </w:r>
      <w:r>
        <w:t xml:space="preserve">аналитически и численно исследована эволюция нелинейных плазменных колебаний в </w:t>
      </w:r>
      <w:r w:rsidRPr="002A6F51">
        <w:t>двумерной постановк</w:t>
      </w:r>
      <w:r>
        <w:t>е</w:t>
      </w:r>
      <w:r w:rsidRPr="002A6F51">
        <w:t xml:space="preserve"> задачи</w:t>
      </w:r>
      <w:r>
        <w:t>.</w:t>
      </w:r>
      <w:r w:rsidRPr="002A6F51">
        <w:t xml:space="preserve"> </w:t>
      </w:r>
      <w:r>
        <w:t>Аналитически установлено, что пространственная структура плазменных колебаний существенно изменяется даже при небольшом нарушении аксиальной (круговой) симметрии. На основании асимптотического анализа п</w:t>
      </w:r>
      <w:r w:rsidRPr="002A6F51">
        <w:t xml:space="preserve">оказано, что </w:t>
      </w:r>
      <w:r>
        <w:t xml:space="preserve">если </w:t>
      </w:r>
      <w:r w:rsidRPr="002A6F51">
        <w:t>сечениями начального возмущения электронной плотности являются эллипсы, то</w:t>
      </w:r>
      <w:r>
        <w:t xml:space="preserve"> </w:t>
      </w:r>
      <w:r w:rsidRPr="00A4621A">
        <w:rPr>
          <w:szCs w:val="28"/>
        </w:rPr>
        <w:t>сингулярность</w:t>
      </w:r>
      <w:r w:rsidRPr="002A6F51">
        <w:t xml:space="preserve"> </w:t>
      </w:r>
      <w:r>
        <w:t xml:space="preserve">плотности в некоторый момент времени </w:t>
      </w:r>
      <w:r w:rsidRPr="002A6F51">
        <w:t>возникает всего в двух точках</w:t>
      </w:r>
      <w:r>
        <w:t xml:space="preserve"> пространства, что существенно отличается от случая аксиальной симметрии, когда опрокидывание колебаний происходит на всей</w:t>
      </w:r>
      <w:r w:rsidRPr="008C2516">
        <w:t xml:space="preserve"> </w:t>
      </w:r>
      <w:r>
        <w:t>окружности определенного радиуса.</w:t>
      </w:r>
    </w:p>
    <w:p w:rsidR="00201813" w:rsidRDefault="00201813" w:rsidP="00A4621A">
      <w:pPr>
        <w:pStyle w:val="Zv-bodyreport"/>
      </w:pPr>
      <w:r w:rsidRPr="00A4621A">
        <w:rPr>
          <w:szCs w:val="28"/>
        </w:rPr>
        <w:t>Аналитические</w:t>
      </w:r>
      <w:r w:rsidRPr="002A6F51">
        <w:t xml:space="preserve"> выкладки дополн</w:t>
      </w:r>
      <w:r>
        <w:t>ены и подтверждены</w:t>
      </w:r>
      <w:r w:rsidRPr="002A6F51">
        <w:t xml:space="preserve"> результатами расчетов на основе двухмерной</w:t>
      </w:r>
      <w:r>
        <w:t xml:space="preserve"> </w:t>
      </w:r>
      <w:r w:rsidRPr="002A6F51">
        <w:t>модели.</w:t>
      </w:r>
      <w:r w:rsidRPr="00831CBC">
        <w:t xml:space="preserve"> </w:t>
      </w:r>
      <w:r w:rsidRPr="002A6F51">
        <w:t>Следует заметить, что с точки зрения численного моделирования отказ</w:t>
      </w:r>
      <w:r>
        <w:t xml:space="preserve"> </w:t>
      </w:r>
      <w:r w:rsidRPr="002A6F51">
        <w:t>от аксиальной симметрии задачи делает необходимым применение суперкомпьютеров</w:t>
      </w:r>
      <w:r>
        <w:t>, так как</w:t>
      </w:r>
      <w:r w:rsidRPr="002A6F51">
        <w:t xml:space="preserve"> требуемый объем вычисл</w:t>
      </w:r>
      <w:r w:rsidR="00792BA0">
        <w:t>ений вырастает примерно на три-</w:t>
      </w:r>
      <w:r w:rsidRPr="002A6F51">
        <w:t>четыре порядка</w:t>
      </w:r>
      <w:r>
        <w:t xml:space="preserve">. </w:t>
      </w:r>
      <w:r w:rsidRPr="002A6F51">
        <w:t>Численное моделирование было проведено на СКИФ МГУ "</w:t>
      </w:r>
      <w:r w:rsidRPr="00A63BBB">
        <w:rPr>
          <w:szCs w:val="28"/>
        </w:rPr>
        <w:t>Чебышев</w:t>
      </w:r>
      <w:r w:rsidRPr="002A6F51">
        <w:t>"</w:t>
      </w:r>
      <w:r>
        <w:t xml:space="preserve"> </w:t>
      </w:r>
      <w:r w:rsidRPr="002A6F51">
        <w:t>на базе гибридного параллельного кода, разработанного авторами.</w:t>
      </w:r>
      <w:r>
        <w:t xml:space="preserve"> Численные расчеты показывают, что возникающий в процессе колебаний </w:t>
      </w:r>
      <w:r w:rsidRPr="00201813">
        <w:rPr>
          <w:szCs w:val="28"/>
        </w:rPr>
        <w:t>максимум</w:t>
      </w:r>
      <w:r>
        <w:t xml:space="preserve"> электронной концентрации на оси симметрии с течением времени несколько проседает по величине, но при этом увеличивается его ширина и сохраняется эллиптическая форма сечений плотности. Через несколько периодов колебаний этот центральный максимум плотности трансформируется в два максимума, разнесенных в пространстве и расположенных на большой полуоси эллипса. В дальнейшем с течением времени эти максимумы плотности достаточно быстро нарастают, что, в конечном счете, приводит к возникновению сингулярности и опрокидыванию двумерных плазменных колебаний.</w:t>
      </w:r>
    </w:p>
    <w:p w:rsidR="00201813" w:rsidRDefault="00201813" w:rsidP="00201813">
      <w:pPr>
        <w:pStyle w:val="Zv-TitleReferences-ru"/>
      </w:pPr>
      <w:r w:rsidRPr="00201813">
        <w:t>Литература</w:t>
      </w:r>
    </w:p>
    <w:p w:rsidR="00201813" w:rsidRPr="00201813" w:rsidRDefault="00201813" w:rsidP="00201813">
      <w:pPr>
        <w:pStyle w:val="Zv-References-en"/>
      </w:pPr>
      <w:r w:rsidRPr="00201813">
        <w:t>Chizhonkov E</w:t>
      </w:r>
      <w:r>
        <w:t>.</w:t>
      </w:r>
      <w:r w:rsidRPr="00201813">
        <w:t>V., Frolov A</w:t>
      </w:r>
      <w:r>
        <w:t>.</w:t>
      </w:r>
      <w:r w:rsidRPr="00201813">
        <w:t>A., Milyutin</w:t>
      </w:r>
      <w:r>
        <w:t xml:space="preserve"> </w:t>
      </w:r>
      <w:r w:rsidRPr="00201813">
        <w:t>S</w:t>
      </w:r>
      <w:r>
        <w:t>.</w:t>
      </w:r>
      <w:r w:rsidRPr="00201813">
        <w:t>V.</w:t>
      </w:r>
      <w:r>
        <w:t>,</w:t>
      </w:r>
      <w:r w:rsidRPr="00201813">
        <w:t xml:space="preserve"> Russ. J. Numer. Anal. Math. Modelling 2015</w:t>
      </w:r>
      <w:r>
        <w:t>,</w:t>
      </w:r>
      <w:r w:rsidRPr="00201813">
        <w:t xml:space="preserve"> </w:t>
      </w:r>
      <w:r>
        <w:t xml:space="preserve">v. </w:t>
      </w:r>
      <w:r w:rsidRPr="00201813">
        <w:t>30</w:t>
      </w:r>
      <w:r>
        <w:t xml:space="preserve">, p. </w:t>
      </w:r>
      <w:r w:rsidRPr="00201813">
        <w:t>213</w:t>
      </w:r>
      <w:r>
        <w:t>.</w:t>
      </w:r>
    </w:p>
    <w:p w:rsidR="006054FA" w:rsidRPr="006054FA" w:rsidRDefault="006054FA" w:rsidP="006054FA">
      <w:pPr>
        <w:pStyle w:val="Zv-Organization"/>
      </w:pPr>
    </w:p>
    <w:sectPr w:rsidR="006054FA" w:rsidRPr="006054F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11" w:rsidRDefault="00976411">
      <w:r>
        <w:separator/>
      </w:r>
    </w:p>
  </w:endnote>
  <w:endnote w:type="continuationSeparator" w:id="0">
    <w:p w:rsidR="00976411" w:rsidRDefault="0097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4" w:rsidRDefault="00A512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204" w:rsidRDefault="00A512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4" w:rsidRDefault="00A512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A80">
      <w:rPr>
        <w:rStyle w:val="a5"/>
        <w:noProof/>
      </w:rPr>
      <w:t>1</w:t>
    </w:r>
    <w:r>
      <w:rPr>
        <w:rStyle w:val="a5"/>
      </w:rPr>
      <w:fldChar w:fldCharType="end"/>
    </w:r>
  </w:p>
  <w:p w:rsidR="00A51204" w:rsidRDefault="00A512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11" w:rsidRDefault="00976411">
      <w:r>
        <w:separator/>
      </w:r>
    </w:p>
  </w:footnote>
  <w:footnote w:type="continuationSeparator" w:id="0">
    <w:p w:rsidR="00976411" w:rsidRDefault="0097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4" w:rsidRDefault="00A5120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E0855">
      <w:rPr>
        <w:sz w:val="20"/>
      </w:rPr>
      <w:t>8</w:t>
    </w:r>
    <w:r>
      <w:rPr>
        <w:sz w:val="20"/>
      </w:rPr>
      <w:t xml:space="preserve"> – 1</w:t>
    </w:r>
    <w:r w:rsidRPr="00BE085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E085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51204" w:rsidRDefault="00A512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CB11F3"/>
    <w:multiLevelType w:val="hybridMultilevel"/>
    <w:tmpl w:val="B710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5AC6"/>
    <w:rsid w:val="000D76E9"/>
    <w:rsid w:val="000E495B"/>
    <w:rsid w:val="001C0CCB"/>
    <w:rsid w:val="00201813"/>
    <w:rsid w:val="00220629"/>
    <w:rsid w:val="00247225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6054FA"/>
    <w:rsid w:val="00654A7B"/>
    <w:rsid w:val="006B29D8"/>
    <w:rsid w:val="00732A2E"/>
    <w:rsid w:val="00770442"/>
    <w:rsid w:val="00792BA0"/>
    <w:rsid w:val="007B6378"/>
    <w:rsid w:val="00802D35"/>
    <w:rsid w:val="008D1653"/>
    <w:rsid w:val="00976411"/>
    <w:rsid w:val="009B1345"/>
    <w:rsid w:val="00A4621A"/>
    <w:rsid w:val="00A51204"/>
    <w:rsid w:val="00A63BBB"/>
    <w:rsid w:val="00B622ED"/>
    <w:rsid w:val="00B9584E"/>
    <w:rsid w:val="00BE0855"/>
    <w:rsid w:val="00BF3A80"/>
    <w:rsid w:val="00C103CD"/>
    <w:rsid w:val="00C232A0"/>
    <w:rsid w:val="00C514EB"/>
    <w:rsid w:val="00C70404"/>
    <w:rsid w:val="00CE497F"/>
    <w:rsid w:val="00D47F19"/>
    <w:rsid w:val="00D900FB"/>
    <w:rsid w:val="00E7021A"/>
    <w:rsid w:val="00E87733"/>
    <w:rsid w:val="00ED571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70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milyut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olov@ihed.ra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izhonk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2336</CharactersWithSpaces>
  <SharedDoc>false</SharedDoc>
  <HLinks>
    <vt:vector size="48" baseType="variant">
      <vt:variant>
        <vt:i4>589887</vt:i4>
      </vt:variant>
      <vt:variant>
        <vt:i4>21</vt:i4>
      </vt:variant>
      <vt:variant>
        <vt:i4>0</vt:i4>
      </vt:variant>
      <vt:variant>
        <vt:i4>5</vt:i4>
      </vt:variant>
      <vt:variant>
        <vt:lpwstr>mailto:svmilyutin@gmail.com</vt:lpwstr>
      </vt:variant>
      <vt:variant>
        <vt:lpwstr/>
      </vt:variant>
      <vt:variant>
        <vt:i4>3866703</vt:i4>
      </vt:variant>
      <vt:variant>
        <vt:i4>18</vt:i4>
      </vt:variant>
      <vt:variant>
        <vt:i4>0</vt:i4>
      </vt:variant>
      <vt:variant>
        <vt:i4>5</vt:i4>
      </vt:variant>
      <vt:variant>
        <vt:lpwstr>mailto:frolov@ihed.ras.ru</vt:lpwstr>
      </vt:variant>
      <vt:variant>
        <vt:lpwstr/>
      </vt:variant>
      <vt:variant>
        <vt:i4>589887</vt:i4>
      </vt:variant>
      <vt:variant>
        <vt:i4>15</vt:i4>
      </vt:variant>
      <vt:variant>
        <vt:i4>0</vt:i4>
      </vt:variant>
      <vt:variant>
        <vt:i4>5</vt:i4>
      </vt:variant>
      <vt:variant>
        <vt:lpwstr>mailto:svmilyutin@gmail.com</vt:lpwstr>
      </vt:variant>
      <vt:variant>
        <vt:lpwstr/>
      </vt:variant>
      <vt:variant>
        <vt:i4>3866703</vt:i4>
      </vt:variant>
      <vt:variant>
        <vt:i4>12</vt:i4>
      </vt:variant>
      <vt:variant>
        <vt:i4>0</vt:i4>
      </vt:variant>
      <vt:variant>
        <vt:i4>5</vt:i4>
      </vt:variant>
      <vt:variant>
        <vt:lpwstr>mailto:frolov@ihed.ras.ru</vt:lpwstr>
      </vt:variant>
      <vt:variant>
        <vt:lpwstr/>
      </vt:variant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mailto:chizhonk@hotmail.com</vt:lpwstr>
      </vt:variant>
      <vt:variant>
        <vt:lpwstr/>
      </vt:variant>
      <vt:variant>
        <vt:i4>3866703</vt:i4>
      </vt:variant>
      <vt:variant>
        <vt:i4>6</vt:i4>
      </vt:variant>
      <vt:variant>
        <vt:i4>0</vt:i4>
      </vt:variant>
      <vt:variant>
        <vt:i4>5</vt:i4>
      </vt:variant>
      <vt:variant>
        <vt:lpwstr>mailto:frolov@ihed.ras.ru</vt:lpwstr>
      </vt:variant>
      <vt:variant>
        <vt:lpwstr/>
      </vt:variant>
      <vt:variant>
        <vt:i4>262190</vt:i4>
      </vt:variant>
      <vt:variant>
        <vt:i4>3</vt:i4>
      </vt:variant>
      <vt:variant>
        <vt:i4>0</vt:i4>
      </vt:variant>
      <vt:variant>
        <vt:i4>5</vt:i4>
      </vt:variant>
      <vt:variant>
        <vt:lpwstr>mailto:chizhonk@hotmail.com</vt:lpwstr>
      </vt:variant>
      <vt:variant>
        <vt:lpwstr/>
      </vt:variant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mailto:frolov@ihed.ras.ru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Опрокидывание двумерных нелинейных плазменных колебаний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2016-01-11T08:27:00Z</dcterms:created>
  <dcterms:modified xsi:type="dcterms:W3CDTF">2016-01-11T08:27:00Z</dcterms:modified>
</cp:coreProperties>
</file>