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DD" w:rsidRPr="00A241B3" w:rsidRDefault="003C55DD" w:rsidP="00A241B3">
      <w:pPr>
        <w:pStyle w:val="Zv-Titlereport"/>
      </w:pPr>
      <w:r>
        <w:t>ИССЛЕДОВАНИЕ НА ЛАЗЕРНОЙ УСТАНОВКЕ «ЛУЧ» КРИТЕРИЕВ РАЗРУШЕНИЯ АСТЕРОИДОПОДОБНЫХ ТЕЛ ИЗ ХОНДРИТА ПРИ ВОЗДЕЙСТВИИ НА НИХ МОЩНОГО ИМПУЛЬСНОГО ИЗЛУЧЕНИЯ</w:t>
      </w:r>
    </w:p>
    <w:p w:rsidR="003C55DD" w:rsidRPr="00F11FA5" w:rsidRDefault="003C55DD" w:rsidP="00122E45">
      <w:pPr>
        <w:jc w:val="center"/>
      </w:pPr>
      <w:r w:rsidRPr="00F11FA5">
        <w:t>И.А.</w:t>
      </w:r>
      <w:r w:rsidRPr="00F11FA5">
        <w:rPr>
          <w:lang w:val="en-US"/>
        </w:rPr>
        <w:t> </w:t>
      </w:r>
      <w:r w:rsidRPr="00F11FA5">
        <w:t>Белов, С.А.</w:t>
      </w:r>
      <w:r w:rsidRPr="00F11FA5">
        <w:rPr>
          <w:lang w:val="en-US"/>
        </w:rPr>
        <w:t> </w:t>
      </w:r>
      <w:r w:rsidRPr="00F11FA5">
        <w:t>Бельков, А.Ю.</w:t>
      </w:r>
      <w:r w:rsidRPr="00F11FA5">
        <w:rPr>
          <w:lang w:val="en-US"/>
        </w:rPr>
        <w:t> </w:t>
      </w:r>
      <w:r w:rsidRPr="00F11FA5">
        <w:t>Воронин, И.Н.</w:t>
      </w:r>
      <w:r w:rsidRPr="00F11FA5">
        <w:rPr>
          <w:lang w:val="en-US"/>
        </w:rPr>
        <w:t> </w:t>
      </w:r>
      <w:r w:rsidRPr="00F11FA5">
        <w:t>Воронич, Р.В.</w:t>
      </w:r>
      <w:r w:rsidRPr="00F11FA5">
        <w:rPr>
          <w:lang w:val="en-US"/>
        </w:rPr>
        <w:t> </w:t>
      </w:r>
      <w:r w:rsidRPr="00F11FA5">
        <w:t>Гаранин, С.Г.</w:t>
      </w:r>
      <w:r w:rsidRPr="00F11FA5">
        <w:rPr>
          <w:lang w:val="en-US"/>
        </w:rPr>
        <w:t> </w:t>
      </w:r>
      <w:r w:rsidRPr="00F11FA5">
        <w:t>Гаранин, В.Н.</w:t>
      </w:r>
      <w:r w:rsidRPr="00F11FA5">
        <w:rPr>
          <w:lang w:val="en-US"/>
        </w:rPr>
        <w:t> </w:t>
      </w:r>
      <w:r w:rsidRPr="00F11FA5">
        <w:t>Деркач, А.В.</w:t>
      </w:r>
      <w:r w:rsidRPr="00F11FA5">
        <w:rPr>
          <w:lang w:val="en-US"/>
        </w:rPr>
        <w:t> </w:t>
      </w:r>
      <w:r w:rsidRPr="00F11FA5">
        <w:t>Добиков, В.В.</w:t>
      </w:r>
      <w:r w:rsidRPr="00F11FA5">
        <w:rPr>
          <w:lang w:val="en-US"/>
        </w:rPr>
        <w:t> </w:t>
      </w:r>
      <w:r w:rsidRPr="00F11FA5">
        <w:t>Мисько, В.Г.</w:t>
      </w:r>
      <w:r w:rsidRPr="00F11FA5">
        <w:rPr>
          <w:lang w:val="en-US"/>
        </w:rPr>
        <w:t> </w:t>
      </w:r>
      <w:r w:rsidRPr="00F11FA5">
        <w:t>Рогачёв, Д.В.</w:t>
      </w:r>
      <w:r w:rsidRPr="00F11FA5">
        <w:rPr>
          <w:lang w:val="en-US"/>
        </w:rPr>
        <w:t> </w:t>
      </w:r>
      <w:r w:rsidRPr="00F11FA5">
        <w:t xml:space="preserve">Сизмин, </w:t>
      </w:r>
      <w:r w:rsidRPr="00F11FA5">
        <w:rPr>
          <w:u w:val="single"/>
        </w:rPr>
        <w:t>П.В.</w:t>
      </w:r>
      <w:r w:rsidRPr="00F11FA5">
        <w:rPr>
          <w:u w:val="single"/>
          <w:lang w:val="en-US"/>
        </w:rPr>
        <w:t> </w:t>
      </w:r>
      <w:r w:rsidRPr="00F11FA5">
        <w:rPr>
          <w:u w:val="single"/>
        </w:rPr>
        <w:t>Стародубцев</w:t>
      </w:r>
      <w:r w:rsidRPr="00F11FA5">
        <w:t>, В.Ю.</w:t>
      </w:r>
      <w:r w:rsidRPr="00F11FA5">
        <w:rPr>
          <w:lang w:val="en-US"/>
        </w:rPr>
        <w:t> </w:t>
      </w:r>
      <w:r w:rsidRPr="00F11FA5">
        <w:t>Хатункин</w:t>
      </w:r>
    </w:p>
    <w:p w:rsidR="003C55DD" w:rsidRPr="00E1153B" w:rsidRDefault="00592C42" w:rsidP="00E1153B">
      <w:pPr>
        <w:pStyle w:val="Zv-Organization"/>
      </w:pPr>
      <w:r w:rsidRPr="00115D1D">
        <w:t>Всероссийский научно-исследовательский институт экспериментальной физики</w:t>
      </w:r>
      <w:r w:rsidRPr="00E1153B">
        <w:t xml:space="preserve">, </w:t>
      </w:r>
      <w:r w:rsidR="003C55DD">
        <w:t xml:space="preserve">ИЛФИ, </w:t>
      </w:r>
      <w:r w:rsidR="003C55DD" w:rsidRPr="00C3154F">
        <w:t>г.</w:t>
      </w:r>
      <w:r w:rsidRPr="00E1153B">
        <w:t xml:space="preserve"> </w:t>
      </w:r>
      <w:r w:rsidR="003C55DD" w:rsidRPr="00C3154F">
        <w:t>Саров</w:t>
      </w:r>
      <w:r>
        <w:t>,</w:t>
      </w:r>
      <w:r w:rsidR="003C55DD" w:rsidRPr="00C3154F">
        <w:t xml:space="preserve"> Нижегородск</w:t>
      </w:r>
      <w:r>
        <w:t>ая</w:t>
      </w:r>
      <w:r w:rsidR="003C55DD" w:rsidRPr="00C3154F">
        <w:t xml:space="preserve"> обл</w:t>
      </w:r>
      <w:r>
        <w:t>асть, Россия,</w:t>
      </w:r>
      <w:r w:rsidR="003C55DD">
        <w:t xml:space="preserve"> </w:t>
      </w:r>
      <w:hyperlink r:id="rId7" w:history="1">
        <w:r w:rsidR="00E1153B" w:rsidRPr="003C413E">
          <w:rPr>
            <w:rStyle w:val="aa"/>
          </w:rPr>
          <w:t>oefimova@otd13.vniief.ru</w:t>
        </w:r>
      </w:hyperlink>
    </w:p>
    <w:p w:rsidR="003C55DD" w:rsidRDefault="003C55DD" w:rsidP="00592C42">
      <w:pPr>
        <w:spacing w:line="228" w:lineRule="auto"/>
        <w:ind w:firstLine="567"/>
        <w:jc w:val="both"/>
      </w:pPr>
      <w:r w:rsidRPr="009044C4">
        <w:t xml:space="preserve">На установке Луч </w:t>
      </w:r>
      <w:r w:rsidRPr="007F230A">
        <w:t>[1]</w:t>
      </w:r>
      <w:r w:rsidRPr="009044C4">
        <w:t xml:space="preserve"> создан стенд для проведения испытаний по разрушению моделей астероидов под воздействием мощного импульсного лазерного излучения, имитирующего действие взрыва ядерного заряда на реальные космические объекты. </w:t>
      </w:r>
    </w:p>
    <w:p w:rsidR="003C55DD" w:rsidRDefault="003C55DD" w:rsidP="00592C42">
      <w:pPr>
        <w:spacing w:line="228" w:lineRule="auto"/>
        <w:ind w:firstLine="567"/>
        <w:jc w:val="both"/>
      </w:pPr>
      <w:r w:rsidRPr="009044C4">
        <w:t>Проведен</w:t>
      </w:r>
      <w:r>
        <w:t>а</w:t>
      </w:r>
      <w:r w:rsidRPr="009044C4">
        <w:t xml:space="preserve">  </w:t>
      </w:r>
      <w:r>
        <w:t xml:space="preserve">серия </w:t>
      </w:r>
      <w:r w:rsidRPr="009044C4">
        <w:t>экспериментов по облучению астероидоподо</w:t>
      </w:r>
      <w:r>
        <w:t xml:space="preserve">бных хондритовых мишеней </w:t>
      </w:r>
      <w:r w:rsidRPr="009044C4">
        <w:t>с ха</w:t>
      </w:r>
      <w:r w:rsidR="00592C42">
        <w:t>рактерным размером включений 50 – </w:t>
      </w:r>
      <w:r>
        <w:t>8</w:t>
      </w:r>
      <w:r w:rsidRPr="009044C4">
        <w:t>00</w:t>
      </w:r>
      <w:r w:rsidRPr="009044C4">
        <w:rPr>
          <w:lang w:val="en-US"/>
        </w:rPr>
        <w:t> </w:t>
      </w:r>
      <w:r w:rsidRPr="009044C4">
        <w:t>мкм. Плотность мишеней составляла 2,42 г/см</w:t>
      </w:r>
      <w:r w:rsidRPr="009044C4">
        <w:rPr>
          <w:vertAlign w:val="superscript"/>
        </w:rPr>
        <w:t>3</w:t>
      </w:r>
      <w:r w:rsidRPr="009044C4">
        <w:t xml:space="preserve">, размер варьировался от </w:t>
      </w:r>
      <w:smartTag w:uri="urn:schemas-microsoft-com:office:smarttags" w:element="metricconverter">
        <w:smartTagPr>
          <w:attr w:name="ProductID" w:val="4,4 мм"/>
        </w:smartTagPr>
        <w:r w:rsidRPr="009044C4">
          <w:t>4</w:t>
        </w:r>
        <w:r>
          <w:t>,4</w:t>
        </w:r>
        <w:r w:rsidRPr="009044C4">
          <w:t xml:space="preserve"> мм</w:t>
        </w:r>
      </w:smartTag>
      <w:r w:rsidRPr="009044C4">
        <w:t xml:space="preserve"> до </w:t>
      </w:r>
      <w:smartTag w:uri="urn:schemas-microsoft-com:office:smarttags" w:element="metricconverter">
        <w:smartTagPr>
          <w:attr w:name="ProductID" w:val="8 мм"/>
        </w:smartTagPr>
        <w:r w:rsidRPr="009044C4">
          <w:t>8 мм</w:t>
        </w:r>
      </w:smartTag>
      <w:r w:rsidRPr="009044C4">
        <w:t xml:space="preserve">, масса от 0,1 г до </w:t>
      </w:r>
      <w:smartTag w:uri="urn:schemas-microsoft-com:office:smarttags" w:element="metricconverter">
        <w:smartTagPr>
          <w:attr w:name="ProductID" w:val="0,65 г"/>
        </w:smartTagPr>
        <w:r w:rsidRPr="009044C4">
          <w:t>0,</w:t>
        </w:r>
        <w:r>
          <w:t>65</w:t>
        </w:r>
        <w:r w:rsidRPr="009044C4">
          <w:t xml:space="preserve"> г</w:t>
        </w:r>
      </w:smartTag>
      <w:r w:rsidRPr="009044C4">
        <w:t>.</w:t>
      </w:r>
    </w:p>
    <w:p w:rsidR="003C55DD" w:rsidRDefault="003C55DD" w:rsidP="00592C42">
      <w:pPr>
        <w:spacing w:line="228" w:lineRule="auto"/>
        <w:ind w:firstLine="567"/>
        <w:contextualSpacing/>
        <w:jc w:val="both"/>
      </w:pPr>
      <w:r w:rsidRPr="009044C4">
        <w:t>Использовалось излучение на длине волны 527 нм, длительность импульса составляла 2 нс. Размер пятна облучения составил о</w:t>
      </w:r>
      <w:r>
        <w:t xml:space="preserve">т </w:t>
      </w:r>
      <w:r w:rsidRPr="009044C4">
        <w:t>100 мкм</w:t>
      </w:r>
      <w:r>
        <w:t xml:space="preserve"> до 200 мкм по данным обскурограммы</w:t>
      </w:r>
      <w:r w:rsidRPr="009044C4">
        <w:t xml:space="preserve">. Энергия лазерного импульса варьировалась от 80 Дж до 450 Дж. </w:t>
      </w:r>
    </w:p>
    <w:p w:rsidR="003C55DD" w:rsidRPr="009044C4" w:rsidRDefault="003C55DD" w:rsidP="00592C42">
      <w:pPr>
        <w:spacing w:line="228" w:lineRule="auto"/>
        <w:ind w:firstLine="567"/>
        <w:contextualSpacing/>
        <w:jc w:val="both"/>
      </w:pPr>
      <w:r w:rsidRPr="007D2972">
        <w:t>Процесс разрушения фиксировался теневым способом</w:t>
      </w:r>
      <w:r>
        <w:t xml:space="preserve"> в режиме девятикадровой съёмки </w:t>
      </w:r>
      <w:r w:rsidRPr="007F230A">
        <w:t>[</w:t>
      </w:r>
      <w:r>
        <w:t>2,</w:t>
      </w:r>
      <w:r w:rsidR="00592C42">
        <w:t xml:space="preserve"> </w:t>
      </w:r>
      <w:r>
        <w:t>3</w:t>
      </w:r>
      <w:r w:rsidRPr="007F230A">
        <w:t>]</w:t>
      </w:r>
      <w:r>
        <w:t xml:space="preserve">, и оптогетеродинным способом с регистрацией отраженного излучения от движущихся частиц на осциллограф </w:t>
      </w:r>
      <w:r w:rsidRPr="007F230A">
        <w:t>[</w:t>
      </w:r>
      <w:r>
        <w:t>4</w:t>
      </w:r>
      <w:r w:rsidRPr="007F230A">
        <w:t>]</w:t>
      </w:r>
      <w:r>
        <w:t>.</w:t>
      </w:r>
    </w:p>
    <w:p w:rsidR="003C55DD" w:rsidRPr="007D2972" w:rsidRDefault="003C55DD" w:rsidP="00592C42">
      <w:pPr>
        <w:spacing w:line="228" w:lineRule="auto"/>
        <w:ind w:firstLine="567"/>
        <w:contextualSpacing/>
        <w:jc w:val="both"/>
      </w:pPr>
      <w:r w:rsidRPr="007D2972">
        <w:t>Выделены</w:t>
      </w:r>
      <w:r>
        <w:t xml:space="preserve"> </w:t>
      </w:r>
      <w:r w:rsidRPr="007D2972">
        <w:t xml:space="preserve">три диапазона по удельной плотности энергии излучения: </w:t>
      </w:r>
    </w:p>
    <w:p w:rsidR="003C55DD" w:rsidRPr="007D2972" w:rsidRDefault="003C55DD" w:rsidP="00592C42">
      <w:pPr>
        <w:spacing w:line="228" w:lineRule="auto"/>
        <w:ind w:firstLine="567"/>
        <w:contextualSpacing/>
        <w:jc w:val="both"/>
      </w:pPr>
      <w:r>
        <w:t>- </w:t>
      </w:r>
      <w:r w:rsidRPr="007D2972">
        <w:t>менее 400 Дж/г с частичным разрушением мишени и образованием нескольких крупных осколков;</w:t>
      </w:r>
    </w:p>
    <w:p w:rsidR="003C55DD" w:rsidRPr="00034DB7" w:rsidRDefault="003C55DD" w:rsidP="00592C42">
      <w:pPr>
        <w:spacing w:line="228" w:lineRule="auto"/>
        <w:ind w:firstLine="567"/>
        <w:contextualSpacing/>
        <w:jc w:val="both"/>
      </w:pPr>
      <w:r w:rsidRPr="00034DB7">
        <w:t>- около 600 Дж/г с разрушением мишени на множественные осколки, имеющие массу не более десятой части массы исходной мишени;</w:t>
      </w:r>
    </w:p>
    <w:p w:rsidR="003C55DD" w:rsidRDefault="003C55DD" w:rsidP="00592C42">
      <w:pPr>
        <w:spacing w:line="228" w:lineRule="auto"/>
        <w:ind w:firstLine="567"/>
        <w:contextualSpacing/>
        <w:jc w:val="both"/>
      </w:pPr>
      <w:r w:rsidRPr="00034DB7">
        <w:t>- более 800 Дж/г с полным разрушением мишени, без образования существенных осколков.</w:t>
      </w:r>
    </w:p>
    <w:p w:rsidR="003C55DD" w:rsidRDefault="003C55DD" w:rsidP="00592C42">
      <w:pPr>
        <w:spacing w:line="228" w:lineRule="auto"/>
        <w:ind w:firstLine="567"/>
        <w:contextualSpacing/>
        <w:jc w:val="both"/>
      </w:pPr>
      <w:r w:rsidRPr="00E71387">
        <w:t xml:space="preserve">Полученные результаты </w:t>
      </w:r>
      <w:r>
        <w:t xml:space="preserve">хорошо </w:t>
      </w:r>
      <w:r w:rsidRPr="00EF2D39">
        <w:t>согласуются</w:t>
      </w:r>
      <w:r w:rsidRPr="00E71387">
        <w:t xml:space="preserve"> с результатами, полученными </w:t>
      </w:r>
      <w:r>
        <w:t>ранее в ходе проведения экспериментов по облучению аналогичных мишеней</w:t>
      </w:r>
      <w:r w:rsidRPr="00E71387">
        <w:t xml:space="preserve"> на установке Искра-5</w:t>
      </w:r>
      <w:r w:rsidR="00592C42">
        <w:t> </w:t>
      </w:r>
      <w:r w:rsidRPr="007F230A">
        <w:t>[</w:t>
      </w:r>
      <w:r>
        <w:t>5</w:t>
      </w:r>
      <w:r w:rsidRPr="007F230A">
        <w:t>]</w:t>
      </w:r>
      <w:r>
        <w:t>.</w:t>
      </w:r>
    </w:p>
    <w:p w:rsidR="003C55DD" w:rsidRDefault="00592C42" w:rsidP="00523827">
      <w:pPr>
        <w:pStyle w:val="Zv-TitleReferences-ru"/>
      </w:pPr>
      <w:r>
        <w:t>Литература</w:t>
      </w:r>
    </w:p>
    <w:p w:rsidR="003C55DD" w:rsidRPr="00034DB7" w:rsidRDefault="003C55DD" w:rsidP="00122E45">
      <w:pPr>
        <w:pStyle w:val="Zv-References-ru"/>
      </w:pPr>
      <w:r w:rsidRPr="00034DB7">
        <w:t>Н.Н.</w:t>
      </w:r>
      <w:r>
        <w:rPr>
          <w:lang w:val="en-US"/>
        </w:rPr>
        <w:t> </w:t>
      </w:r>
      <w:r w:rsidRPr="00034DB7">
        <w:t>Безнасюк, И.В.</w:t>
      </w:r>
      <w:r>
        <w:rPr>
          <w:lang w:val="en-US"/>
        </w:rPr>
        <w:t> </w:t>
      </w:r>
      <w:r w:rsidRPr="00034DB7">
        <w:t>Галахов, С.Г.</w:t>
      </w:r>
      <w:r>
        <w:rPr>
          <w:lang w:val="en-US"/>
        </w:rPr>
        <w:t> </w:t>
      </w:r>
      <w:r w:rsidRPr="00034DB7">
        <w:t xml:space="preserve">Гаранин, др. Четырёхканальная лазерная установка ЛУЧ – модуль установки ИСКРА-6. Доклад на международной конференции </w:t>
      </w:r>
      <w:r w:rsidRPr="00034DB7">
        <w:rPr>
          <w:lang w:val="en-US"/>
        </w:rPr>
        <w:t>IV</w:t>
      </w:r>
      <w:r w:rsidRPr="00034DB7">
        <w:t xml:space="preserve"> Харитоновские тематические научные чтения. г.</w:t>
      </w:r>
      <w:r w:rsidR="00592C42" w:rsidRPr="00E1153B">
        <w:t xml:space="preserve"> </w:t>
      </w:r>
      <w:r w:rsidRPr="00034DB7">
        <w:t xml:space="preserve">Саров, 18-21 февраля </w:t>
      </w:r>
      <w:smartTag w:uri="urn:schemas-microsoft-com:office:smarttags" w:element="metricconverter">
        <w:smartTagPr>
          <w:attr w:name="ProductID" w:val="2002 г"/>
        </w:smartTagPr>
        <w:r w:rsidRPr="00034DB7">
          <w:t>2002</w:t>
        </w:r>
        <w:r w:rsidR="00592C42" w:rsidRPr="00E1153B">
          <w:t xml:space="preserve"> </w:t>
        </w:r>
        <w:r w:rsidRPr="00034DB7">
          <w:t>г</w:t>
        </w:r>
      </w:smartTag>
      <w:r w:rsidRPr="00034DB7">
        <w:t>. Сборник аннотаций, г.</w:t>
      </w:r>
      <w:r w:rsidR="00592C42" w:rsidRPr="00E1153B">
        <w:t xml:space="preserve"> </w:t>
      </w:r>
      <w:r w:rsidRPr="00034DB7">
        <w:t xml:space="preserve">Саров, </w:t>
      </w:r>
      <w:smartTag w:uri="urn:schemas-microsoft-com:office:smarttags" w:element="City">
        <w:r w:rsidRPr="00034DB7">
          <w:t>2002 г</w:t>
        </w:r>
      </w:smartTag>
      <w:r>
        <w:t>.</w:t>
      </w:r>
      <w:r w:rsidRPr="00034DB7">
        <w:t>, стр. 82.</w:t>
      </w:r>
    </w:p>
    <w:p w:rsidR="003C55DD" w:rsidRDefault="003C55DD" w:rsidP="00122E45">
      <w:pPr>
        <w:pStyle w:val="Zv-References-ru"/>
      </w:pPr>
      <w:r>
        <w:t>А.Г.</w:t>
      </w:r>
      <w:r>
        <w:rPr>
          <w:lang w:val="en-US"/>
        </w:rPr>
        <w:t> </w:t>
      </w:r>
      <w:r>
        <w:t>Кравченко, Д.Н.</w:t>
      </w:r>
      <w:r>
        <w:rPr>
          <w:lang w:val="en-US"/>
        </w:rPr>
        <w:t> </w:t>
      </w:r>
      <w:r>
        <w:t>Литвин, В.В.</w:t>
      </w:r>
      <w:r>
        <w:rPr>
          <w:lang w:val="en-US"/>
        </w:rPr>
        <w:t> </w:t>
      </w:r>
      <w:r>
        <w:t>Мисько, др. Фотохронографическая методика исследования динамики развития плазменных образований. Физика плазмы, 2006г., том №</w:t>
      </w:r>
      <w:r w:rsidR="00592C42">
        <w:t xml:space="preserve"> </w:t>
      </w:r>
      <w:r>
        <w:t>2, стр. 1-4.</w:t>
      </w:r>
    </w:p>
    <w:p w:rsidR="003C55DD" w:rsidRPr="00D11455" w:rsidRDefault="003C55DD" w:rsidP="00523827">
      <w:pPr>
        <w:pStyle w:val="Zv-References-ru"/>
      </w:pPr>
      <w:r>
        <w:rPr>
          <w:szCs w:val="24"/>
        </w:rPr>
        <w:t>Л.А.</w:t>
      </w:r>
      <w:r>
        <w:rPr>
          <w:szCs w:val="24"/>
          <w:lang w:val="en-US"/>
        </w:rPr>
        <w:t> </w:t>
      </w:r>
      <w:r>
        <w:rPr>
          <w:szCs w:val="24"/>
        </w:rPr>
        <w:t>Душина, Д.С.</w:t>
      </w:r>
      <w:r>
        <w:rPr>
          <w:szCs w:val="24"/>
          <w:lang w:val="en-US"/>
        </w:rPr>
        <w:t> </w:t>
      </w:r>
      <w:r>
        <w:rPr>
          <w:szCs w:val="24"/>
        </w:rPr>
        <w:t>Корниенко, А.Г.</w:t>
      </w:r>
      <w:r>
        <w:rPr>
          <w:szCs w:val="24"/>
          <w:lang w:val="en-US"/>
        </w:rPr>
        <w:t> </w:t>
      </w:r>
      <w:r>
        <w:rPr>
          <w:szCs w:val="24"/>
        </w:rPr>
        <w:t xml:space="preserve">Кравченко. Многокадровый оптический фотохронограф микросекундного диапазона СР-7 и методики регистрации быстропротекающих процессов на его основе. Сборник тезисов </w:t>
      </w:r>
      <w:r>
        <w:rPr>
          <w:szCs w:val="24"/>
          <w:lang w:val="en-US"/>
        </w:rPr>
        <w:t>XIII</w:t>
      </w:r>
      <w:r>
        <w:rPr>
          <w:szCs w:val="24"/>
        </w:rPr>
        <w:t xml:space="preserve">-ой научно технической конференции молодёжь в науке. Саров, </w:t>
      </w:r>
      <w:smartTag w:uri="urn:schemas-microsoft-com:office:smarttags" w:element="City">
        <w:r>
          <w:rPr>
            <w:szCs w:val="24"/>
          </w:rPr>
          <w:t>2014 г</w:t>
        </w:r>
      </w:smartTag>
      <w:r>
        <w:rPr>
          <w:szCs w:val="24"/>
        </w:rPr>
        <w:t>.</w:t>
      </w:r>
    </w:p>
    <w:p w:rsidR="003C55DD" w:rsidRDefault="003C55DD" w:rsidP="00122E45">
      <w:pPr>
        <w:pStyle w:val="Zv-References-ru"/>
      </w:pPr>
      <w:r w:rsidRPr="00034DB7">
        <w:t>В.К.</w:t>
      </w:r>
      <w:r>
        <w:rPr>
          <w:lang w:val="en-US"/>
        </w:rPr>
        <w:t> </w:t>
      </w:r>
      <w:r w:rsidRPr="00034DB7">
        <w:t>Баранов, А.Г.</w:t>
      </w:r>
      <w:r>
        <w:rPr>
          <w:lang w:val="en-US"/>
        </w:rPr>
        <w:t> </w:t>
      </w:r>
      <w:r w:rsidRPr="00034DB7">
        <w:t>Голубинский, Д.А.</w:t>
      </w:r>
      <w:r>
        <w:rPr>
          <w:lang w:val="en-US"/>
        </w:rPr>
        <w:t> </w:t>
      </w:r>
      <w:r w:rsidRPr="00034DB7">
        <w:t xml:space="preserve">Ириничев, др. Оптогероидное измерение скорости нескольких быстро движущихся объектов. Доклад на </w:t>
      </w:r>
      <w:r>
        <w:rPr>
          <w:lang w:val="en-US"/>
        </w:rPr>
        <w:t>XII</w:t>
      </w:r>
      <w:r w:rsidRPr="00034DB7">
        <w:t>-х ежегодных Харитоновских чтениях по проблеме физики высоких плотностей энергии. г.</w:t>
      </w:r>
      <w:r w:rsidR="00592C42" w:rsidRPr="00E1153B">
        <w:t xml:space="preserve"> </w:t>
      </w:r>
      <w:r w:rsidRPr="00034DB7">
        <w:t>Саров</w:t>
      </w:r>
      <w:r>
        <w:t xml:space="preserve">, 19-29 апреля </w:t>
      </w:r>
      <w:smartTag w:uri="urn:schemas-microsoft-com:office:smarttags" w:element="City">
        <w:r>
          <w:t>2010 г</w:t>
        </w:r>
      </w:smartTag>
      <w:r>
        <w:t>.</w:t>
      </w:r>
    </w:p>
    <w:p w:rsidR="003C55DD" w:rsidRPr="00523827" w:rsidRDefault="003C55DD" w:rsidP="00523827">
      <w:pPr>
        <w:pStyle w:val="Zv-References-ru"/>
      </w:pPr>
      <w:r w:rsidRPr="00DE4197">
        <w:rPr>
          <w:szCs w:val="24"/>
        </w:rPr>
        <w:t>Е.А. Салатов, Д.О.</w:t>
      </w:r>
      <w:r>
        <w:rPr>
          <w:szCs w:val="24"/>
        </w:rPr>
        <w:t> </w:t>
      </w:r>
      <w:r w:rsidRPr="00DE4197">
        <w:rPr>
          <w:szCs w:val="24"/>
        </w:rPr>
        <w:t>Ананьин, С.Г.</w:t>
      </w:r>
      <w:r>
        <w:rPr>
          <w:szCs w:val="24"/>
        </w:rPr>
        <w:t> </w:t>
      </w:r>
      <w:r w:rsidRPr="00DE4197">
        <w:rPr>
          <w:szCs w:val="24"/>
        </w:rPr>
        <w:t>Гаранин</w:t>
      </w:r>
      <w:r>
        <w:rPr>
          <w:szCs w:val="24"/>
        </w:rPr>
        <w:t xml:space="preserve">, др. Моделирование разрушения метеорита ядерным взрывом в лазерных экспериментах. Сборник тезисов </w:t>
      </w:r>
      <w:r>
        <w:rPr>
          <w:szCs w:val="24"/>
          <w:lang w:val="en-US"/>
        </w:rPr>
        <w:t>XIII</w:t>
      </w:r>
      <w:r>
        <w:rPr>
          <w:szCs w:val="24"/>
        </w:rPr>
        <w:t xml:space="preserve">-ой научно технической конференции молодёжь в науке. </w:t>
      </w:r>
      <w:r w:rsidR="00592C42">
        <w:rPr>
          <w:szCs w:val="24"/>
        </w:rPr>
        <w:t xml:space="preserve">г. </w:t>
      </w:r>
      <w:r>
        <w:rPr>
          <w:szCs w:val="24"/>
        </w:rPr>
        <w:t xml:space="preserve">Саров, </w:t>
      </w:r>
      <w:smartTag w:uri="urn:schemas-microsoft-com:office:smarttags" w:element="City">
        <w:r>
          <w:rPr>
            <w:szCs w:val="24"/>
          </w:rPr>
          <w:t>2014 г</w:t>
        </w:r>
      </w:smartTag>
      <w:r>
        <w:rPr>
          <w:szCs w:val="24"/>
        </w:rPr>
        <w:t>.</w:t>
      </w:r>
    </w:p>
    <w:sectPr w:rsidR="003C55DD" w:rsidRPr="0052382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DD" w:rsidRDefault="003C55DD">
      <w:r>
        <w:separator/>
      </w:r>
    </w:p>
  </w:endnote>
  <w:endnote w:type="continuationSeparator" w:id="0">
    <w:p w:rsidR="003C55DD" w:rsidRDefault="003C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D" w:rsidRDefault="003C55D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55DD" w:rsidRDefault="003C55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D" w:rsidRDefault="003C55D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53B">
      <w:rPr>
        <w:rStyle w:val="a7"/>
        <w:noProof/>
      </w:rPr>
      <w:t>1</w:t>
    </w:r>
    <w:r>
      <w:rPr>
        <w:rStyle w:val="a7"/>
      </w:rPr>
      <w:fldChar w:fldCharType="end"/>
    </w:r>
  </w:p>
  <w:p w:rsidR="003C55DD" w:rsidRDefault="003C55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DD" w:rsidRDefault="003C55DD">
      <w:r>
        <w:separator/>
      </w:r>
    </w:p>
  </w:footnote>
  <w:footnote w:type="continuationSeparator" w:id="0">
    <w:p w:rsidR="003C55DD" w:rsidRDefault="003C5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D" w:rsidRDefault="003C55D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241B3">
      <w:rPr>
        <w:sz w:val="20"/>
      </w:rPr>
      <w:t>8</w:t>
    </w:r>
    <w:r>
      <w:rPr>
        <w:sz w:val="20"/>
      </w:rPr>
      <w:t xml:space="preserve"> – 1</w:t>
    </w:r>
    <w:r w:rsidRPr="00A241B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241B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C55DD" w:rsidRDefault="00E1153B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1E37"/>
    <w:rsid w:val="00034DB7"/>
    <w:rsid w:val="00037DCC"/>
    <w:rsid w:val="00037F21"/>
    <w:rsid w:val="00043701"/>
    <w:rsid w:val="000C7078"/>
    <w:rsid w:val="000D76E9"/>
    <w:rsid w:val="000E495B"/>
    <w:rsid w:val="00115D1D"/>
    <w:rsid w:val="00122E45"/>
    <w:rsid w:val="001C0CCB"/>
    <w:rsid w:val="00220629"/>
    <w:rsid w:val="00247225"/>
    <w:rsid w:val="003243FF"/>
    <w:rsid w:val="003800F3"/>
    <w:rsid w:val="003B5B93"/>
    <w:rsid w:val="003C1B47"/>
    <w:rsid w:val="003C55DD"/>
    <w:rsid w:val="00401388"/>
    <w:rsid w:val="00424438"/>
    <w:rsid w:val="00446025"/>
    <w:rsid w:val="00447ABC"/>
    <w:rsid w:val="004A77D1"/>
    <w:rsid w:val="004B72AA"/>
    <w:rsid w:val="004F4E29"/>
    <w:rsid w:val="00512A93"/>
    <w:rsid w:val="00523827"/>
    <w:rsid w:val="0056664C"/>
    <w:rsid w:val="00567C6F"/>
    <w:rsid w:val="0058676C"/>
    <w:rsid w:val="00592C42"/>
    <w:rsid w:val="00644903"/>
    <w:rsid w:val="00654A7B"/>
    <w:rsid w:val="00667019"/>
    <w:rsid w:val="00680DFC"/>
    <w:rsid w:val="00730703"/>
    <w:rsid w:val="00732A2E"/>
    <w:rsid w:val="0073597D"/>
    <w:rsid w:val="00742AD1"/>
    <w:rsid w:val="007B6378"/>
    <w:rsid w:val="007C7E81"/>
    <w:rsid w:val="007D2972"/>
    <w:rsid w:val="007D4A81"/>
    <w:rsid w:val="007F230A"/>
    <w:rsid w:val="00802D35"/>
    <w:rsid w:val="00804707"/>
    <w:rsid w:val="0081349F"/>
    <w:rsid w:val="009044C4"/>
    <w:rsid w:val="00A241B3"/>
    <w:rsid w:val="00A45F2F"/>
    <w:rsid w:val="00B622ED"/>
    <w:rsid w:val="00B9584E"/>
    <w:rsid w:val="00BB43A9"/>
    <w:rsid w:val="00C103CD"/>
    <w:rsid w:val="00C232A0"/>
    <w:rsid w:val="00C3154F"/>
    <w:rsid w:val="00D11455"/>
    <w:rsid w:val="00D215A9"/>
    <w:rsid w:val="00D228E1"/>
    <w:rsid w:val="00D26941"/>
    <w:rsid w:val="00D47F19"/>
    <w:rsid w:val="00DC1503"/>
    <w:rsid w:val="00DE4197"/>
    <w:rsid w:val="00DF6AED"/>
    <w:rsid w:val="00E1153B"/>
    <w:rsid w:val="00E1331D"/>
    <w:rsid w:val="00E256BA"/>
    <w:rsid w:val="00E449EC"/>
    <w:rsid w:val="00E7021A"/>
    <w:rsid w:val="00E71387"/>
    <w:rsid w:val="00E87733"/>
    <w:rsid w:val="00EF2206"/>
    <w:rsid w:val="00EF2D39"/>
    <w:rsid w:val="00EF5DA7"/>
    <w:rsid w:val="00F11FA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A241B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4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5238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efimova@otd13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>k13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НА ЛАЗЕРНОЙ УСТАНОВКЕ «ЛУЧ» КРИТЕРИЕВ РАЗРУШЕНИЯ АСТЕРОИДОПОДОБНЫХ ТЕЛ ИЗ ХОНДРИТА ПРИ ВОЗДЕЙСТВИИ НА НИХ МОЩНОГО ИМПУЛЬСНОГО ИЗЛУЧЕНИЯ</dc:title>
  <dc:subject/>
  <dc:creator>Koshechkin</dc:creator>
  <cp:keywords/>
  <dc:description/>
  <cp:lastModifiedBy>Сергей Сатунин</cp:lastModifiedBy>
  <cp:revision>2</cp:revision>
  <cp:lastPrinted>1900-12-31T21:00:00Z</cp:lastPrinted>
  <dcterms:created xsi:type="dcterms:W3CDTF">2015-12-30T12:37:00Z</dcterms:created>
  <dcterms:modified xsi:type="dcterms:W3CDTF">2015-12-30T12:37:00Z</dcterms:modified>
</cp:coreProperties>
</file>