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DAC" w:rsidRDefault="00F31DAC" w:rsidP="00F31DAC">
      <w:pPr>
        <w:pStyle w:val="Zv-Titlereport"/>
        <w:rPr>
          <w:lang w:val="en-US"/>
        </w:rPr>
      </w:pPr>
      <w:bookmarkStart w:id="0" w:name="OLE_LINK9"/>
      <w:bookmarkStart w:id="1" w:name="OLE_LINK10"/>
      <w:bookmarkStart w:id="2" w:name="OLE_LINK11"/>
      <w:r w:rsidRPr="003C2E2B">
        <w:rPr>
          <w:lang w:val="en-US"/>
        </w:rPr>
        <w:t xml:space="preserve">Hot electrons and hard X-rays </w:t>
      </w:r>
      <w:r>
        <w:rPr>
          <w:lang w:val="en-US"/>
        </w:rPr>
        <w:t>generation in the intense laser</w:t>
      </w:r>
      <w:r w:rsidRPr="003C2E2B">
        <w:rPr>
          <w:lang w:val="en-US"/>
        </w:rPr>
        <w:t xml:space="preserve"> interaction</w:t>
      </w:r>
      <w:r>
        <w:rPr>
          <w:lang w:val="en-US"/>
        </w:rPr>
        <w:t xml:space="preserve"> with </w:t>
      </w:r>
      <w:r w:rsidRPr="003C2E2B">
        <w:rPr>
          <w:lang w:val="en-US"/>
        </w:rPr>
        <w:t>metal target</w:t>
      </w:r>
      <w:r>
        <w:rPr>
          <w:lang w:val="en-US"/>
        </w:rPr>
        <w:t>s</w:t>
      </w:r>
      <w:bookmarkEnd w:id="0"/>
      <w:bookmarkEnd w:id="1"/>
      <w:bookmarkEnd w:id="2"/>
      <w:r>
        <w:rPr>
          <w:lang w:val="en-US"/>
        </w:rPr>
        <w:t xml:space="preserve"> </w:t>
      </w:r>
    </w:p>
    <w:p w:rsidR="00F31DAC" w:rsidRPr="00DD09B6" w:rsidRDefault="00F31DAC" w:rsidP="00F31DAC">
      <w:pPr>
        <w:pStyle w:val="Zv-Author"/>
        <w:rPr>
          <w:vertAlign w:val="superscript"/>
          <w:lang w:val="en-US"/>
        </w:rPr>
      </w:pPr>
      <w:r w:rsidRPr="00973CEF">
        <w:rPr>
          <w:u w:val="single"/>
          <w:lang w:val="en-US"/>
        </w:rPr>
        <w:t>O.F. Kostenko</w:t>
      </w:r>
      <w:r w:rsidRPr="00DD09B6">
        <w:rPr>
          <w:vertAlign w:val="superscript"/>
          <w:lang w:val="en-US"/>
        </w:rPr>
        <w:t>1</w:t>
      </w:r>
      <w:r w:rsidRPr="00973CEF">
        <w:rPr>
          <w:lang w:val="en-US"/>
        </w:rPr>
        <w:t>, N.E. Andree</w:t>
      </w:r>
      <w:r>
        <w:rPr>
          <w:lang w:val="en-US"/>
        </w:rPr>
        <w:t>v</w:t>
      </w:r>
      <w:r w:rsidRPr="00DD09B6">
        <w:rPr>
          <w:vertAlign w:val="superscript"/>
          <w:lang w:val="en-US"/>
        </w:rPr>
        <w:t>1</w:t>
      </w:r>
      <w:r w:rsidRPr="00973CEF">
        <w:rPr>
          <w:lang w:val="en-US"/>
        </w:rPr>
        <w:t>, O.N. Rosmej</w:t>
      </w:r>
      <w:r>
        <w:rPr>
          <w:vertAlign w:val="superscript"/>
          <w:lang w:val="en-US"/>
        </w:rPr>
        <w:t>2</w:t>
      </w:r>
      <w:r w:rsidRPr="00973CEF">
        <w:rPr>
          <w:lang w:val="en-US"/>
        </w:rPr>
        <w:t>, A. Schönlein</w:t>
      </w:r>
      <w:r>
        <w:rPr>
          <w:vertAlign w:val="superscript"/>
          <w:lang w:val="en-US"/>
        </w:rPr>
        <w:t>3</w:t>
      </w:r>
    </w:p>
    <w:p w:rsidR="00F31DAC" w:rsidRDefault="00F31DAC" w:rsidP="00F31DAC">
      <w:pPr>
        <w:pStyle w:val="Zv-Organization"/>
        <w:rPr>
          <w:lang w:val="en-US"/>
        </w:rPr>
      </w:pPr>
      <w:r>
        <w:rPr>
          <w:vertAlign w:val="superscript"/>
          <w:lang w:val="en-US"/>
        </w:rPr>
        <w:t>1</w:t>
      </w:r>
      <w:r w:rsidRPr="00F31DAC">
        <w:rPr>
          <w:lang w:val="en-US"/>
        </w:rPr>
        <w:t>Joint Institute for High Temperatures, Russian Academy of Sciences, Moscow, Russia</w:t>
      </w:r>
      <w:r w:rsidRPr="00F31DAC">
        <w:rPr>
          <w:lang w:val="en-US"/>
        </w:rPr>
        <w:br w:type="textWrapping" w:clear="all"/>
      </w:r>
      <w:r>
        <w:rPr>
          <w:vertAlign w:val="superscript"/>
          <w:lang w:val="en-US"/>
        </w:rPr>
        <w:t>2</w:t>
      </w:r>
      <w:r w:rsidRPr="00AD3036">
        <w:rPr>
          <w:lang w:val="en-US"/>
        </w:rPr>
        <w:t>GSI Helmholtzzentrum für Schwerionenforschung, Darmstadt, Germany</w:t>
      </w:r>
      <w:r>
        <w:rPr>
          <w:lang w:val="en-US"/>
        </w:rPr>
        <w:br/>
      </w:r>
      <w:r>
        <w:rPr>
          <w:vertAlign w:val="superscript"/>
          <w:lang w:val="en-US"/>
        </w:rPr>
        <w:t>3</w:t>
      </w:r>
      <w:r w:rsidRPr="00AD3036">
        <w:rPr>
          <w:lang w:val="en-US"/>
        </w:rPr>
        <w:t>Goethe Universität, Frankfurt am Main, Germany</w:t>
      </w:r>
    </w:p>
    <w:p w:rsidR="00F31DAC" w:rsidRDefault="00F31DAC" w:rsidP="00F31DAC">
      <w:pPr>
        <w:pStyle w:val="Zv-bodyreport"/>
        <w:rPr>
          <w:lang w:val="en-US"/>
        </w:rPr>
      </w:pPr>
      <w:r w:rsidRPr="004223D6">
        <w:rPr>
          <w:lang w:val="en-US"/>
        </w:rPr>
        <w:t xml:space="preserve">Knowledge about </w:t>
      </w:r>
      <w:r>
        <w:rPr>
          <w:lang w:val="en-US"/>
        </w:rPr>
        <w:t>the</w:t>
      </w:r>
      <w:r w:rsidRPr="004223D6">
        <w:rPr>
          <w:lang w:val="en-US"/>
        </w:rPr>
        <w:t xml:space="preserve"> laser energy coupling into the energy of accelerated relativistic electrons is of paramount importance for understanding of </w:t>
      </w:r>
      <w:r>
        <w:rPr>
          <w:lang w:val="en-US"/>
        </w:rPr>
        <w:t>a</w:t>
      </w:r>
      <w:r w:rsidRPr="004223D6">
        <w:rPr>
          <w:lang w:val="en-US"/>
        </w:rPr>
        <w:t xml:space="preserve"> short pulse laser – matter interaction</w:t>
      </w:r>
      <w:r>
        <w:rPr>
          <w:lang w:val="en-US"/>
        </w:rPr>
        <w:t xml:space="preserve">. Experiments at the GSI with high intensity laser system PHELIX have been aimed on the investigation of generation of the 22.1 keV Ag </w:t>
      </w:r>
      <w:r>
        <w:rPr>
          <w:i/>
          <w:lang w:val="en-US"/>
        </w:rPr>
        <w:t>K</w:t>
      </w:r>
      <w:r>
        <w:rPr>
          <w:i/>
          <w:vertAlign w:val="subscript"/>
          <w:lang w:val="en-US"/>
        </w:rPr>
        <w:t xml:space="preserve">α </w:t>
      </w:r>
      <w:r>
        <w:rPr>
          <w:lang w:val="en-US"/>
        </w:rPr>
        <w:t>radiation for radiographic applications.</w:t>
      </w:r>
    </w:p>
    <w:p w:rsidR="00F31DAC" w:rsidRPr="00AA30F5" w:rsidRDefault="00F31DAC" w:rsidP="00F31DAC">
      <w:pPr>
        <w:pStyle w:val="Zv-bodyreport"/>
        <w:rPr>
          <w:lang w:val="en-US"/>
        </w:rPr>
      </w:pPr>
      <w:r>
        <w:rPr>
          <w:lang w:val="en-US"/>
        </w:rPr>
        <w:t xml:space="preserve">Silver blocks of </w:t>
      </w:r>
      <w:smartTag w:uri="urn:schemas-microsoft-com:office:smarttags" w:element="metricconverter">
        <w:smartTagPr>
          <w:attr w:name="ProductID" w:val="3 mm"/>
        </w:smartTagPr>
        <w:r>
          <w:rPr>
            <w:lang w:val="en-US"/>
          </w:rPr>
          <w:t>3 mm</w:t>
        </w:r>
      </w:smartTag>
      <w:r>
        <w:rPr>
          <w:lang w:val="en-US"/>
        </w:rPr>
        <w:t xml:space="preserve"> thickness and silver foils of 10 and 100-µm thickness, attached onto aluminum or plexiglass substrates, were used as the targets. The substrates were employed to investigate influence of a bulk substrate, both conducting and nonconducting, on the process of hot electron refluxing in thin foils. The PHELIX laser pulses with wavelength of 1.053 </w:t>
      </w:r>
      <w:r w:rsidRPr="00F54941">
        <w:rPr>
          <w:i/>
          <w:lang w:val="en-US"/>
        </w:rPr>
        <w:t>µ</w:t>
      </w:r>
      <w:r>
        <w:rPr>
          <w:lang w:val="en-US"/>
        </w:rPr>
        <w:t>m, energy of 80</w:t>
      </w:r>
      <w:r>
        <w:rPr>
          <w:lang w:val="en-US"/>
        </w:rPr>
        <w:sym w:font="Symbol" w:char="F02D"/>
      </w:r>
      <w:r>
        <w:rPr>
          <w:lang w:val="en-US"/>
        </w:rPr>
        <w:t>115 J, average duration of 0.78 ps and nanosecond ASE contrast of 10</w:t>
      </w:r>
      <w:r>
        <w:rPr>
          <w:vertAlign w:val="superscript"/>
          <w:lang w:val="en-US"/>
        </w:rPr>
        <w:t>–6</w:t>
      </w:r>
      <w:r>
        <w:rPr>
          <w:lang w:val="en-US"/>
        </w:rPr>
        <w:t xml:space="preserve"> were focused onto the Ag targets under an angle of 10</w:t>
      </w:r>
      <w:r>
        <w:rPr>
          <w:lang w:val="en-US"/>
        </w:rPr>
        <w:sym w:font="Symbol" w:char="F0B0"/>
      </w:r>
      <w:r>
        <w:rPr>
          <w:lang w:val="en-US"/>
        </w:rPr>
        <w:t xml:space="preserve"> to the target normal. The laser intensity was varied in the range between 2 </w:t>
      </w:r>
      <w:r>
        <w:rPr>
          <w:lang w:val="en-US"/>
        </w:rPr>
        <w:sym w:font="Symbol" w:char="F0B4"/>
      </w:r>
      <w:r>
        <w:rPr>
          <w:lang w:val="en-US"/>
        </w:rPr>
        <w:t> 10</w:t>
      </w:r>
      <w:r>
        <w:rPr>
          <w:vertAlign w:val="superscript"/>
          <w:lang w:val="en-US"/>
        </w:rPr>
        <w:t>19</w:t>
      </w:r>
      <w:r>
        <w:rPr>
          <w:lang w:val="en-US"/>
        </w:rPr>
        <w:t xml:space="preserve"> W/cm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and 10</w:t>
      </w:r>
      <w:r>
        <w:rPr>
          <w:vertAlign w:val="superscript"/>
          <w:lang w:val="en-US"/>
        </w:rPr>
        <w:t>18</w:t>
      </w:r>
      <w:r>
        <w:rPr>
          <w:lang w:val="en-US"/>
        </w:rPr>
        <w:t xml:space="preserve"> W/cm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by displacement of the target out of the best focus. </w:t>
      </w:r>
      <w:r w:rsidRPr="00B65416">
        <w:rPr>
          <w:bCs/>
          <w:lang w:val="en-US"/>
        </w:rPr>
        <w:t xml:space="preserve">The total error of the laser intensity </w:t>
      </w:r>
      <w:r w:rsidRPr="00B65416">
        <w:rPr>
          <w:lang w:val="en-US"/>
        </w:rPr>
        <w:t>determination ha</w:t>
      </w:r>
      <w:r>
        <w:rPr>
          <w:lang w:val="en-US"/>
        </w:rPr>
        <w:t>s</w:t>
      </w:r>
      <w:r w:rsidRPr="00B65416">
        <w:rPr>
          <w:lang w:val="en-US"/>
        </w:rPr>
        <w:t xml:space="preserve"> been estimated as</w:t>
      </w:r>
      <w:r w:rsidRPr="00B65416">
        <w:rPr>
          <w:bCs/>
          <w:lang w:val="en-US"/>
        </w:rPr>
        <w:t xml:space="preserve"> ±20%.</w:t>
      </w:r>
    </w:p>
    <w:p w:rsidR="00F31DAC" w:rsidRDefault="00F31DAC" w:rsidP="00F31DAC">
      <w:pPr>
        <w:pStyle w:val="Zv-bodyreport"/>
        <w:rPr>
          <w:lang w:val="en-US"/>
        </w:rPr>
      </w:pPr>
      <w:r>
        <w:rPr>
          <w:lang w:val="en-US"/>
        </w:rPr>
        <w:t xml:space="preserve">We have developed a model of </w:t>
      </w:r>
      <w:r w:rsidRPr="00397399">
        <w:rPr>
          <w:lang w:val="en-US"/>
        </w:rPr>
        <w:t>characteristic</w:t>
      </w:r>
      <w:r>
        <w:rPr>
          <w:lang w:val="en-US"/>
        </w:rPr>
        <w:t xml:space="preserve"> [1, 2] and bremsstrahlung X-rays generation by laser produced relativistic electrons propagating in a metal target. The model takes into consideration energy losses of the electrons, cross-sections of the X-rays generation, as well as an absorption of the X-rays. We have applied this model to reveal an intensity dependence of conversion efficiency of laser energy into hot electrons using measurements of absolute </w:t>
      </w:r>
      <w:r>
        <w:rPr>
          <w:i/>
          <w:lang w:val="en-US"/>
        </w:rPr>
        <w:t>K</w:t>
      </w:r>
      <w:r>
        <w:rPr>
          <w:i/>
          <w:vertAlign w:val="subscript"/>
          <w:lang w:val="en-US"/>
        </w:rPr>
        <w:t>α</w:t>
      </w:r>
      <w:r>
        <w:rPr>
          <w:lang w:val="en-US"/>
        </w:rPr>
        <w:t xml:space="preserve"> yield from the silver targets. We have analyzed intensity dependence of hot electron temperature using bremsstrahlung measurements by the radiation attenuation method [3].</w:t>
      </w:r>
    </w:p>
    <w:p w:rsidR="00F31DAC" w:rsidRDefault="00F31DAC" w:rsidP="00F31DAC">
      <w:pPr>
        <w:pStyle w:val="Zv-bodyreport"/>
        <w:rPr>
          <w:lang w:val="en-US"/>
        </w:rPr>
      </w:pPr>
      <w:r>
        <w:rPr>
          <w:lang w:val="en-US"/>
        </w:rPr>
        <w:t>We have determined the conversion efficiency in the intensity range under consideration taking into account</w:t>
      </w:r>
      <w:r w:rsidRPr="000E5BDF">
        <w:rPr>
          <w:lang w:val="en-US"/>
        </w:rPr>
        <w:t xml:space="preserve"> </w:t>
      </w:r>
      <w:r>
        <w:rPr>
          <w:lang w:val="en-US"/>
        </w:rPr>
        <w:t xml:space="preserve">the </w:t>
      </w:r>
      <w:r>
        <w:rPr>
          <w:i/>
          <w:lang w:val="en-US"/>
        </w:rPr>
        <w:t>K</w:t>
      </w:r>
      <w:r>
        <w:rPr>
          <w:i/>
          <w:vertAlign w:val="subscript"/>
          <w:lang w:val="en-US"/>
        </w:rPr>
        <w:t>α</w:t>
      </w:r>
      <w:r>
        <w:rPr>
          <w:lang w:val="en-US"/>
        </w:rPr>
        <w:t xml:space="preserve"> yield per unit laser energy. We consider two intensity dependencies of the hot electron temperature: the ponderomotive scaling by Wilks </w:t>
      </w:r>
      <w:r w:rsidRPr="007048BF">
        <w:rPr>
          <w:i/>
          <w:lang w:val="en-US"/>
        </w:rPr>
        <w:t>et al.</w:t>
      </w:r>
      <w:r>
        <w:rPr>
          <w:lang w:val="en-US"/>
        </w:rPr>
        <w:t xml:space="preserve"> and the empirical scaling by Beg </w:t>
      </w:r>
      <w:r w:rsidRPr="007048BF">
        <w:rPr>
          <w:i/>
          <w:lang w:val="en-US"/>
        </w:rPr>
        <w:t>et al</w:t>
      </w:r>
      <w:r>
        <w:rPr>
          <w:lang w:val="en-US"/>
        </w:rPr>
        <w:t xml:space="preserve">. In both cases, the intensity dependences of the </w:t>
      </w:r>
      <w:r>
        <w:rPr>
          <w:i/>
          <w:lang w:val="en-US"/>
        </w:rPr>
        <w:t>K</w:t>
      </w:r>
      <w:r>
        <w:rPr>
          <w:i/>
          <w:vertAlign w:val="subscript"/>
          <w:lang w:val="en-US"/>
        </w:rPr>
        <w:t>α</w:t>
      </w:r>
      <w:r>
        <w:rPr>
          <w:lang w:val="en-US"/>
        </w:rPr>
        <w:t xml:space="preserve"> yield, calculated with the assumption of suppression of hot electron refluxing, describe well features revealed in the experiment. </w:t>
      </w:r>
      <w:r w:rsidRPr="00772AB6">
        <w:rPr>
          <w:lang w:val="en-US"/>
        </w:rPr>
        <w:t xml:space="preserve">The calculations with </w:t>
      </w:r>
      <w:r>
        <w:rPr>
          <w:lang w:val="en-US"/>
        </w:rPr>
        <w:t xml:space="preserve">refluxing electrons confirm the </w:t>
      </w:r>
      <w:r w:rsidRPr="00772AB6">
        <w:rPr>
          <w:lang w:val="en-US"/>
        </w:rPr>
        <w:t xml:space="preserve">assumption about suppression of hot electron refluxing in </w:t>
      </w:r>
      <w:r>
        <w:rPr>
          <w:lang w:val="en-US"/>
        </w:rPr>
        <w:t xml:space="preserve">the </w:t>
      </w:r>
      <w:r w:rsidRPr="00772AB6">
        <w:rPr>
          <w:lang w:val="en-US"/>
        </w:rPr>
        <w:t>foils d</w:t>
      </w:r>
      <w:r>
        <w:rPr>
          <w:lang w:val="en-US"/>
        </w:rPr>
        <w:t>eposited on bulk substrates, both conducting and nonconducting.</w:t>
      </w:r>
    </w:p>
    <w:p w:rsidR="00F31DAC" w:rsidRDefault="00F31DAC" w:rsidP="00F31DAC">
      <w:pPr>
        <w:pStyle w:val="Zv-bodyreport"/>
        <w:rPr>
          <w:lang w:val="en-US"/>
        </w:rPr>
      </w:pPr>
      <w:r>
        <w:rPr>
          <w:lang w:val="en-US"/>
        </w:rPr>
        <w:t xml:space="preserve">Modeling of a spectrum of hard bremsstrahlung X-rays from a bulk silver target and calculation of a detector response after transmission of this radiation through lead filters and Teflon sheets show good agreement with the measurement with </w:t>
      </w:r>
      <w:smartTag w:uri="urn:schemas-microsoft-com:office:smarttags" w:element="metricconverter">
        <w:smartTagPr>
          <w:attr w:name="ProductID" w:val="3 mm"/>
        </w:smartTagPr>
        <w:r>
          <w:rPr>
            <w:lang w:val="en-US"/>
          </w:rPr>
          <w:t>3 mm</w:t>
        </w:r>
      </w:smartTag>
      <w:r>
        <w:rPr>
          <w:lang w:val="en-US"/>
        </w:rPr>
        <w:t xml:space="preserve"> Ag block at the intensity of 1.6 </w:t>
      </w:r>
      <w:r>
        <w:rPr>
          <w:lang w:val="en-US"/>
        </w:rPr>
        <w:sym w:font="Symbol" w:char="F0B4"/>
      </w:r>
      <w:r>
        <w:rPr>
          <w:lang w:val="en-US"/>
        </w:rPr>
        <w:t> 10</w:t>
      </w:r>
      <w:r>
        <w:rPr>
          <w:vertAlign w:val="superscript"/>
          <w:lang w:val="en-US"/>
        </w:rPr>
        <w:t>18</w:t>
      </w:r>
      <w:r>
        <w:rPr>
          <w:lang w:val="en-US"/>
        </w:rPr>
        <w:t> W/cm</w:t>
      </w:r>
      <w:r>
        <w:rPr>
          <w:vertAlign w:val="superscript"/>
          <w:lang w:val="en-US"/>
        </w:rPr>
        <w:t>2</w:t>
      </w:r>
      <w:r>
        <w:rPr>
          <w:lang w:val="en-US"/>
        </w:rPr>
        <w:t>, at which both scaling</w:t>
      </w:r>
      <w:r w:rsidRPr="00E924A6">
        <w:rPr>
          <w:lang w:val="en-US"/>
        </w:rPr>
        <w:t xml:space="preserve"> </w:t>
      </w:r>
      <w:r>
        <w:rPr>
          <w:lang w:val="en-US"/>
        </w:rPr>
        <w:t>lead to close values of hot electron temperature. Similar modeling and comparison with the measurement at the intensity of 2 </w:t>
      </w:r>
      <w:r>
        <w:rPr>
          <w:lang w:val="en-US"/>
        </w:rPr>
        <w:sym w:font="Symbol" w:char="F0B4"/>
      </w:r>
      <w:r>
        <w:rPr>
          <w:lang w:val="en-US"/>
        </w:rPr>
        <w:t> 10</w:t>
      </w:r>
      <w:r>
        <w:rPr>
          <w:vertAlign w:val="superscript"/>
          <w:lang w:val="en-US"/>
        </w:rPr>
        <w:t>19</w:t>
      </w:r>
      <w:r>
        <w:rPr>
          <w:lang w:val="en-US"/>
        </w:rPr>
        <w:t> W/cm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reveal</w:t>
      </w:r>
      <w:r w:rsidRPr="00C67785">
        <w:rPr>
          <w:lang w:val="en-US"/>
        </w:rPr>
        <w:t xml:space="preserve"> </w:t>
      </w:r>
      <w:r>
        <w:rPr>
          <w:lang w:val="en-US"/>
        </w:rPr>
        <w:t>correspondence of the hot electron temperature with the Beg scaling.</w:t>
      </w:r>
    </w:p>
    <w:p w:rsidR="00F31DAC" w:rsidRDefault="00F31DAC" w:rsidP="00F31DAC">
      <w:pPr>
        <w:pStyle w:val="Zv-bodyreport"/>
        <w:rPr>
          <w:lang w:val="en-US"/>
        </w:rPr>
      </w:pPr>
      <w:r>
        <w:rPr>
          <w:lang w:val="en-US"/>
        </w:rPr>
        <w:t xml:space="preserve">The experiment was carried out at the PHELIX laser facility at the GSI Helmholtzzentrum für Schwerionenforschung GmbH in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Darmstadt</w:t>
          </w:r>
        </w:smartTag>
        <w:r>
          <w:rPr>
            <w:lang w:val="en-US"/>
          </w:rPr>
          <w:t xml:space="preserve">, </w:t>
        </w:r>
        <w:smartTag w:uri="urn:schemas-microsoft-com:office:smarttags" w:element="country-region">
          <w:r>
            <w:rPr>
              <w:lang w:val="en-US"/>
            </w:rPr>
            <w:t>Germany</w:t>
          </w:r>
        </w:smartTag>
      </w:smartTag>
      <w:r>
        <w:rPr>
          <w:lang w:val="en-US"/>
        </w:rPr>
        <w:t>.</w:t>
      </w:r>
      <w:r w:rsidRPr="00B41E40">
        <w:rPr>
          <w:lang w:val="en-US"/>
        </w:rPr>
        <w:t xml:space="preserve"> </w:t>
      </w:r>
      <w:r>
        <w:rPr>
          <w:lang w:val="en-US"/>
        </w:rPr>
        <w:t xml:space="preserve">Modeling and theoretical analysis of the experimental data have been carried out at the expense of the grant of the Russian Science Foundation (project No. </w:t>
      </w:r>
      <w:r w:rsidRPr="005E0593">
        <w:rPr>
          <w:lang w:val="en-US"/>
        </w:rPr>
        <w:t>14-50-00124</w:t>
      </w:r>
      <w:r>
        <w:rPr>
          <w:lang w:val="en-US"/>
        </w:rPr>
        <w:t>)  on</w:t>
      </w:r>
      <w:r w:rsidRPr="004A1E20">
        <w:rPr>
          <w:lang w:val="en-US"/>
        </w:rPr>
        <w:t xml:space="preserve"> </w:t>
      </w:r>
      <w:r>
        <w:rPr>
          <w:lang w:val="en-US"/>
        </w:rPr>
        <w:t xml:space="preserve">the basis of  </w:t>
      </w:r>
      <w:r w:rsidRPr="005E0593">
        <w:rPr>
          <w:lang w:val="en-US"/>
        </w:rPr>
        <w:t xml:space="preserve">Joint </w:t>
      </w:r>
      <w:r>
        <w:rPr>
          <w:lang w:val="en-US"/>
        </w:rPr>
        <w:t xml:space="preserve">Institute for High Temperatures </w:t>
      </w:r>
      <w:r w:rsidRPr="005E0593">
        <w:rPr>
          <w:lang w:val="en-US"/>
        </w:rPr>
        <w:t>RAS</w:t>
      </w:r>
      <w:r>
        <w:rPr>
          <w:lang w:val="en-US"/>
        </w:rPr>
        <w:t>.</w:t>
      </w:r>
    </w:p>
    <w:p w:rsidR="00F31DAC" w:rsidRDefault="00F31DAC" w:rsidP="00F31DAC">
      <w:pPr>
        <w:pStyle w:val="Zv-TitleReferences-ru"/>
        <w:rPr>
          <w:lang w:val="en-US"/>
        </w:rPr>
      </w:pPr>
      <w:r>
        <w:rPr>
          <w:lang w:val="en-US"/>
        </w:rPr>
        <w:t>References</w:t>
      </w:r>
    </w:p>
    <w:p w:rsidR="00F31DAC" w:rsidRDefault="00F31DAC" w:rsidP="00F31DAC">
      <w:pPr>
        <w:pStyle w:val="Zv-References-ru"/>
        <w:numPr>
          <w:ilvl w:val="0"/>
          <w:numId w:val="1"/>
        </w:numPr>
        <w:rPr>
          <w:lang w:val="en-US"/>
        </w:rPr>
      </w:pPr>
      <w:r w:rsidRPr="00C13E49">
        <w:rPr>
          <w:lang w:val="en-US"/>
        </w:rPr>
        <w:t xml:space="preserve">A.V. Ovchinnikov, O.F. Kostenko, O.V. Chefonov, </w:t>
      </w:r>
      <w:r w:rsidRPr="00C13E49">
        <w:rPr>
          <w:i/>
          <w:lang w:val="en-US"/>
        </w:rPr>
        <w:t>et al.</w:t>
      </w:r>
      <w:r w:rsidRPr="00C13E49">
        <w:rPr>
          <w:lang w:val="en-US"/>
        </w:rPr>
        <w:t xml:space="preserve">, Laser Part. </w:t>
      </w:r>
      <w:r>
        <w:t xml:space="preserve">Beams </w:t>
      </w:r>
      <w:r>
        <w:rPr>
          <w:b/>
        </w:rPr>
        <w:t>29</w:t>
      </w:r>
      <w:r>
        <w:t>, 249 (2011).</w:t>
      </w:r>
    </w:p>
    <w:p w:rsidR="00F31DAC" w:rsidRDefault="00F31DAC" w:rsidP="00F31DAC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O.F. Kostenko, N.E. Andreev, Quantum Electron. </w:t>
      </w:r>
      <w:r>
        <w:rPr>
          <w:b/>
          <w:lang w:val="en-US"/>
        </w:rPr>
        <w:t>43,</w:t>
      </w:r>
      <w:r>
        <w:rPr>
          <w:lang w:val="en-US"/>
        </w:rPr>
        <w:t xml:space="preserve"> 237 (2013).</w:t>
      </w:r>
    </w:p>
    <w:p w:rsidR="00F31DAC" w:rsidRPr="008F091D" w:rsidRDefault="00F31DAC" w:rsidP="00F31DAC">
      <w:pPr>
        <w:pStyle w:val="Zv-References-ru"/>
        <w:numPr>
          <w:ilvl w:val="0"/>
          <w:numId w:val="1"/>
        </w:numPr>
        <w:rPr>
          <w:lang w:val="en-US"/>
        </w:rPr>
      </w:pPr>
      <w:r w:rsidRPr="008F091D">
        <w:rPr>
          <w:lang w:val="en-US"/>
        </w:rPr>
        <w:t>O.F. Kostenko, N.E. Andreev, O.N. Rosmej, A. Schönlein, Phys. Plasmas (submitted).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E2C" w:rsidRDefault="00847E2C">
      <w:r>
        <w:separator/>
      </w:r>
    </w:p>
  </w:endnote>
  <w:endnote w:type="continuationSeparator" w:id="0">
    <w:p w:rsidR="00847E2C" w:rsidRDefault="00847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4200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4200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1DA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E2C" w:rsidRDefault="00847E2C">
      <w:r>
        <w:separator/>
      </w:r>
    </w:p>
  </w:footnote>
  <w:footnote w:type="continuationSeparator" w:id="0">
    <w:p w:rsidR="00847E2C" w:rsidRDefault="00847E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5F764D">
      <w:rPr>
        <w:sz w:val="20"/>
        <w:lang w:val="en-US"/>
      </w:rPr>
      <w:t>3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</w:t>
    </w:r>
    <w:r w:rsidR="005F764D">
      <w:rPr>
        <w:sz w:val="20"/>
        <w:lang w:val="en-US"/>
      </w:rPr>
      <w:t>8</w:t>
    </w:r>
    <w:r w:rsidR="00EF07A9">
      <w:rPr>
        <w:sz w:val="20"/>
        <w:lang w:val="en-US"/>
      </w:rPr>
      <w:t xml:space="preserve"> – 1</w:t>
    </w:r>
    <w:r w:rsidR="005F764D">
      <w:rPr>
        <w:sz w:val="20"/>
        <w:lang w:val="en-US"/>
      </w:rPr>
      <w:t>2</w:t>
    </w:r>
    <w:r w:rsidR="00EF07A9">
      <w:rPr>
        <w:sz w:val="20"/>
        <w:lang w:val="en-US"/>
      </w:rPr>
      <w:t>, 201</w:t>
    </w:r>
    <w:r w:rsidR="005F764D">
      <w:rPr>
        <w:sz w:val="20"/>
        <w:lang w:val="en-US"/>
      </w:rPr>
      <w:t>6</w:t>
    </w:r>
    <w:r w:rsidR="00EF07A9">
      <w:rPr>
        <w:sz w:val="20"/>
        <w:lang w:val="en-US"/>
      </w:rPr>
      <w:t>, Zvenigorod</w:t>
    </w:r>
  </w:p>
  <w:p w:rsidR="00654A7B" w:rsidRDefault="0094200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47E2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A606B"/>
    <w:rsid w:val="003B5B93"/>
    <w:rsid w:val="003E0981"/>
    <w:rsid w:val="00401388"/>
    <w:rsid w:val="00446025"/>
    <w:rsid w:val="004A77D1"/>
    <w:rsid w:val="004B72AA"/>
    <w:rsid w:val="004F4E29"/>
    <w:rsid w:val="00567C6F"/>
    <w:rsid w:val="00573BAD"/>
    <w:rsid w:val="0058676C"/>
    <w:rsid w:val="005F764D"/>
    <w:rsid w:val="00654A7B"/>
    <w:rsid w:val="00732A2E"/>
    <w:rsid w:val="007B6378"/>
    <w:rsid w:val="007E06CE"/>
    <w:rsid w:val="00802D35"/>
    <w:rsid w:val="00847E2C"/>
    <w:rsid w:val="008850EF"/>
    <w:rsid w:val="00942009"/>
    <w:rsid w:val="00B622ED"/>
    <w:rsid w:val="00B9584E"/>
    <w:rsid w:val="00C103CD"/>
    <w:rsid w:val="00C232A0"/>
    <w:rsid w:val="00C5751F"/>
    <w:rsid w:val="00D47F19"/>
    <w:rsid w:val="00D900FB"/>
    <w:rsid w:val="00E7021A"/>
    <w:rsid w:val="00E87733"/>
    <w:rsid w:val="00EE371E"/>
    <w:rsid w:val="00EF07A9"/>
    <w:rsid w:val="00F31DAC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6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Zven_2016_e</Template>
  <TotalTime>2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 electrons and hard X-rays generation in the intense laser interaction with metal targets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2016-01-04T14:24:00Z</dcterms:created>
  <dcterms:modified xsi:type="dcterms:W3CDTF">2016-01-04T14:26:00Z</dcterms:modified>
</cp:coreProperties>
</file>