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09" w:rsidRDefault="007B4B09" w:rsidP="006A7A97">
      <w:pPr>
        <w:pStyle w:val="Zv-Titlereport"/>
      </w:pPr>
      <w:r>
        <w:rPr>
          <w:lang w:val="en-US"/>
        </w:rPr>
        <w:t>C</w:t>
      </w:r>
      <w:r>
        <w:t>оединители модулей бланкета ИТЭР: Результаты расчетного и экспериментального обоснования конструкций в рамках соглашения о поставке</w:t>
      </w:r>
    </w:p>
    <w:p w:rsidR="007B4B09" w:rsidRPr="005911C5" w:rsidRDefault="007B4B09" w:rsidP="006A7A97">
      <w:pPr>
        <w:pStyle w:val="Zv-Author"/>
      </w:pPr>
      <w:r w:rsidRPr="002E4A65">
        <w:rPr>
          <w:u w:val="single"/>
        </w:rPr>
        <w:t>И.И. Поддубный</w:t>
      </w:r>
      <w:r w:rsidR="009E1125" w:rsidRPr="005911C5">
        <w:rPr>
          <w:vertAlign w:val="superscript"/>
        </w:rPr>
        <w:t>1</w:t>
      </w:r>
      <w:r>
        <w:t>, С.Э. Хомяков</w:t>
      </w:r>
      <w:r w:rsidR="009E1125" w:rsidRPr="005911C5">
        <w:rPr>
          <w:vertAlign w:val="superscript"/>
        </w:rPr>
        <w:t>1</w:t>
      </w:r>
      <w:r>
        <w:t>, В.Ю. Колганов</w:t>
      </w:r>
      <w:r w:rsidR="009E1125" w:rsidRPr="005911C5">
        <w:rPr>
          <w:vertAlign w:val="superscript"/>
        </w:rPr>
        <w:t>1</w:t>
      </w:r>
      <w:r>
        <w:t>, А.В. Жмакин</w:t>
      </w:r>
      <w:r w:rsidR="009E1125" w:rsidRPr="005911C5">
        <w:rPr>
          <w:vertAlign w:val="superscript"/>
        </w:rPr>
        <w:t>1</w:t>
      </w:r>
      <w:r>
        <w:t>, Е.В. Паршутин</w:t>
      </w:r>
      <w:r w:rsidR="009E1125" w:rsidRPr="005911C5">
        <w:rPr>
          <w:vertAlign w:val="superscript"/>
        </w:rPr>
        <w:t>1</w:t>
      </w:r>
      <w:r>
        <w:t>, И.В. Данилов</w:t>
      </w:r>
      <w:r w:rsidR="009E1125" w:rsidRPr="005911C5">
        <w:rPr>
          <w:vertAlign w:val="superscript"/>
        </w:rPr>
        <w:t>1</w:t>
      </w:r>
      <w:r>
        <w:t>, Ю.С. Стребков</w:t>
      </w:r>
      <w:r w:rsidR="009E1125" w:rsidRPr="005911C5">
        <w:rPr>
          <w:vertAlign w:val="superscript"/>
        </w:rPr>
        <w:t>1</w:t>
      </w:r>
      <w:r>
        <w:t>, С.Ю. Кириллов</w:t>
      </w:r>
      <w:r w:rsidR="009E1125" w:rsidRPr="005911C5">
        <w:rPr>
          <w:vertAlign w:val="superscript"/>
        </w:rPr>
        <w:t>1</w:t>
      </w:r>
      <w:r>
        <w:t>, К.С. Складнов</w:t>
      </w:r>
      <w:r w:rsidR="009E1125" w:rsidRPr="005911C5">
        <w:rPr>
          <w:vertAlign w:val="superscript"/>
        </w:rPr>
        <w:t>1</w:t>
      </w:r>
      <w:r>
        <w:t>, Д.А. Власов</w:t>
      </w:r>
      <w:r w:rsidR="009E1125" w:rsidRPr="005911C5">
        <w:rPr>
          <w:vertAlign w:val="superscript"/>
        </w:rPr>
        <w:t>1</w:t>
      </w:r>
      <w:r>
        <w:t>, Д.А. Митин</w:t>
      </w:r>
      <w:r w:rsidR="009E1125" w:rsidRPr="005911C5">
        <w:rPr>
          <w:vertAlign w:val="superscript"/>
        </w:rPr>
        <w:t>1</w:t>
      </w:r>
      <w:r>
        <w:t>, А.В. Чебурова</w:t>
      </w:r>
      <w:r w:rsidR="009E1125" w:rsidRPr="005911C5">
        <w:rPr>
          <w:vertAlign w:val="superscript"/>
        </w:rPr>
        <w:t>1</w:t>
      </w:r>
      <w:r>
        <w:t>, В.А. Максимов</w:t>
      </w:r>
      <w:r w:rsidR="009E1125" w:rsidRPr="005911C5">
        <w:rPr>
          <w:vertAlign w:val="superscript"/>
        </w:rPr>
        <w:t>1</w:t>
      </w:r>
      <w:r>
        <w:t>, А.Н. Романников</w:t>
      </w:r>
      <w:r w:rsidR="009E1125" w:rsidRPr="005911C5">
        <w:rPr>
          <w:vertAlign w:val="superscript"/>
        </w:rPr>
        <w:t>2</w:t>
      </w:r>
    </w:p>
    <w:p w:rsidR="007B4B09" w:rsidRPr="006A7A97" w:rsidRDefault="009E1125" w:rsidP="006A7A97">
      <w:pPr>
        <w:pStyle w:val="Zv-Organization"/>
      </w:pPr>
      <w:r w:rsidRPr="005911C5">
        <w:rPr>
          <w:vertAlign w:val="superscript"/>
        </w:rPr>
        <w:t>1</w:t>
      </w:r>
      <w:r w:rsidR="007B4B09">
        <w:t xml:space="preserve">АО «НИКИЭТ», </w:t>
      </w:r>
      <w:r>
        <w:t xml:space="preserve">г. </w:t>
      </w:r>
      <w:r w:rsidR="007B4B09">
        <w:t>Москва, Р</w:t>
      </w:r>
      <w:r>
        <w:t>оссия,</w:t>
      </w:r>
      <w:r w:rsidR="007B4B09">
        <w:t xml:space="preserve"> </w:t>
      </w:r>
      <w:hyperlink r:id="rId7" w:history="1">
        <w:r w:rsidR="007B4B09" w:rsidRPr="006E10D4">
          <w:rPr>
            <w:rStyle w:val="ab"/>
          </w:rPr>
          <w:t>poddubnyyii@</w:t>
        </w:r>
        <w:r w:rsidR="007B4B09" w:rsidRPr="006E10D4">
          <w:rPr>
            <w:rStyle w:val="ab"/>
            <w:lang w:val="en-US"/>
          </w:rPr>
          <w:t>nikiet</w:t>
        </w:r>
        <w:r w:rsidR="007B4B09" w:rsidRPr="006E10D4">
          <w:rPr>
            <w:rStyle w:val="ab"/>
          </w:rPr>
          <w:t>.</w:t>
        </w:r>
        <w:r w:rsidR="007B4B09" w:rsidRPr="006E10D4">
          <w:rPr>
            <w:rStyle w:val="ab"/>
            <w:lang w:val="en-US"/>
          </w:rPr>
          <w:t>ru</w:t>
        </w:r>
      </w:hyperlink>
      <w:r w:rsidR="007B4B09" w:rsidRPr="006A7A97">
        <w:br/>
      </w:r>
      <w:r w:rsidRPr="005911C5">
        <w:rPr>
          <w:vertAlign w:val="superscript"/>
        </w:rPr>
        <w:t>2</w:t>
      </w:r>
      <w:r w:rsidRPr="00641FAA">
        <w:t>Частное учреждение Государственной корпорации по атомной энергии «Росатом»</w:t>
      </w:r>
      <w:r w:rsidR="005911C5" w:rsidRPr="005911C5">
        <w:br/>
        <w:t xml:space="preserve">    </w:t>
      </w:r>
      <w:r w:rsidRPr="00641FAA">
        <w:t xml:space="preserve"> «Проектный центр ИТЭР»</w:t>
      </w:r>
      <w:r>
        <w:t>, г. Москва, Россия</w:t>
      </w:r>
    </w:p>
    <w:p w:rsidR="007B4B09" w:rsidRDefault="007B4B09" w:rsidP="002E4A65">
      <w:pPr>
        <w:pStyle w:val="Zv-bodyreport"/>
      </w:pPr>
      <w:r>
        <w:t xml:space="preserve">В декабре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 между Международной Организацией (МО) ИТЭР и Российской Федерацией было подписано Соглашение о поставках соединителей</w:t>
      </w:r>
      <w:r w:rsidRPr="00382DDC">
        <w:t xml:space="preserve"> модулей бланкета </w:t>
      </w:r>
      <w:r>
        <w:t>(СМБ). В рамках Соглашения АО «НИКИЭТ», утвержденный в качестве основного поставщика, должен завершить проектирование, провести расчетное и экспериментальное обоснование, организовать изготовление и поставку СМБ на площадку ИТЭР.</w:t>
      </w:r>
    </w:p>
    <w:p w:rsidR="007B4B09" w:rsidRDefault="007B4B09" w:rsidP="002E4A65">
      <w:pPr>
        <w:pStyle w:val="Zv-bodyreport"/>
      </w:pPr>
      <w:r>
        <w:t>Стандартный модуль бланкета ИТЭР</w:t>
      </w:r>
      <w:r w:rsidRPr="004E3414">
        <w:t xml:space="preserve"> [1]</w:t>
      </w:r>
      <w:r>
        <w:t xml:space="preserve"> фиксируется на вакуумной камере реактора с помощью системы СМБ, включающей гибкие опоры, электроизолирующие накладки и электрические соединители. СМБ работают в вакууме под действием нейтронного излучения и температур, лежащих в диапазоне от  100 – 200 </w:t>
      </w:r>
      <w:r w:rsidRPr="00382DDC">
        <w:rPr>
          <w:vertAlign w:val="superscript"/>
        </w:rPr>
        <w:t>0</w:t>
      </w:r>
      <w:r>
        <w:t xml:space="preserve">С. При срывах плазмы, длительностью до 300 мс, в бланкете наводятся вихревые токи, взаимодействие которых с магнитным полем реактора, величина которого может достигать 9 Тл на внутреннем бланкета, приводит к появлению электромагнитных сил, действующих на СМБ. Величина электромагнитных сил, действующих на гибкую опору, может достигать 600 кН, а на электроизолирующие накладки до 2 МН. Особой конструкцией в системе СМБ является электрический соединитель (ЭС), предназначенный для отвода электрического тока от модулей бланкета к вакуумной камере. При наиболее опасном проектном событии </w:t>
      </w:r>
      <w:r>
        <w:rPr>
          <w:lang w:val="en-US"/>
        </w:rPr>
        <w:t>Slow</w:t>
      </w:r>
      <w:r w:rsidRPr="00123E97">
        <w:t xml:space="preserve"> </w:t>
      </w:r>
      <w:r>
        <w:rPr>
          <w:lang w:val="en-US"/>
        </w:rPr>
        <w:t>VDE</w:t>
      </w:r>
      <w:r w:rsidRPr="00123E97">
        <w:t xml:space="preserve"> (</w:t>
      </w:r>
      <w:r>
        <w:rPr>
          <w:lang w:val="en-US"/>
        </w:rPr>
        <w:t>Vertical</w:t>
      </w:r>
      <w:r w:rsidRPr="00123E97">
        <w:t xml:space="preserve"> </w:t>
      </w:r>
      <w:r>
        <w:rPr>
          <w:lang w:val="en-US"/>
        </w:rPr>
        <w:t>Disruption</w:t>
      </w:r>
      <w:r w:rsidRPr="00123E97">
        <w:t xml:space="preserve"> </w:t>
      </w:r>
      <w:r>
        <w:rPr>
          <w:lang w:val="en-US"/>
        </w:rPr>
        <w:t>Event</w:t>
      </w:r>
      <w:r w:rsidRPr="00123E97">
        <w:t xml:space="preserve">) </w:t>
      </w:r>
      <w:r>
        <w:rPr>
          <w:lang w:val="en-US"/>
        </w:rPr>
        <w:t>III</w:t>
      </w:r>
      <w:r w:rsidRPr="00123E97">
        <w:t xml:space="preserve"> </w:t>
      </w:r>
      <w:r>
        <w:t>через ЭС может протекать ток до 137 кА.</w:t>
      </w:r>
    </w:p>
    <w:p w:rsidR="007B4B09" w:rsidRDefault="007B4B09" w:rsidP="002E4A65">
      <w:pPr>
        <w:pStyle w:val="Zv-bodyreport"/>
      </w:pPr>
      <w:r>
        <w:t>Для обоснования работоспособности соединителей модулей бланкета были проведены расчеты нестационарных полей температур, напряженно-деформированного состояния и выполнены оценки динамических реакций, возникающих при срывах плазмы. Проведены оценки прочности конструкций СМБ в соответствии с нормами прочности ИТЭР для внутрикамерных компонентов SDC</w:t>
      </w:r>
      <w:r w:rsidRPr="00B53F30">
        <w:t>-</w:t>
      </w:r>
      <w:r>
        <w:t>IC</w:t>
      </w:r>
      <w:r w:rsidRPr="00B53F30">
        <w:t xml:space="preserve"> [</w:t>
      </w:r>
      <w:r>
        <w:t>2</w:t>
      </w:r>
      <w:r w:rsidRPr="00B53F30">
        <w:t>]</w:t>
      </w:r>
      <w:r>
        <w:t>. Результаты расчетов были подтверждены экспериментальными исследованиями на оснастках,</w:t>
      </w:r>
      <w:r w:rsidR="009E1125">
        <w:t xml:space="preserve"> разработанных специалистами АО</w:t>
      </w:r>
      <w:r w:rsidR="009E1125">
        <w:rPr>
          <w:lang w:val="en-US"/>
        </w:rPr>
        <w:t> </w:t>
      </w:r>
      <w:r>
        <w:t>«НИКИЭТ».</w:t>
      </w:r>
    </w:p>
    <w:p w:rsidR="007B4B09" w:rsidRPr="007B4147" w:rsidRDefault="007B4B09" w:rsidP="007B4147">
      <w:pPr>
        <w:pStyle w:val="Zv-TitleReferences-en"/>
        <w:rPr>
          <w:lang w:val="en-US"/>
        </w:rPr>
      </w:pPr>
      <w:r w:rsidRPr="002E4A65">
        <w:t>Литература</w:t>
      </w:r>
    </w:p>
    <w:p w:rsidR="007B4B09" w:rsidRPr="000039DF" w:rsidRDefault="007B4B09" w:rsidP="002E4A65">
      <w:pPr>
        <w:pStyle w:val="Zv-References-ru"/>
        <w:numPr>
          <w:ilvl w:val="0"/>
          <w:numId w:val="5"/>
        </w:numPr>
        <w:rPr>
          <w:lang w:val="en-US"/>
        </w:rPr>
      </w:pPr>
      <w:r>
        <w:rPr>
          <w:lang w:val="en-US"/>
        </w:rPr>
        <w:t>A. Rene Raffray, M. Merola. Overview of the design and R&amp;D of the ITER blanket system. Fusion Engineering and Design</w:t>
      </w:r>
      <w:r w:rsidRPr="002E4A65">
        <w:rPr>
          <w:lang w:val="en-US"/>
        </w:rPr>
        <w:t>,</w:t>
      </w:r>
      <w:r>
        <w:rPr>
          <w:lang w:val="en-US"/>
        </w:rPr>
        <w:t xml:space="preserve"> 87</w:t>
      </w:r>
      <w:r w:rsidRPr="002E4A65">
        <w:rPr>
          <w:lang w:val="en-US"/>
        </w:rPr>
        <w:t xml:space="preserve">, </w:t>
      </w:r>
      <w:r>
        <w:rPr>
          <w:lang w:val="en-US"/>
        </w:rPr>
        <w:t>201</w:t>
      </w:r>
      <w:r w:rsidRPr="002E4A65">
        <w:rPr>
          <w:lang w:val="en-US"/>
        </w:rPr>
        <w:t>2,</w:t>
      </w:r>
      <w:r>
        <w:rPr>
          <w:lang w:val="en-US"/>
        </w:rPr>
        <w:t xml:space="preserve"> 769-776.</w:t>
      </w:r>
    </w:p>
    <w:p w:rsidR="007B4B09" w:rsidRPr="007B4147" w:rsidRDefault="007B4B09" w:rsidP="002E4A65">
      <w:pPr>
        <w:pStyle w:val="Zv-References-ru"/>
        <w:numPr>
          <w:ilvl w:val="0"/>
          <w:numId w:val="5"/>
        </w:numPr>
        <w:rPr>
          <w:lang w:val="en-US"/>
        </w:rPr>
      </w:pPr>
      <w:r w:rsidRPr="007B4147">
        <w:rPr>
          <w:lang w:val="en-US"/>
        </w:rPr>
        <w:t>V. Barabash et. al. Codes and standards and regulation issues for design and construction of the ITER mechanical components, Fusion Engineering and Design, 85, 2010, 1290-1295.</w:t>
      </w:r>
    </w:p>
    <w:p w:rsidR="007B4B09" w:rsidRPr="00AC1CB1" w:rsidRDefault="007B4B09" w:rsidP="00401388">
      <w:pPr>
        <w:pStyle w:val="a8"/>
        <w:rPr>
          <w:lang w:val="en-US"/>
        </w:rPr>
      </w:pPr>
    </w:p>
    <w:sectPr w:rsidR="007B4B09" w:rsidRPr="00AC1CB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09" w:rsidRDefault="007B4B09">
      <w:r>
        <w:separator/>
      </w:r>
    </w:p>
  </w:endnote>
  <w:endnote w:type="continuationSeparator" w:id="0">
    <w:p w:rsidR="007B4B09" w:rsidRDefault="007B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Ўм-ЎмЎгЎм?Ўм§ё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09" w:rsidRDefault="007B4B0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B09" w:rsidRDefault="007B4B0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09" w:rsidRDefault="007B4B09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11C5">
      <w:rPr>
        <w:rStyle w:val="a7"/>
        <w:noProof/>
      </w:rPr>
      <w:t>1</w:t>
    </w:r>
    <w:r>
      <w:rPr>
        <w:rStyle w:val="a7"/>
      </w:rPr>
      <w:fldChar w:fldCharType="end"/>
    </w:r>
  </w:p>
  <w:p w:rsidR="007B4B09" w:rsidRDefault="007B4B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09" w:rsidRDefault="007B4B09">
      <w:r>
        <w:separator/>
      </w:r>
    </w:p>
  </w:footnote>
  <w:footnote w:type="continuationSeparator" w:id="0">
    <w:p w:rsidR="007B4B09" w:rsidRDefault="007B4B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09" w:rsidRDefault="007B4B09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45C47">
      <w:rPr>
        <w:sz w:val="20"/>
      </w:rPr>
      <w:t>8</w:t>
    </w:r>
    <w:r>
      <w:rPr>
        <w:sz w:val="20"/>
      </w:rPr>
      <w:t xml:space="preserve"> – 1</w:t>
    </w:r>
    <w:r w:rsidRPr="00B45C4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45C4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B4B09" w:rsidRDefault="005911C5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EE7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BF822A3"/>
    <w:multiLevelType w:val="hybridMultilevel"/>
    <w:tmpl w:val="6C94E582"/>
    <w:lvl w:ilvl="0" w:tplc="815E7150">
      <w:start w:val="1"/>
      <w:numFmt w:val="decimal"/>
      <w:lvlText w:val="[%1]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71647B4"/>
    <w:multiLevelType w:val="hybridMultilevel"/>
    <w:tmpl w:val="18B4F2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7A97"/>
    <w:rsid w:val="000039DF"/>
    <w:rsid w:val="00016F76"/>
    <w:rsid w:val="000345D8"/>
    <w:rsid w:val="00037DCC"/>
    <w:rsid w:val="00043701"/>
    <w:rsid w:val="0005549C"/>
    <w:rsid w:val="00057C52"/>
    <w:rsid w:val="0006782F"/>
    <w:rsid w:val="00082AE1"/>
    <w:rsid w:val="00087C85"/>
    <w:rsid w:val="000B3AB8"/>
    <w:rsid w:val="000C7078"/>
    <w:rsid w:val="000D76E9"/>
    <w:rsid w:val="000E495B"/>
    <w:rsid w:val="00100425"/>
    <w:rsid w:val="00123E97"/>
    <w:rsid w:val="0012480F"/>
    <w:rsid w:val="00140575"/>
    <w:rsid w:val="00151966"/>
    <w:rsid w:val="0015569A"/>
    <w:rsid w:val="00157D70"/>
    <w:rsid w:val="00163292"/>
    <w:rsid w:val="0016677D"/>
    <w:rsid w:val="00170464"/>
    <w:rsid w:val="001C0CCB"/>
    <w:rsid w:val="00202994"/>
    <w:rsid w:val="002051A7"/>
    <w:rsid w:val="00220629"/>
    <w:rsid w:val="00235F47"/>
    <w:rsid w:val="00247225"/>
    <w:rsid w:val="00255331"/>
    <w:rsid w:val="00271A87"/>
    <w:rsid w:val="002E00E3"/>
    <w:rsid w:val="002E4A65"/>
    <w:rsid w:val="00317B49"/>
    <w:rsid w:val="003245E8"/>
    <w:rsid w:val="0033252B"/>
    <w:rsid w:val="00336B93"/>
    <w:rsid w:val="003800F3"/>
    <w:rsid w:val="00382DDC"/>
    <w:rsid w:val="00397185"/>
    <w:rsid w:val="003B5B93"/>
    <w:rsid w:val="003C1B47"/>
    <w:rsid w:val="003C2320"/>
    <w:rsid w:val="003D1FDC"/>
    <w:rsid w:val="003E6E28"/>
    <w:rsid w:val="00401388"/>
    <w:rsid w:val="00401FDF"/>
    <w:rsid w:val="00430AFB"/>
    <w:rsid w:val="004354C5"/>
    <w:rsid w:val="00442E89"/>
    <w:rsid w:val="004445AE"/>
    <w:rsid w:val="00446025"/>
    <w:rsid w:val="00447ABC"/>
    <w:rsid w:val="004519BF"/>
    <w:rsid w:val="00456000"/>
    <w:rsid w:val="004810EB"/>
    <w:rsid w:val="00491BCB"/>
    <w:rsid w:val="004950A7"/>
    <w:rsid w:val="004A77D1"/>
    <w:rsid w:val="004B72AA"/>
    <w:rsid w:val="004C11C6"/>
    <w:rsid w:val="004C29D3"/>
    <w:rsid w:val="004E3414"/>
    <w:rsid w:val="004F4E29"/>
    <w:rsid w:val="00504014"/>
    <w:rsid w:val="00530949"/>
    <w:rsid w:val="00567C6F"/>
    <w:rsid w:val="00572265"/>
    <w:rsid w:val="00576341"/>
    <w:rsid w:val="005865E9"/>
    <w:rsid w:val="0058676C"/>
    <w:rsid w:val="00586E3D"/>
    <w:rsid w:val="005877DB"/>
    <w:rsid w:val="005911C5"/>
    <w:rsid w:val="00597AFA"/>
    <w:rsid w:val="005D3043"/>
    <w:rsid w:val="005E11FC"/>
    <w:rsid w:val="005F5232"/>
    <w:rsid w:val="005F7EFD"/>
    <w:rsid w:val="00601D0A"/>
    <w:rsid w:val="00617D1A"/>
    <w:rsid w:val="00641FAA"/>
    <w:rsid w:val="00654A7B"/>
    <w:rsid w:val="00656DEC"/>
    <w:rsid w:val="00664BC8"/>
    <w:rsid w:val="006873FB"/>
    <w:rsid w:val="006A5122"/>
    <w:rsid w:val="006A7A97"/>
    <w:rsid w:val="006B43D5"/>
    <w:rsid w:val="006C5B4C"/>
    <w:rsid w:val="006D60DC"/>
    <w:rsid w:val="006E10D4"/>
    <w:rsid w:val="00720160"/>
    <w:rsid w:val="00726488"/>
    <w:rsid w:val="00732A2E"/>
    <w:rsid w:val="00734BEE"/>
    <w:rsid w:val="00762074"/>
    <w:rsid w:val="007820A8"/>
    <w:rsid w:val="007951B1"/>
    <w:rsid w:val="007B2548"/>
    <w:rsid w:val="007B4147"/>
    <w:rsid w:val="007B4B09"/>
    <w:rsid w:val="007B6378"/>
    <w:rsid w:val="007E399F"/>
    <w:rsid w:val="007E64D8"/>
    <w:rsid w:val="007E73C7"/>
    <w:rsid w:val="00801837"/>
    <w:rsid w:val="00802D35"/>
    <w:rsid w:val="00803A0E"/>
    <w:rsid w:val="00820A62"/>
    <w:rsid w:val="008227D5"/>
    <w:rsid w:val="00843EBF"/>
    <w:rsid w:val="008466D9"/>
    <w:rsid w:val="008500D3"/>
    <w:rsid w:val="008513C8"/>
    <w:rsid w:val="00894C71"/>
    <w:rsid w:val="008A0B23"/>
    <w:rsid w:val="008C3931"/>
    <w:rsid w:val="008D29CA"/>
    <w:rsid w:val="0090235D"/>
    <w:rsid w:val="00944575"/>
    <w:rsid w:val="00954E6B"/>
    <w:rsid w:val="009B10A3"/>
    <w:rsid w:val="009D5598"/>
    <w:rsid w:val="009D68D2"/>
    <w:rsid w:val="009E1125"/>
    <w:rsid w:val="00A01ED7"/>
    <w:rsid w:val="00A02DC6"/>
    <w:rsid w:val="00A52CCF"/>
    <w:rsid w:val="00A61FF3"/>
    <w:rsid w:val="00A62D4F"/>
    <w:rsid w:val="00A9093F"/>
    <w:rsid w:val="00AB6C0C"/>
    <w:rsid w:val="00AC1CB1"/>
    <w:rsid w:val="00AD0FB8"/>
    <w:rsid w:val="00AF1281"/>
    <w:rsid w:val="00B11030"/>
    <w:rsid w:val="00B23E92"/>
    <w:rsid w:val="00B45C47"/>
    <w:rsid w:val="00B508C0"/>
    <w:rsid w:val="00B53F30"/>
    <w:rsid w:val="00B622ED"/>
    <w:rsid w:val="00B80609"/>
    <w:rsid w:val="00B8171F"/>
    <w:rsid w:val="00B85717"/>
    <w:rsid w:val="00B9584E"/>
    <w:rsid w:val="00BF48CC"/>
    <w:rsid w:val="00C02034"/>
    <w:rsid w:val="00C103CD"/>
    <w:rsid w:val="00C13BD6"/>
    <w:rsid w:val="00C232A0"/>
    <w:rsid w:val="00C458CC"/>
    <w:rsid w:val="00C7023C"/>
    <w:rsid w:val="00C7720A"/>
    <w:rsid w:val="00C827CE"/>
    <w:rsid w:val="00CA1912"/>
    <w:rsid w:val="00CB44D3"/>
    <w:rsid w:val="00CE5A13"/>
    <w:rsid w:val="00D0025A"/>
    <w:rsid w:val="00D14C68"/>
    <w:rsid w:val="00D16508"/>
    <w:rsid w:val="00D31E67"/>
    <w:rsid w:val="00D3733B"/>
    <w:rsid w:val="00D47F19"/>
    <w:rsid w:val="00D65E06"/>
    <w:rsid w:val="00D743CE"/>
    <w:rsid w:val="00D932E0"/>
    <w:rsid w:val="00D94566"/>
    <w:rsid w:val="00DA3A3F"/>
    <w:rsid w:val="00DA64A2"/>
    <w:rsid w:val="00E028E9"/>
    <w:rsid w:val="00E0390F"/>
    <w:rsid w:val="00E1331D"/>
    <w:rsid w:val="00E7021A"/>
    <w:rsid w:val="00E713D6"/>
    <w:rsid w:val="00E71BD9"/>
    <w:rsid w:val="00E7755F"/>
    <w:rsid w:val="00E87733"/>
    <w:rsid w:val="00E904B8"/>
    <w:rsid w:val="00EA700A"/>
    <w:rsid w:val="00EB2950"/>
    <w:rsid w:val="00EB2971"/>
    <w:rsid w:val="00F16365"/>
    <w:rsid w:val="00F624B8"/>
    <w:rsid w:val="00F74399"/>
    <w:rsid w:val="00F84AE4"/>
    <w:rsid w:val="00F93938"/>
    <w:rsid w:val="00F95123"/>
    <w:rsid w:val="00FA2BFC"/>
    <w:rsid w:val="00FA3EE8"/>
    <w:rsid w:val="00FA572C"/>
    <w:rsid w:val="00FF05A3"/>
    <w:rsid w:val="00FF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tabs>
        <w:tab w:val="clear" w:pos="360"/>
        <w:tab w:val="num" w:pos="567"/>
      </w:tabs>
      <w:spacing w:after="0"/>
      <w:ind w:left="567" w:hanging="567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9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8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10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Bullet"/>
    <w:basedOn w:val="a"/>
    <w:uiPriority w:val="99"/>
    <w:rsid w:val="006A7A97"/>
    <w:pPr>
      <w:numPr>
        <w:numId w:val="9"/>
      </w:numPr>
      <w:tabs>
        <w:tab w:val="num" w:pos="360"/>
      </w:tabs>
      <w:ind w:left="360"/>
      <w:contextualSpacing/>
    </w:pPr>
  </w:style>
  <w:style w:type="character" w:styleId="ab">
    <w:name w:val="Hyperlink"/>
    <w:basedOn w:val="a0"/>
    <w:uiPriority w:val="99"/>
    <w:rsid w:val="006A7A97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C1CB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dubnyyii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TER%20ATTACHMENTS\Documents\&#1050;&#1086;&#1085;&#1092;&#1077;&#1088;&#1077;&#1085;&#1094;&#1080;&#1103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406</Words>
  <Characters>2316</Characters>
  <Application>Microsoft Office Word</Application>
  <DocSecurity>0</DocSecurity>
  <Lines>19</Lines>
  <Paragraphs>5</Paragraphs>
  <ScaleCrop>false</ScaleCrop>
  <Company>k13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CОЕДИНИТЕЛИ МОДУЛЕЙ БЛАНКЕТА ИТЭР: РЕЗУЛЬТАТЫ РАСЧЕТНОГО И ЭКСПЕРИМЕНТАЛЬНОГО ОБОСНОВАНИЯ КОНСТРУКЦИЙ В РАМКАХ СОГЛАШЕНИЯ О ПОСТАВКЕ</dc:title>
  <dc:subject/>
  <dc:creator>cheburova_av</dc:creator>
  <cp:keywords/>
  <dc:description/>
  <cp:lastModifiedBy>Сергей Сатунин</cp:lastModifiedBy>
  <cp:revision>2</cp:revision>
  <dcterms:created xsi:type="dcterms:W3CDTF">2016-01-12T20:22:00Z</dcterms:created>
  <dcterms:modified xsi:type="dcterms:W3CDTF">2016-01-12T20:22:00Z</dcterms:modified>
</cp:coreProperties>
</file>