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E7C" w:rsidRPr="001B6E7C" w:rsidRDefault="000A2B91" w:rsidP="001B6E7C">
      <w:pPr>
        <w:pStyle w:val="Zv-Titlereport"/>
      </w:pPr>
      <w:bookmarkStart w:id="0" w:name="OLE_LINK8"/>
      <w:bookmarkStart w:id="1" w:name="OLE_LINK9"/>
      <w:r>
        <w:t xml:space="preserve">ПЛАЗМЕННАЯ </w:t>
      </w:r>
      <w:r w:rsidR="001B6E7C" w:rsidRPr="008519FD">
        <w:t>Система очистки</w:t>
      </w:r>
      <w:r w:rsidR="001B6E7C">
        <w:t xml:space="preserve"> диагностических</w:t>
      </w:r>
      <w:r w:rsidR="001B6E7C" w:rsidRPr="008519FD">
        <w:t xml:space="preserve"> зеркал</w:t>
      </w:r>
      <w:r w:rsidR="00C426BA" w:rsidRPr="00C426BA">
        <w:t xml:space="preserve"> </w:t>
      </w:r>
      <w:r w:rsidR="001B6E7C">
        <w:t>термоядерного</w:t>
      </w:r>
      <w:r w:rsidR="00EA43E0">
        <w:t xml:space="preserve"> </w:t>
      </w:r>
      <w:r w:rsidR="001B6E7C">
        <w:t xml:space="preserve">реактора </w:t>
      </w:r>
      <w:r>
        <w:t>В РЕЖИМЕ</w:t>
      </w:r>
      <w:r w:rsidR="00A50FCF">
        <w:t xml:space="preserve"> </w:t>
      </w:r>
      <w:r>
        <w:t xml:space="preserve">ОТКЛЮЧЕНИЯ </w:t>
      </w:r>
      <w:r w:rsidR="00A50FCF">
        <w:t>магнитного поля</w:t>
      </w:r>
      <w:bookmarkEnd w:id="0"/>
      <w:bookmarkEnd w:id="1"/>
    </w:p>
    <w:p w:rsidR="001B6E7C" w:rsidRDefault="00CA0BC4" w:rsidP="001B6E7C">
      <w:pPr>
        <w:pStyle w:val="Zv-Author"/>
        <w:rPr>
          <w:u w:val="single"/>
        </w:rPr>
      </w:pPr>
      <w:r>
        <w:t xml:space="preserve">А.В. </w:t>
      </w:r>
      <w:r w:rsidR="001B6E7C" w:rsidRPr="007730A0">
        <w:t xml:space="preserve">Рогов, </w:t>
      </w:r>
      <w:r w:rsidRPr="00CA0BC4">
        <w:rPr>
          <w:u w:val="single"/>
        </w:rPr>
        <w:t xml:space="preserve">Ю.В. </w:t>
      </w:r>
      <w:r w:rsidR="001B6E7C" w:rsidRPr="007730A0">
        <w:rPr>
          <w:u w:val="single"/>
        </w:rPr>
        <w:t>Капустин</w:t>
      </w:r>
    </w:p>
    <w:p w:rsidR="001B6E7C" w:rsidRDefault="001B6E7C" w:rsidP="001B6E7C">
      <w:pPr>
        <w:pStyle w:val="Zv-Organization"/>
      </w:pPr>
      <w:r>
        <w:t xml:space="preserve">НИЦ </w:t>
      </w:r>
      <w:r w:rsidRPr="0077650D">
        <w:t>“</w:t>
      </w:r>
      <w:r>
        <w:t>Курчатовский институт</w:t>
      </w:r>
      <w:r w:rsidRPr="0077650D">
        <w:t>”</w:t>
      </w:r>
      <w:r w:rsidRPr="007730A0">
        <w:t xml:space="preserve">, </w:t>
      </w:r>
      <w:r w:rsidR="002976C9">
        <w:t xml:space="preserve">г. </w:t>
      </w:r>
      <w:r w:rsidRPr="007730A0">
        <w:t>Москва, Р</w:t>
      </w:r>
      <w:r w:rsidR="002976C9">
        <w:t>оссия,</w:t>
      </w:r>
      <w:r w:rsidRPr="007730A0">
        <w:t xml:space="preserve"> </w:t>
      </w:r>
      <w:hyperlink r:id="rId7" w:history="1">
        <w:r w:rsidR="00C426BA" w:rsidRPr="00B23B0C">
          <w:rPr>
            <w:rStyle w:val="a7"/>
          </w:rPr>
          <w:t>alex-rogov@yandex.ru</w:t>
        </w:r>
      </w:hyperlink>
      <w:r w:rsidR="00C426BA" w:rsidRPr="00C426BA">
        <w:br/>
      </w:r>
      <w:r>
        <w:t>К</w:t>
      </w:r>
      <w:r w:rsidRPr="007730A0">
        <w:t>оординационный центр «</w:t>
      </w:r>
      <w:r>
        <w:t>У</w:t>
      </w:r>
      <w:r w:rsidRPr="007730A0">
        <w:t>правляемый термоядерный синтез</w:t>
      </w:r>
      <w:r>
        <w:t xml:space="preserve"> – </w:t>
      </w:r>
      <w:r w:rsidRPr="007730A0">
        <w:t>международные проекты»</w:t>
      </w:r>
      <w:r>
        <w:t xml:space="preserve">, </w:t>
      </w:r>
      <w:r w:rsidR="002976C9">
        <w:t xml:space="preserve">г. </w:t>
      </w:r>
      <w:r>
        <w:t>Москва, Р</w:t>
      </w:r>
      <w:r w:rsidR="002976C9">
        <w:t>оссия</w:t>
      </w:r>
    </w:p>
    <w:p w:rsidR="00181543" w:rsidRPr="00BF41B6" w:rsidRDefault="00181543" w:rsidP="001B6E7C">
      <w:pPr>
        <w:pStyle w:val="Zv-bodyreport"/>
      </w:pPr>
      <w:r>
        <w:t>В докладе представлены результаты исследования системы очистки металлических зеркал</w:t>
      </w:r>
      <w:r w:rsidR="00BF41B6">
        <w:t xml:space="preserve"> оптических диагностик термоядерного реактора </w:t>
      </w:r>
      <w:r w:rsidR="00BF41B6">
        <w:rPr>
          <w:lang w:val="en-US"/>
        </w:rPr>
        <w:t>ITER</w:t>
      </w:r>
      <w:r>
        <w:t xml:space="preserve"> </w:t>
      </w:r>
      <w:r>
        <w:rPr>
          <w:lang w:val="en-US"/>
        </w:rPr>
        <w:t>DC</w:t>
      </w:r>
      <w:r w:rsidRPr="00181543">
        <w:t>-</w:t>
      </w:r>
      <w:r>
        <w:t>разрядом</w:t>
      </w:r>
      <w:r w:rsidR="00EA43E0">
        <w:t xml:space="preserve"> и импульсным разрядом средней частоты</w:t>
      </w:r>
      <w:r>
        <w:t xml:space="preserve"> </w:t>
      </w:r>
      <w:r w:rsidR="00A50FCF">
        <w:t>в</w:t>
      </w:r>
      <w:r>
        <w:t xml:space="preserve"> отсутствии магнитного поля</w:t>
      </w:r>
      <w:r w:rsidR="00EC627F" w:rsidRPr="00EC627F">
        <w:t xml:space="preserve"> [</w:t>
      </w:r>
      <w:r w:rsidR="00EC627F">
        <w:t>1</w:t>
      </w:r>
      <w:r w:rsidR="00EC627F" w:rsidRPr="00EC627F">
        <w:t>,</w:t>
      </w:r>
      <w:r w:rsidR="002976C9">
        <w:t xml:space="preserve"> </w:t>
      </w:r>
      <w:r w:rsidR="00EC627F" w:rsidRPr="00EC627F">
        <w:t>2]</w:t>
      </w:r>
      <w:r w:rsidR="00BF41B6" w:rsidRPr="00BF41B6">
        <w:t xml:space="preserve"> </w:t>
      </w:r>
      <w:r w:rsidR="00BF41B6">
        <w:t xml:space="preserve">от плёнок, которые могут образоваться на поверхности в процессе эксплуатации реактора </w:t>
      </w:r>
      <w:r w:rsidR="00BF41B6" w:rsidRPr="00681189">
        <w:t>[</w:t>
      </w:r>
      <w:r w:rsidR="00EC627F" w:rsidRPr="00681189">
        <w:t>3</w:t>
      </w:r>
      <w:r w:rsidR="00BF41B6" w:rsidRPr="00681189">
        <w:t>,</w:t>
      </w:r>
      <w:r w:rsidR="002976C9">
        <w:t xml:space="preserve"> </w:t>
      </w:r>
      <w:r w:rsidR="00EC627F" w:rsidRPr="00681189">
        <w:t>4</w:t>
      </w:r>
      <w:r w:rsidR="00BF41B6" w:rsidRPr="00681189">
        <w:t>]</w:t>
      </w:r>
      <w:r w:rsidRPr="00681189">
        <w:t>.</w:t>
      </w:r>
      <w:r w:rsidR="00A50FCF">
        <w:t xml:space="preserve"> Исследования поводились в макете системы очистки, разрабатываемой для элемента</w:t>
      </w:r>
      <w:r w:rsidR="00A50FCF" w:rsidRPr="00A50FCF">
        <w:t xml:space="preserve"> H–α диагностики, расположенного</w:t>
      </w:r>
      <w:r w:rsidR="00A50FCF">
        <w:t xml:space="preserve"> в 11 экваториальном порту </w:t>
      </w:r>
      <w:r w:rsidR="00BF41B6">
        <w:rPr>
          <w:lang w:val="en-US"/>
        </w:rPr>
        <w:t>ITER</w:t>
      </w:r>
      <w:r w:rsidR="00A50FCF">
        <w:t xml:space="preserve">. </w:t>
      </w:r>
      <w:r w:rsidR="008C12B3">
        <w:t>К</w:t>
      </w:r>
      <w:r w:rsidR="00FF54C5">
        <w:t>онструкция узла</w:t>
      </w:r>
      <w:r w:rsidR="00BF41B6">
        <w:t xml:space="preserve"> </w:t>
      </w:r>
      <w:r w:rsidR="00FF54C5">
        <w:t>позволяет проводить одновременную о</w:t>
      </w:r>
      <w:r w:rsidR="00BF41B6">
        <w:t>чистку первого и второго зеркал.</w:t>
      </w:r>
      <w:r w:rsidR="00BF41B6" w:rsidRPr="00BF41B6">
        <w:t xml:space="preserve"> </w:t>
      </w:r>
      <w:r w:rsidR="00BF41B6">
        <w:t xml:space="preserve">Схема </w:t>
      </w:r>
      <w:r w:rsidR="00B41FB9">
        <w:t>системы очистки</w:t>
      </w:r>
      <w:r w:rsidR="002976C9">
        <w:t xml:space="preserve"> представлена на рисунке</w:t>
      </w:r>
      <w:r w:rsidR="00BF41B6">
        <w:t>.</w:t>
      </w:r>
    </w:p>
    <w:p w:rsidR="00EA43E0" w:rsidRPr="00C974E4" w:rsidRDefault="00EA43E0" w:rsidP="001B6E7C">
      <w:pPr>
        <w:pStyle w:val="Zv-bodyreport"/>
      </w:pPr>
      <w:r>
        <w:t xml:space="preserve">В качестве имитационного загрязнения использовались плёнки </w:t>
      </w:r>
      <w:r>
        <w:rPr>
          <w:lang w:val="en-US"/>
        </w:rPr>
        <w:t>Al</w:t>
      </w:r>
      <w:r w:rsidRPr="00EA43E0">
        <w:t xml:space="preserve"> </w:t>
      </w:r>
      <w:r>
        <w:t>толщиной 10</w:t>
      </w:r>
      <w:r w:rsidR="00131D9E">
        <w:t xml:space="preserve"> </w:t>
      </w:r>
      <w:r>
        <w:t>÷</w:t>
      </w:r>
      <w:r w:rsidR="00131D9E">
        <w:t xml:space="preserve"> </w:t>
      </w:r>
      <w:r>
        <w:t>100 нм, осаждаемые на поверхности</w:t>
      </w:r>
      <w:r w:rsidR="00BD68DB">
        <w:t xml:space="preserve"> </w:t>
      </w:r>
      <w:r w:rsidR="00BD68DB">
        <w:rPr>
          <w:lang w:val="en-US"/>
        </w:rPr>
        <w:t>Mo</w:t>
      </w:r>
      <w:r>
        <w:t xml:space="preserve"> зеркал методом магнетронного напыления. </w:t>
      </w:r>
      <w:r w:rsidR="00C974E4">
        <w:t>После напыления образцы зеркал в течение 1</w:t>
      </w:r>
      <w:r w:rsidR="00131D9E">
        <w:t xml:space="preserve"> </w:t>
      </w:r>
      <w:r w:rsidR="00C974E4">
        <w:t>÷</w:t>
      </w:r>
      <w:r w:rsidR="00131D9E">
        <w:t xml:space="preserve"> </w:t>
      </w:r>
      <w:r w:rsidR="00C974E4">
        <w:t xml:space="preserve">3 недель выдерживались в условиях атмосферы, в силу чего на поверхности </w:t>
      </w:r>
      <w:r w:rsidR="00C974E4">
        <w:rPr>
          <w:lang w:val="en-US"/>
        </w:rPr>
        <w:t>Al</w:t>
      </w:r>
      <w:r w:rsidR="00C974E4" w:rsidRPr="00C974E4">
        <w:t xml:space="preserve"> </w:t>
      </w:r>
      <w:r w:rsidR="00C974E4">
        <w:t xml:space="preserve">плёнки формировался </w:t>
      </w:r>
      <w:r w:rsidR="00131D9E">
        <w:t xml:space="preserve">тонкий </w:t>
      </w:r>
      <w:r w:rsidR="00C974E4">
        <w:t xml:space="preserve">слой </w:t>
      </w:r>
      <w:r w:rsidR="00C974E4">
        <w:rPr>
          <w:lang w:val="en-US"/>
        </w:rPr>
        <w:t>Al</w:t>
      </w:r>
      <w:r w:rsidR="00C974E4" w:rsidRPr="00C974E4">
        <w:rPr>
          <w:vertAlign w:val="subscript"/>
        </w:rPr>
        <w:t>2</w:t>
      </w:r>
      <w:r w:rsidR="00C974E4">
        <w:rPr>
          <w:lang w:val="en-US"/>
        </w:rPr>
        <w:t>O</w:t>
      </w:r>
      <w:r w:rsidR="00C974E4" w:rsidRPr="00C974E4">
        <w:rPr>
          <w:vertAlign w:val="subscript"/>
        </w:rPr>
        <w:t>3</w:t>
      </w:r>
      <w:r w:rsidR="00C974E4" w:rsidRPr="00C974E4">
        <w:t>.</w:t>
      </w:r>
    </w:p>
    <w:p w:rsidR="00EA43E0" w:rsidRPr="00BD68DB" w:rsidRDefault="00EA43E0" w:rsidP="001B6E7C">
      <w:pPr>
        <w:pStyle w:val="Zv-bodyreport"/>
      </w:pPr>
      <w:r>
        <w:t xml:space="preserve">Показано, что особое внимание </w:t>
      </w:r>
      <w:r w:rsidR="00927991">
        <w:t>должно быть уделено</w:t>
      </w:r>
      <w:r>
        <w:t xml:space="preserve"> выбору источника питания разряда</w:t>
      </w:r>
      <w:r w:rsidR="00A65AB7">
        <w:t>: возникновение униполярных дуг при пробое диэлектрических плёнок может привести к ускоренной деградации поверхности зеркал.</w:t>
      </w:r>
    </w:p>
    <w:p w:rsidR="00927991" w:rsidRDefault="00927991" w:rsidP="001B6E7C">
      <w:pPr>
        <w:pStyle w:val="Zv-bodyreport"/>
      </w:pPr>
      <w:r>
        <w:t xml:space="preserve">Очистка образцов проводилась при использовании </w:t>
      </w:r>
      <w:r>
        <w:rPr>
          <w:lang w:val="en-US"/>
        </w:rPr>
        <w:t>He</w:t>
      </w:r>
      <w:r w:rsidRPr="00927991">
        <w:t xml:space="preserve"> </w:t>
      </w:r>
      <w:r>
        <w:t>в качестве рабочего газа. Диапазон давлений: 1</w:t>
      </w:r>
      <w:r w:rsidR="002976C9">
        <w:t> </w:t>
      </w:r>
      <w:r>
        <w:t>÷</w:t>
      </w:r>
      <w:r w:rsidR="002976C9">
        <w:t> </w:t>
      </w:r>
      <w:r>
        <w:t>10 Па. Приведены характерные вольт-амперные характеристики разряда, скорости распыления имитационного загрязнени</w:t>
      </w:r>
      <w:r w:rsidR="00B41FB9">
        <w:t>я для различных режимов работы.</w:t>
      </w:r>
    </w:p>
    <w:p w:rsidR="0038445F" w:rsidRDefault="0038445F" w:rsidP="001B6E7C">
      <w:pPr>
        <w:pStyle w:val="Zv-bodyreport"/>
      </w:pPr>
      <w:r>
        <w:t xml:space="preserve">Продемонстрирована очистка крупномасштабного зеркала </w:t>
      </w:r>
      <w:r w:rsidRPr="0038445F">
        <w:t>(</w:t>
      </w:r>
      <w:r>
        <w:t xml:space="preserve">составное </w:t>
      </w:r>
      <w:r w:rsidR="00BD68DB">
        <w:rPr>
          <w:lang w:val="en-US"/>
        </w:rPr>
        <w:t>Mo</w:t>
      </w:r>
      <w:r w:rsidR="00BD68DB" w:rsidRPr="00BD68DB">
        <w:t xml:space="preserve"> </w:t>
      </w:r>
      <w:r>
        <w:t>монокристаллическое зеркало</w:t>
      </w:r>
      <w:r w:rsidR="00BD68DB" w:rsidRPr="00BD68DB">
        <w:t xml:space="preserve"> с размерами</w:t>
      </w:r>
      <w:r>
        <w:t xml:space="preserve"> </w:t>
      </w:r>
      <w:r w:rsidRPr="0038445F">
        <w:t>200</w:t>
      </w:r>
      <w:r w:rsidR="002976C9">
        <w:t> </w:t>
      </w:r>
      <w:r>
        <w:rPr>
          <w:lang w:val="en-US"/>
        </w:rPr>
        <w:t>x</w:t>
      </w:r>
      <w:r w:rsidR="002976C9">
        <w:t> </w:t>
      </w:r>
      <w:r w:rsidR="00BD68DB" w:rsidRPr="00BD68DB">
        <w:t>100</w:t>
      </w:r>
      <w:r w:rsidR="002976C9">
        <w:t> </w:t>
      </w:r>
      <w:r w:rsidR="00BD68DB">
        <w:rPr>
          <w:lang w:val="en-US"/>
        </w:rPr>
        <w:t>x</w:t>
      </w:r>
      <w:r w:rsidR="002976C9">
        <w:t> </w:t>
      </w:r>
      <w:r w:rsidR="00BD68DB" w:rsidRPr="00BD68DB">
        <w:t>35</w:t>
      </w:r>
      <w:r w:rsidR="002976C9">
        <w:t> </w:t>
      </w:r>
      <w:r w:rsidR="00BD68DB">
        <w:t>мм</w:t>
      </w:r>
      <w:r w:rsidRPr="0038445F">
        <w:t>)</w:t>
      </w:r>
      <w:r w:rsidR="00BD68DB">
        <w:t>. Показана высокая эффективность работы системы  очистки</w:t>
      </w:r>
      <w:r w:rsidR="008501EB">
        <w:t>. Представлены результаты исследования равномерности очистки зеркал в</w:t>
      </w:r>
      <w:r w:rsidR="008C12B3">
        <w:t xml:space="preserve"> данной</w:t>
      </w:r>
      <w:r w:rsidR="008501EB">
        <w:t xml:space="preserve"> конфигурации газоразрядной ячейки.</w:t>
      </w:r>
    </w:p>
    <w:p w:rsidR="00EC627F" w:rsidRDefault="00EC627F" w:rsidP="00B41FB9">
      <w:pPr>
        <w:pStyle w:val="Zv-bodyreport"/>
        <w:ind w:firstLine="0"/>
        <w:jc w:val="center"/>
        <w:rPr>
          <w:lang w:val="en-US"/>
        </w:rPr>
      </w:pPr>
    </w:p>
    <w:p w:rsidR="00B41FB9" w:rsidRDefault="00C426BA" w:rsidP="00B41FB9">
      <w:pPr>
        <w:pStyle w:val="Zv-bodyreport"/>
        <w:ind w:firstLine="0"/>
        <w:jc w:val="center"/>
        <w:rPr>
          <w:lang w:val="en-US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114300</wp:posOffset>
            </wp:positionH>
            <wp:positionV relativeFrom="margin">
              <wp:posOffset>5257800</wp:posOffset>
            </wp:positionV>
            <wp:extent cx="2522220" cy="1618615"/>
            <wp:effectExtent l="19050" t="0" r="0" b="0"/>
            <wp:wrapSquare wrapText="bothSides"/>
            <wp:docPr id="3" name="Рисунок 3" descr="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84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1FB9" w:rsidRPr="00B41FB9" w:rsidRDefault="00B41FB9" w:rsidP="00B41FB9">
      <w:pPr>
        <w:pStyle w:val="Zv-bodyreport"/>
        <w:ind w:firstLine="0"/>
        <w:jc w:val="left"/>
      </w:pPr>
      <w:r w:rsidRPr="00B41FB9">
        <w:t>1 – стержневые аноды;</w:t>
      </w:r>
      <w:r w:rsidRPr="00B41FB9">
        <w:br/>
        <w:t>2 – первое зеркало;</w:t>
      </w:r>
      <w:r w:rsidRPr="00B41FB9">
        <w:br/>
        <w:t>3 – второе зеркало;</w:t>
      </w:r>
      <w:r w:rsidRPr="00B41FB9">
        <w:br/>
        <w:t>4 – изоляторы;</w:t>
      </w:r>
      <w:r w:rsidRPr="00B41FB9">
        <w:br/>
        <w:t>5 – сеточная стенка полого катода;</w:t>
      </w:r>
      <w:r w:rsidRPr="00B41FB9">
        <w:br/>
        <w:t>6 – источник питания разряда.</w:t>
      </w:r>
    </w:p>
    <w:p w:rsidR="00B41FB9" w:rsidRPr="00B41FB9" w:rsidRDefault="00B41FB9" w:rsidP="001B6E7C">
      <w:pPr>
        <w:pStyle w:val="Zv-bodyreport"/>
        <w:ind w:firstLine="0"/>
        <w:jc w:val="center"/>
        <w:rPr>
          <w:noProof/>
        </w:rPr>
      </w:pPr>
    </w:p>
    <w:p w:rsidR="00B41FB9" w:rsidRPr="00B41FB9" w:rsidRDefault="00B41FB9" w:rsidP="001B6E7C">
      <w:pPr>
        <w:pStyle w:val="Zv-bodyreport"/>
        <w:ind w:firstLine="0"/>
        <w:jc w:val="center"/>
        <w:rPr>
          <w:noProof/>
        </w:rPr>
      </w:pPr>
    </w:p>
    <w:p w:rsidR="001B6E7C" w:rsidRPr="00B41FB9" w:rsidRDefault="001B6E7C" w:rsidP="002976C9">
      <w:pPr>
        <w:pStyle w:val="Zv-bodyreport"/>
        <w:ind w:firstLine="0"/>
        <w:rPr>
          <w:lang w:val="en-US"/>
        </w:rPr>
      </w:pPr>
      <w:r w:rsidRPr="00DE40C8">
        <w:rPr>
          <w:noProof/>
        </w:rPr>
        <w:t>Рис</w:t>
      </w:r>
      <w:r w:rsidR="002976C9">
        <w:rPr>
          <w:noProof/>
        </w:rPr>
        <w:t>унок</w:t>
      </w:r>
      <w:r w:rsidRPr="00DE40C8">
        <w:rPr>
          <w:noProof/>
        </w:rPr>
        <w:t>.</w:t>
      </w:r>
      <w:r w:rsidR="002976C9">
        <w:rPr>
          <w:noProof/>
        </w:rPr>
        <w:t xml:space="preserve"> </w:t>
      </w:r>
      <w:r w:rsidR="00A65AB7">
        <w:rPr>
          <w:noProof/>
        </w:rPr>
        <w:t>С</w:t>
      </w:r>
      <w:r w:rsidR="00B41FB9">
        <w:rPr>
          <w:noProof/>
        </w:rPr>
        <w:t>хема системы очистки</w:t>
      </w:r>
      <w:r w:rsidR="00B41FB9">
        <w:rPr>
          <w:noProof/>
          <w:lang w:val="en-US"/>
        </w:rPr>
        <w:t>.</w:t>
      </w:r>
    </w:p>
    <w:p w:rsidR="001B6E7C" w:rsidRPr="002E77C9" w:rsidRDefault="002976C9" w:rsidP="001B6E7C">
      <w:pPr>
        <w:pStyle w:val="Zv-TitleReferences-ru"/>
      </w:pPr>
      <w:r>
        <w:t>Литература</w:t>
      </w:r>
    </w:p>
    <w:p w:rsidR="00BD68DB" w:rsidRPr="00783C53" w:rsidRDefault="00693E59" w:rsidP="00CE2528">
      <w:pPr>
        <w:pStyle w:val="Zv-References-ru"/>
        <w:rPr>
          <w:lang w:val="en-US"/>
        </w:rPr>
      </w:pPr>
      <w:r w:rsidRPr="00783C53">
        <w:rPr>
          <w:lang w:val="en-US"/>
        </w:rPr>
        <w:t>A. Litnovsky</w:t>
      </w:r>
      <w:r w:rsidR="00EC627F">
        <w:rPr>
          <w:lang w:val="en-US"/>
        </w:rPr>
        <w:t xml:space="preserve"> et al</w:t>
      </w:r>
      <w:r w:rsidRPr="00783C53">
        <w:rPr>
          <w:lang w:val="en-US"/>
        </w:rPr>
        <w:t>. Fusion Engineering and Design. Vol</w:t>
      </w:r>
      <w:r w:rsidR="00CE2528" w:rsidRPr="00783C53">
        <w:rPr>
          <w:lang w:val="en-US"/>
        </w:rPr>
        <w:t>.</w:t>
      </w:r>
      <w:r w:rsidRPr="00783C53">
        <w:rPr>
          <w:lang w:val="en-US"/>
        </w:rPr>
        <w:t xml:space="preserve"> 86, Is</w:t>
      </w:r>
      <w:r w:rsidR="00CE2528" w:rsidRPr="00783C53">
        <w:rPr>
          <w:lang w:val="en-US"/>
        </w:rPr>
        <w:t>.</w:t>
      </w:r>
      <w:r w:rsidRPr="00783C53">
        <w:rPr>
          <w:lang w:val="en-US"/>
        </w:rPr>
        <w:t xml:space="preserve"> 9–11,  2011, P</w:t>
      </w:r>
      <w:r w:rsidR="00CE2528" w:rsidRPr="00783C53">
        <w:rPr>
          <w:lang w:val="en-US"/>
        </w:rPr>
        <w:t>.</w:t>
      </w:r>
      <w:r w:rsidRPr="00783C53">
        <w:rPr>
          <w:lang w:val="en-US"/>
        </w:rPr>
        <w:t xml:space="preserve"> 1780–1783</w:t>
      </w:r>
      <w:r w:rsidR="00CE2528" w:rsidRPr="00783C53">
        <w:rPr>
          <w:lang w:val="en-US"/>
        </w:rPr>
        <w:t xml:space="preserve">. </w:t>
      </w:r>
      <w:hyperlink r:id="rId9" w:tgtFrame="doilink" w:history="1">
        <w:r w:rsidR="00B41FB9">
          <w:rPr>
            <w:rStyle w:val="a7"/>
            <w:color w:val="auto"/>
            <w:u w:val="none"/>
            <w:lang w:val="en-US"/>
          </w:rPr>
          <w:t>DOI</w:t>
        </w:r>
        <w:r w:rsidR="00CE2528" w:rsidRPr="00783C53">
          <w:rPr>
            <w:rStyle w:val="a7"/>
            <w:color w:val="auto"/>
            <w:u w:val="none"/>
            <w:lang w:val="en-US"/>
          </w:rPr>
          <w:t>:10.1016/j.fusengdes.2010.11.033</w:t>
        </w:r>
      </w:hyperlink>
      <w:r w:rsidR="00CE2528">
        <w:rPr>
          <w:lang w:val="en-US"/>
        </w:rPr>
        <w:t>.</w:t>
      </w:r>
    </w:p>
    <w:p w:rsidR="00EC627F" w:rsidRPr="00EC627F" w:rsidRDefault="00CE2528" w:rsidP="0027485F">
      <w:pPr>
        <w:pStyle w:val="Zv-References-ru"/>
        <w:rPr>
          <w:b/>
          <w:bCs/>
        </w:rPr>
      </w:pPr>
      <w:r w:rsidRPr="00EC627F">
        <w:rPr>
          <w:lang w:val="en-US"/>
        </w:rPr>
        <w:t>A. V. Rogov, Yu. V. Kapustin, A. G. Alekseev. Instrum</w:t>
      </w:r>
      <w:r w:rsidR="00783C53">
        <w:rPr>
          <w:lang w:val="en-US"/>
        </w:rPr>
        <w:t>.</w:t>
      </w:r>
      <w:r w:rsidRPr="00EC627F">
        <w:rPr>
          <w:lang w:val="en-US"/>
        </w:rPr>
        <w:t xml:space="preserve"> and Experimental Tech</w:t>
      </w:r>
      <w:r w:rsidR="00783C53">
        <w:rPr>
          <w:lang w:val="en-US"/>
        </w:rPr>
        <w:t>.</w:t>
      </w:r>
      <w:r w:rsidRPr="00EC627F">
        <w:rPr>
          <w:lang w:val="en-US"/>
        </w:rPr>
        <w:t>, Vol. 58, №.1, 2015. P. 161–166. DOI: 10.1134/S0020441214060104.</w:t>
      </w:r>
    </w:p>
    <w:p w:rsidR="00EC627F" w:rsidRPr="00783C53" w:rsidRDefault="00EC627F" w:rsidP="00EC627F">
      <w:pPr>
        <w:pStyle w:val="Zv-References-ru"/>
        <w:rPr>
          <w:lang w:val="en-US"/>
        </w:rPr>
      </w:pPr>
      <w:r w:rsidRPr="00EC627F">
        <w:rPr>
          <w:lang w:val="en-US"/>
        </w:rPr>
        <w:t>M. Rubel</w:t>
      </w:r>
      <w:r>
        <w:rPr>
          <w:lang w:val="en-US"/>
        </w:rPr>
        <w:t xml:space="preserve"> et al</w:t>
      </w:r>
      <w:r w:rsidRPr="00EC627F">
        <w:rPr>
          <w:lang w:val="en-US"/>
        </w:rPr>
        <w:t xml:space="preserve">. </w:t>
      </w:r>
      <w:r w:rsidRPr="00F30F25">
        <w:rPr>
          <w:lang w:val="en-US"/>
        </w:rPr>
        <w:t>Nucl</w:t>
      </w:r>
      <w:r w:rsidR="00783C53">
        <w:rPr>
          <w:lang w:val="en-US"/>
        </w:rPr>
        <w:t>.</w:t>
      </w:r>
      <w:r w:rsidRPr="00EC627F">
        <w:rPr>
          <w:lang w:val="en-US"/>
        </w:rPr>
        <w:t xml:space="preserve"> </w:t>
      </w:r>
      <w:r w:rsidRPr="00F30F25">
        <w:rPr>
          <w:lang w:val="en-US"/>
        </w:rPr>
        <w:t>Instrum</w:t>
      </w:r>
      <w:r w:rsidR="00783C53">
        <w:rPr>
          <w:lang w:val="en-US"/>
        </w:rPr>
        <w:t>.</w:t>
      </w:r>
      <w:r w:rsidRPr="00EC627F">
        <w:rPr>
          <w:lang w:val="en-US"/>
        </w:rPr>
        <w:t xml:space="preserve"> </w:t>
      </w:r>
      <w:r w:rsidRPr="00F30F25">
        <w:rPr>
          <w:lang w:val="en-US"/>
        </w:rPr>
        <w:t>and</w:t>
      </w:r>
      <w:r w:rsidRPr="00EC627F">
        <w:rPr>
          <w:lang w:val="en-US"/>
        </w:rPr>
        <w:t xml:space="preserve"> </w:t>
      </w:r>
      <w:r w:rsidRPr="00F30F25">
        <w:rPr>
          <w:lang w:val="en-US"/>
        </w:rPr>
        <w:t>Methods</w:t>
      </w:r>
      <w:r w:rsidRPr="00EC627F">
        <w:rPr>
          <w:lang w:val="en-US"/>
        </w:rPr>
        <w:t xml:space="preserve"> </w:t>
      </w:r>
      <w:r w:rsidRPr="00F30F25">
        <w:rPr>
          <w:lang w:val="en-US"/>
        </w:rPr>
        <w:t>in</w:t>
      </w:r>
      <w:r w:rsidRPr="00EC627F">
        <w:rPr>
          <w:lang w:val="en-US"/>
        </w:rPr>
        <w:t xml:space="preserve"> </w:t>
      </w:r>
      <w:r w:rsidRPr="00F30F25">
        <w:rPr>
          <w:lang w:val="en-US"/>
        </w:rPr>
        <w:t>Phys</w:t>
      </w:r>
      <w:r w:rsidR="00783C53">
        <w:rPr>
          <w:lang w:val="en-US"/>
        </w:rPr>
        <w:t>.</w:t>
      </w:r>
      <w:r w:rsidRPr="00EC627F">
        <w:rPr>
          <w:lang w:val="en-US"/>
        </w:rPr>
        <w:t xml:space="preserve"> </w:t>
      </w:r>
      <w:r w:rsidRPr="00F30F25">
        <w:rPr>
          <w:lang w:val="en-US"/>
        </w:rPr>
        <w:t>Res</w:t>
      </w:r>
      <w:r w:rsidR="00783C53">
        <w:rPr>
          <w:lang w:val="en-US"/>
        </w:rPr>
        <w:t>.</w:t>
      </w:r>
      <w:r w:rsidRPr="00EC627F">
        <w:rPr>
          <w:lang w:val="en-US"/>
        </w:rPr>
        <w:t xml:space="preserve"> </w:t>
      </w:r>
      <w:r w:rsidRPr="00F30F25">
        <w:rPr>
          <w:lang w:val="en-US"/>
        </w:rPr>
        <w:t>A</w:t>
      </w:r>
      <w:r w:rsidRPr="00EC627F">
        <w:rPr>
          <w:lang w:val="en-US"/>
        </w:rPr>
        <w:t xml:space="preserve">. 623 (2010). </w:t>
      </w:r>
      <w:r>
        <w:rPr>
          <w:lang w:val="en-US"/>
        </w:rPr>
        <w:t>P</w:t>
      </w:r>
      <w:r w:rsidRPr="00783C53">
        <w:rPr>
          <w:lang w:val="en-US"/>
        </w:rPr>
        <w:t xml:space="preserve">. 818-822. </w:t>
      </w:r>
      <w:r>
        <w:rPr>
          <w:lang w:val="en-US"/>
        </w:rPr>
        <w:t>DOI</w:t>
      </w:r>
      <w:r w:rsidRPr="00783C53">
        <w:rPr>
          <w:lang w:val="en-US"/>
        </w:rPr>
        <w:t>:10.1016/</w:t>
      </w:r>
      <w:r w:rsidRPr="00F30F25">
        <w:rPr>
          <w:lang w:val="en-US"/>
        </w:rPr>
        <w:t>j</w:t>
      </w:r>
      <w:r w:rsidRPr="00783C53">
        <w:rPr>
          <w:lang w:val="en-US"/>
        </w:rPr>
        <w:t>.</w:t>
      </w:r>
      <w:r w:rsidRPr="00F30F25">
        <w:rPr>
          <w:lang w:val="en-US"/>
        </w:rPr>
        <w:t>nima</w:t>
      </w:r>
      <w:r w:rsidRPr="00783C53">
        <w:rPr>
          <w:lang w:val="en-US"/>
        </w:rPr>
        <w:t>.2010.01.069</w:t>
      </w:r>
      <w:r>
        <w:rPr>
          <w:lang w:val="en-US"/>
        </w:rPr>
        <w:t>.</w:t>
      </w:r>
    </w:p>
    <w:p w:rsidR="002976C9" w:rsidRPr="00C426BA" w:rsidRDefault="00EC627F" w:rsidP="00C426BA">
      <w:pPr>
        <w:pStyle w:val="Zv-References-ru"/>
        <w:rPr>
          <w:b/>
          <w:caps/>
          <w:kern w:val="24"/>
          <w:lang w:val="en-US"/>
        </w:rPr>
      </w:pPr>
      <w:r w:rsidRPr="00C426BA">
        <w:rPr>
          <w:lang w:val="en-US"/>
        </w:rPr>
        <w:t>G. De Temmerman et al. J</w:t>
      </w:r>
      <w:r w:rsidR="00F23B08" w:rsidRPr="00C426BA">
        <w:rPr>
          <w:lang w:val="en-US"/>
        </w:rPr>
        <w:t>.</w:t>
      </w:r>
      <w:r w:rsidRPr="00C426BA">
        <w:rPr>
          <w:lang w:val="en-US"/>
        </w:rPr>
        <w:t xml:space="preserve"> of Appl</w:t>
      </w:r>
      <w:r w:rsidR="00F23B08" w:rsidRPr="00C426BA">
        <w:rPr>
          <w:lang w:val="en-US"/>
        </w:rPr>
        <w:t>.</w:t>
      </w:r>
      <w:r w:rsidRPr="00C426BA">
        <w:rPr>
          <w:lang w:val="en-US"/>
        </w:rPr>
        <w:t xml:space="preserve"> Phys. 102, 083302. 2007. DOI:10.1063/1.2798389.</w:t>
      </w:r>
    </w:p>
    <w:sectPr w:rsidR="002976C9" w:rsidRPr="00C426B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344B" w:rsidRDefault="00CE344B">
      <w:r>
        <w:separator/>
      </w:r>
    </w:p>
  </w:endnote>
  <w:endnote w:type="continuationSeparator" w:id="0">
    <w:p w:rsidR="00CE344B" w:rsidRDefault="00CE34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26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344B" w:rsidRDefault="00CE344B">
      <w:r>
        <w:separator/>
      </w:r>
    </w:p>
  </w:footnote>
  <w:footnote w:type="continuationSeparator" w:id="0">
    <w:p w:rsidR="00CE344B" w:rsidRDefault="00CE34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1B6E7C">
      <w:rPr>
        <w:sz w:val="20"/>
      </w:rPr>
      <w:t>8</w:t>
    </w:r>
    <w:r>
      <w:rPr>
        <w:sz w:val="20"/>
      </w:rPr>
      <w:t xml:space="preserve"> – 1</w:t>
    </w:r>
    <w:r w:rsidR="008D1653" w:rsidRPr="001B6E7C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="008D1653" w:rsidRPr="001B6E7C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DB38A6E0"/>
    <w:lvl w:ilvl="0" w:tplc="64B4A802">
      <w:start w:val="1"/>
      <w:numFmt w:val="decimal"/>
      <w:pStyle w:val="1"/>
      <w:lvlText w:val="%1."/>
      <w:lvlJc w:val="left"/>
      <w:pPr>
        <w:ind w:left="720" w:hanging="360"/>
      </w:pPr>
      <w:rPr>
        <w:rFonts w:ascii="Times New Roman" w:hAnsi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A9BE8372"/>
    <w:lvl w:ilvl="0" w:tplc="5568EBDC">
      <w:start w:val="1"/>
      <w:numFmt w:val="decimal"/>
      <w:pStyle w:val="2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2247F"/>
    <w:rsid w:val="000254E8"/>
    <w:rsid w:val="000326FF"/>
    <w:rsid w:val="00043701"/>
    <w:rsid w:val="0005082E"/>
    <w:rsid w:val="0009337E"/>
    <w:rsid w:val="000A2B91"/>
    <w:rsid w:val="000C7078"/>
    <w:rsid w:val="000D53A8"/>
    <w:rsid w:val="000D76E9"/>
    <w:rsid w:val="000E495B"/>
    <w:rsid w:val="00111D05"/>
    <w:rsid w:val="00131D9E"/>
    <w:rsid w:val="00146EBA"/>
    <w:rsid w:val="00181543"/>
    <w:rsid w:val="001B6E7C"/>
    <w:rsid w:val="001C0CCB"/>
    <w:rsid w:val="001E7418"/>
    <w:rsid w:val="00220629"/>
    <w:rsid w:val="00237C29"/>
    <w:rsid w:val="00247225"/>
    <w:rsid w:val="0027485F"/>
    <w:rsid w:val="00280C94"/>
    <w:rsid w:val="002976C9"/>
    <w:rsid w:val="002B64F9"/>
    <w:rsid w:val="003800F3"/>
    <w:rsid w:val="0038445F"/>
    <w:rsid w:val="003B5B93"/>
    <w:rsid w:val="00401388"/>
    <w:rsid w:val="0042081B"/>
    <w:rsid w:val="00446025"/>
    <w:rsid w:val="004A22DC"/>
    <w:rsid w:val="004A77D1"/>
    <w:rsid w:val="004B72AA"/>
    <w:rsid w:val="004D16E1"/>
    <w:rsid w:val="004F4E29"/>
    <w:rsid w:val="00536B2D"/>
    <w:rsid w:val="00560CEC"/>
    <w:rsid w:val="00567C6F"/>
    <w:rsid w:val="00573BAD"/>
    <w:rsid w:val="0058676C"/>
    <w:rsid w:val="005F6FFE"/>
    <w:rsid w:val="00604A50"/>
    <w:rsid w:val="00654A7B"/>
    <w:rsid w:val="00681189"/>
    <w:rsid w:val="00693E59"/>
    <w:rsid w:val="00732A2E"/>
    <w:rsid w:val="00781E6D"/>
    <w:rsid w:val="0078329E"/>
    <w:rsid w:val="00783C53"/>
    <w:rsid w:val="007B6378"/>
    <w:rsid w:val="00802D35"/>
    <w:rsid w:val="008501EB"/>
    <w:rsid w:val="008C12B3"/>
    <w:rsid w:val="008D1653"/>
    <w:rsid w:val="008D3E9B"/>
    <w:rsid w:val="00927991"/>
    <w:rsid w:val="0096502D"/>
    <w:rsid w:val="00972791"/>
    <w:rsid w:val="00A50FCF"/>
    <w:rsid w:val="00A65AB7"/>
    <w:rsid w:val="00A84F7C"/>
    <w:rsid w:val="00B41FB9"/>
    <w:rsid w:val="00B622ED"/>
    <w:rsid w:val="00B9584E"/>
    <w:rsid w:val="00BD68DB"/>
    <w:rsid w:val="00BD7CEC"/>
    <w:rsid w:val="00BF41B6"/>
    <w:rsid w:val="00C103CD"/>
    <w:rsid w:val="00C232A0"/>
    <w:rsid w:val="00C426BA"/>
    <w:rsid w:val="00C974E4"/>
    <w:rsid w:val="00CA0BC4"/>
    <w:rsid w:val="00CD57BE"/>
    <w:rsid w:val="00CE2528"/>
    <w:rsid w:val="00CE344B"/>
    <w:rsid w:val="00CE497F"/>
    <w:rsid w:val="00D31234"/>
    <w:rsid w:val="00D47F19"/>
    <w:rsid w:val="00D900FB"/>
    <w:rsid w:val="00DB335A"/>
    <w:rsid w:val="00DB4F41"/>
    <w:rsid w:val="00DE40C8"/>
    <w:rsid w:val="00DE54B3"/>
    <w:rsid w:val="00E64DF4"/>
    <w:rsid w:val="00E7021A"/>
    <w:rsid w:val="00E87733"/>
    <w:rsid w:val="00EA43E0"/>
    <w:rsid w:val="00EC627F"/>
    <w:rsid w:val="00F23B08"/>
    <w:rsid w:val="00F30F25"/>
    <w:rsid w:val="00F7125B"/>
    <w:rsid w:val="00F74399"/>
    <w:rsid w:val="00F95123"/>
    <w:rsid w:val="00FA08DA"/>
    <w:rsid w:val="00FA63AE"/>
    <w:rsid w:val="00FF5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CE2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51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1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x-rogov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16/j.fusengdes.2010.11.03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2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2725</CharactersWithSpaces>
  <SharedDoc>false</SharedDoc>
  <HLinks>
    <vt:vector size="42" baseType="variant">
      <vt:variant>
        <vt:i4>8192083</vt:i4>
      </vt:variant>
      <vt:variant>
        <vt:i4>18</vt:i4>
      </vt:variant>
      <vt:variant>
        <vt:i4>0</vt:i4>
      </vt:variant>
      <vt:variant>
        <vt:i4>5</vt:i4>
      </vt:variant>
      <vt:variant>
        <vt:lpwstr>mailto:kapura90@yandex.ru</vt:lpwstr>
      </vt:variant>
      <vt:variant>
        <vt:lpwstr/>
      </vt:variant>
      <vt:variant>
        <vt:i4>262241</vt:i4>
      </vt:variant>
      <vt:variant>
        <vt:i4>15</vt:i4>
      </vt:variant>
      <vt:variant>
        <vt:i4>0</vt:i4>
      </vt:variant>
      <vt:variant>
        <vt:i4>5</vt:i4>
      </vt:variant>
      <vt:variant>
        <vt:lpwstr>mailto:alex-rogov@yandex.ru</vt:lpwstr>
      </vt:variant>
      <vt:variant>
        <vt:lpwstr/>
      </vt:variant>
      <vt:variant>
        <vt:i4>262241</vt:i4>
      </vt:variant>
      <vt:variant>
        <vt:i4>12</vt:i4>
      </vt:variant>
      <vt:variant>
        <vt:i4>0</vt:i4>
      </vt:variant>
      <vt:variant>
        <vt:i4>5</vt:i4>
      </vt:variant>
      <vt:variant>
        <vt:lpwstr>mailto:alex-rogov@yandex.ru</vt:lpwstr>
      </vt:variant>
      <vt:variant>
        <vt:lpwstr/>
      </vt:variant>
      <vt:variant>
        <vt:i4>8192083</vt:i4>
      </vt:variant>
      <vt:variant>
        <vt:i4>9</vt:i4>
      </vt:variant>
      <vt:variant>
        <vt:i4>0</vt:i4>
      </vt:variant>
      <vt:variant>
        <vt:i4>5</vt:i4>
      </vt:variant>
      <vt:variant>
        <vt:lpwstr>mailto:kapura90@yandex.ru</vt:lpwstr>
      </vt:variant>
      <vt:variant>
        <vt:lpwstr/>
      </vt:variant>
      <vt:variant>
        <vt:i4>262241</vt:i4>
      </vt:variant>
      <vt:variant>
        <vt:i4>6</vt:i4>
      </vt:variant>
      <vt:variant>
        <vt:i4>0</vt:i4>
      </vt:variant>
      <vt:variant>
        <vt:i4>5</vt:i4>
      </vt:variant>
      <vt:variant>
        <vt:lpwstr>mailto:alex-rogov@yandex.ru</vt:lpwstr>
      </vt:variant>
      <vt:variant>
        <vt:lpwstr/>
      </vt:variant>
      <vt:variant>
        <vt:i4>6029383</vt:i4>
      </vt:variant>
      <vt:variant>
        <vt:i4>3</vt:i4>
      </vt:variant>
      <vt:variant>
        <vt:i4>0</vt:i4>
      </vt:variant>
      <vt:variant>
        <vt:i4>5</vt:i4>
      </vt:variant>
      <vt:variant>
        <vt:lpwstr>http://dx.doi.org/10.1016/j.fusengdes.2010.11.033</vt:lpwstr>
      </vt:variant>
      <vt:variant>
        <vt:lpwstr/>
      </vt:variant>
      <vt:variant>
        <vt:i4>262241</vt:i4>
      </vt:variant>
      <vt:variant>
        <vt:i4>0</vt:i4>
      </vt:variant>
      <vt:variant>
        <vt:i4>0</vt:i4>
      </vt:variant>
      <vt:variant>
        <vt:i4>5</vt:i4>
      </vt:variant>
      <vt:variant>
        <vt:lpwstr>mailto:alex-rogov@yandex.ru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ПЛАЗМЕННАЯ Система очистки диагностических зеркал термоядерного реактора В РЕЖИМЕ ОТКЛЮЧЕНИЯ магнитного поля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2016-01-06T18:06:00Z</dcterms:created>
  <dcterms:modified xsi:type="dcterms:W3CDTF">2016-01-06T18:06:00Z</dcterms:modified>
</cp:coreProperties>
</file>