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D1" w:rsidRDefault="00BD26D1" w:rsidP="009D417F">
      <w:pPr>
        <w:pStyle w:val="Zv-Titlereport"/>
      </w:pPr>
      <w:r>
        <w:t>Эксперименты по квазистационарной фотонейтрализации пучков отрицательных ионов водорода и дейтерия</w:t>
      </w:r>
    </w:p>
    <w:p w:rsidR="00BD26D1" w:rsidRPr="0040164D" w:rsidRDefault="00BD26D1" w:rsidP="009D417F">
      <w:pPr>
        <w:pStyle w:val="Zv-Author"/>
        <w:rPr>
          <w:vertAlign w:val="superscript"/>
        </w:rPr>
      </w:pPr>
      <w:r w:rsidRPr="009D417F">
        <w:rPr>
          <w:u w:val="single"/>
        </w:rPr>
        <w:t>М.Г. Атлуханов</w:t>
      </w:r>
      <w:r w:rsidR="000971E2" w:rsidRPr="0040164D">
        <w:rPr>
          <w:vertAlign w:val="superscript"/>
        </w:rPr>
        <w:t>1</w:t>
      </w:r>
      <w:r>
        <w:t>, А.В. Бурдаков</w:t>
      </w:r>
      <w:r w:rsidR="000971E2" w:rsidRPr="0040164D">
        <w:rPr>
          <w:vertAlign w:val="superscript"/>
        </w:rPr>
        <w:t>1</w:t>
      </w:r>
      <w:r>
        <w:t>, А.А. Иванов</w:t>
      </w:r>
      <w:r w:rsidR="000971E2" w:rsidRPr="0040164D">
        <w:rPr>
          <w:vertAlign w:val="superscript"/>
        </w:rPr>
        <w:t>1</w:t>
      </w:r>
      <w:r>
        <w:t>, А.В. Колмогоров</w:t>
      </w:r>
      <w:r w:rsidR="000971E2" w:rsidRPr="0040164D">
        <w:rPr>
          <w:vertAlign w:val="superscript"/>
        </w:rPr>
        <w:t>1</w:t>
      </w:r>
      <w:r>
        <w:t>, С.С. Попов</w:t>
      </w:r>
      <w:r w:rsidR="000971E2" w:rsidRPr="0040164D">
        <w:rPr>
          <w:vertAlign w:val="superscript"/>
        </w:rPr>
        <w:t>1</w:t>
      </w:r>
      <w:r>
        <w:t>, М.Ю. Ушкова</w:t>
      </w:r>
      <w:r w:rsidR="000971E2" w:rsidRPr="0040164D">
        <w:rPr>
          <w:vertAlign w:val="superscript"/>
        </w:rPr>
        <w:t>2</w:t>
      </w:r>
    </w:p>
    <w:p w:rsidR="00BD26D1" w:rsidRPr="00EE40B4" w:rsidRDefault="000971E2" w:rsidP="000971E2">
      <w:pPr>
        <w:pStyle w:val="Zv-Organization"/>
        <w:rPr>
          <w:rStyle w:val="aa"/>
          <w:i/>
        </w:rPr>
      </w:pPr>
      <w:r w:rsidRPr="008658DD">
        <w:rPr>
          <w:rStyle w:val="aa"/>
          <w:i/>
          <w:vertAlign w:val="superscript"/>
        </w:rPr>
        <w:t>1</w:t>
      </w:r>
      <w:r w:rsidR="00BD26D1" w:rsidRPr="00EE40B4">
        <w:rPr>
          <w:rStyle w:val="aa"/>
          <w:i/>
        </w:rPr>
        <w:t xml:space="preserve">Институт ядерной физики им. Г.И. Будкера СО РАН, </w:t>
      </w:r>
      <w:r>
        <w:rPr>
          <w:rStyle w:val="aa"/>
          <w:i/>
        </w:rPr>
        <w:t xml:space="preserve">г. </w:t>
      </w:r>
      <w:r w:rsidR="00BD26D1" w:rsidRPr="00EE40B4">
        <w:rPr>
          <w:rStyle w:val="aa"/>
          <w:i/>
        </w:rPr>
        <w:t xml:space="preserve">Новосибирск, Россия, </w:t>
      </w:r>
      <w:r>
        <w:rPr>
          <w:rStyle w:val="aa"/>
          <w:i/>
        </w:rPr>
        <w:br w:type="textWrapping" w:clear="all"/>
      </w:r>
      <w:r w:rsidR="0040164D" w:rsidRPr="0040164D">
        <w:rPr>
          <w:rStyle w:val="aa"/>
          <w:i/>
        </w:rPr>
        <w:t xml:space="preserve">     </w:t>
      </w:r>
      <w:hyperlink r:id="rId7" w:history="1">
        <w:r w:rsidR="0040164D" w:rsidRPr="00B23B0C">
          <w:rPr>
            <w:rStyle w:val="ab"/>
          </w:rPr>
          <w:t>atluhanov.m@gmail.com</w:t>
        </w:r>
      </w:hyperlink>
      <w:r w:rsidR="0040164D" w:rsidRPr="0040164D">
        <w:rPr>
          <w:rStyle w:val="aa"/>
          <w:i/>
        </w:rPr>
        <w:br/>
      </w:r>
      <w:r w:rsidRPr="008658DD">
        <w:rPr>
          <w:rStyle w:val="aa"/>
          <w:i/>
          <w:vertAlign w:val="superscript"/>
        </w:rPr>
        <w:t>2</w:t>
      </w:r>
      <w:r w:rsidR="00BD26D1" w:rsidRPr="00EE40B4">
        <w:rPr>
          <w:rStyle w:val="aa"/>
          <w:i/>
        </w:rPr>
        <w:t xml:space="preserve">Новосибирский государственный университет, </w:t>
      </w:r>
      <w:r>
        <w:rPr>
          <w:rStyle w:val="aa"/>
          <w:i/>
        </w:rPr>
        <w:t xml:space="preserve">г. </w:t>
      </w:r>
      <w:r w:rsidR="00BD26D1" w:rsidRPr="00EE40B4">
        <w:rPr>
          <w:rStyle w:val="aa"/>
          <w:i/>
        </w:rPr>
        <w:t>Новосибирск, Россия</w:t>
      </w:r>
    </w:p>
    <w:p w:rsidR="00BD26D1" w:rsidRPr="00B84805" w:rsidRDefault="00BD26D1" w:rsidP="000971E2">
      <w:pPr>
        <w:pStyle w:val="Zv-bodyreport"/>
      </w:pPr>
      <w:r>
        <w:t>Важнейшим параметром мощных источников ионов, создаваемых для нагрева термоядерной плазмы в будущих реакторах, является энергетическая эффективность нейтральной инжекции. Одним из ключевых элементов в достижения этой цели являются обдирочные мишени. Как правило, за счет своей простоты, рассматр</w:t>
      </w:r>
      <w:r w:rsidR="000971E2">
        <w:t>иваются газовые нейтрализаторы,</w:t>
      </w:r>
      <w:r>
        <w:t xml:space="preserve"> эффективность которых, на высоких энергиях</w:t>
      </w:r>
      <w:r w:rsidR="000971E2">
        <w:t xml:space="preserve"> </w:t>
      </w:r>
      <w:r>
        <w:t>(</w:t>
      </w:r>
      <w:r w:rsidRPr="00711C00">
        <w:t xml:space="preserve">~1 </w:t>
      </w:r>
      <w:r>
        <w:t>МэВ), не превышает 60%. Достижение нейтрализации близкой к 100% возможно с помощью фотонной мишени, так к</w:t>
      </w:r>
      <w:r w:rsidRPr="00B84805">
        <w:t>ак основной процесс в таком подходе,</w:t>
      </w:r>
      <w:bookmarkStart w:id="0" w:name="_GoBack"/>
      <w:bookmarkEnd w:id="0"/>
      <w:r w:rsidRPr="00B84805">
        <w:t xml:space="preserve"> заключается в фотоотрыве электрона от отрицательного иона. Это</w:t>
      </w:r>
      <w:r>
        <w:t>т механизм в принципе допускает</w:t>
      </w:r>
      <w:r w:rsidRPr="00B84805">
        <w:t xml:space="preserve"> выход </w:t>
      </w:r>
      <w:r>
        <w:t xml:space="preserve">нейтральных </w:t>
      </w:r>
      <w:r w:rsidRPr="00B84805">
        <w:t>атомов близк</w:t>
      </w:r>
      <w:r>
        <w:t>ий</w:t>
      </w:r>
      <w:r w:rsidRPr="00B84805">
        <w:t xml:space="preserve"> к единице, поскольку обратный процесс маловероятен, а фотоотрыв двух электронов невозможен.</w:t>
      </w:r>
    </w:p>
    <w:p w:rsidR="00BD26D1" w:rsidRPr="00B84805" w:rsidRDefault="00BD26D1" w:rsidP="000971E2">
      <w:pPr>
        <w:pStyle w:val="Zv-bodyreport"/>
      </w:pPr>
      <w:r w:rsidRPr="00B84805">
        <w:t>В первых экспериментах по накоплению фотонов [1] была представлена нерезонансная фотонная ловушка с эффективностью накопления около 370, созданн</w:t>
      </w:r>
      <w:r>
        <w:t>ая</w:t>
      </w:r>
      <w:r w:rsidRPr="00B84805">
        <w:t xml:space="preserve"> на основе подхода</w:t>
      </w:r>
      <w:r w:rsidR="000971E2">
        <w:t> </w:t>
      </w:r>
      <w:r w:rsidRPr="00B84805">
        <w:t>[2]. Проверк</w:t>
      </w:r>
      <w:r>
        <w:t>а</w:t>
      </w:r>
      <w:r w:rsidRPr="00B84805">
        <w:t xml:space="preserve"> такого подхода проводилась на </w:t>
      </w:r>
      <w:r>
        <w:t xml:space="preserve">специально </w:t>
      </w:r>
      <w:r w:rsidRPr="00B84805">
        <w:t xml:space="preserve">созданном </w:t>
      </w:r>
      <w:r>
        <w:t>макете фотонной ловушки</w:t>
      </w:r>
      <w:r w:rsidRPr="00B84805">
        <w:t xml:space="preserve">. В такой системе фотоны удерживались в системе зеркал с многократным отражением. Эффективность такого метода, определяется в основном качеством отражающей поверхности, практически не зависит от качества инжектируемого излучения и не требует сверхточной юстировки оптических элементов. </w:t>
      </w:r>
    </w:p>
    <w:p w:rsidR="00BD26D1" w:rsidRDefault="00BD26D1" w:rsidP="000971E2">
      <w:pPr>
        <w:pStyle w:val="Zv-bodyreport"/>
      </w:pPr>
      <w:r w:rsidRPr="00B84805">
        <w:t>В настоящем сообщении представлены первые результаты по нерезонансной фотонейтрализации пучков отрицательных ионов водорода и дейтерия</w:t>
      </w:r>
      <w:r>
        <w:t xml:space="preserve"> в ловушке на основе макета</w:t>
      </w:r>
      <w:r w:rsidRPr="00C278A2">
        <w:t xml:space="preserve"> [1]</w:t>
      </w:r>
      <w:r w:rsidRPr="00B84805">
        <w:t>. Эксперименты</w:t>
      </w:r>
      <w:r>
        <w:t xml:space="preserve"> для этой работы проводились на инжекторе с энергией пучка 8</w:t>
      </w:r>
      <w:r w:rsidR="000971E2">
        <w:t> – </w:t>
      </w:r>
      <w:r>
        <w:t xml:space="preserve">12 кэВ и током 1 мкА, мощность излучения лазера достигала 2 кВт.  Полученные коэффициенты нейтрализации для отрицательных ионов водорода составил ~90% и дейтерия ~95 %. Также сделан ряд экспериментов по определению  зависимости нейтрализации пучка отрицательных от мощности излучения лазера в мишени. </w:t>
      </w:r>
    </w:p>
    <w:p w:rsidR="00BD26D1" w:rsidRDefault="00BD26D1" w:rsidP="000971E2">
      <w:pPr>
        <w:pStyle w:val="Zv-bodyreport"/>
      </w:pPr>
      <w:r>
        <w:t xml:space="preserve">Полученные результаты показали высокую эффективность и перспективность нерезонансного фотонного нейтрализатора пучков отрицательных ионов. </w:t>
      </w:r>
    </w:p>
    <w:p w:rsidR="00BD26D1" w:rsidRPr="00AD721F" w:rsidRDefault="000971E2" w:rsidP="000971E2">
      <w:pPr>
        <w:pStyle w:val="Zv-TitleReferences-ru"/>
      </w:pPr>
      <w:r>
        <w:t>Литература</w:t>
      </w:r>
    </w:p>
    <w:p w:rsidR="00BD26D1" w:rsidRPr="000971E2" w:rsidRDefault="00BD26D1" w:rsidP="000971E2">
      <w:pPr>
        <w:pStyle w:val="Zv-References-ru"/>
      </w:pPr>
      <w:r w:rsidRPr="000971E2">
        <w:t>М.Г. Атлуханов, А.А. Касатов, С.С. Попов, М.Ю. Ушкова. Экспериментальный фотонный накопитель для лазерного нейтрализатора пучков отрицательных ионов. // Тезисы докладов XLII Международной (Звенигородской) конференции по физике плазмы и УТС, Звенигород, 2015.</w:t>
      </w:r>
    </w:p>
    <w:p w:rsidR="00BD26D1" w:rsidRPr="000971E2" w:rsidRDefault="00BD26D1" w:rsidP="000971E2">
      <w:pPr>
        <w:pStyle w:val="Zv-References-ru"/>
      </w:pPr>
      <w:r w:rsidRPr="000971E2">
        <w:t>С.С. Попов, А.В. Бурдаков, А.А. Иванов, И.А. Котельников. Нерезонансный фотонный накопитель для нейтрализации мощных пучков отрицательных ионов. // Тезисы докладов XXXIX Международной (Звенигородской) конференции по физике плазмы и УТС, Звенигород, 2012, стр.232.</w:t>
      </w:r>
    </w:p>
    <w:p w:rsidR="00BD26D1" w:rsidRPr="004E26DB" w:rsidRDefault="00BD26D1" w:rsidP="00CC11D1">
      <w:pPr>
        <w:pStyle w:val="Zv-References-ru"/>
        <w:numPr>
          <w:ilvl w:val="0"/>
          <w:numId w:val="0"/>
        </w:numPr>
        <w:ind w:left="567"/>
      </w:pPr>
    </w:p>
    <w:p w:rsidR="00BD26D1" w:rsidRPr="0040164D" w:rsidRDefault="00BD26D1" w:rsidP="0040164D">
      <w:pPr>
        <w:pStyle w:val="a8"/>
        <w:rPr>
          <w:lang w:val="en-US"/>
        </w:rPr>
      </w:pPr>
    </w:p>
    <w:sectPr w:rsidR="00BD26D1" w:rsidRPr="0040164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D1" w:rsidRDefault="00BD26D1">
      <w:r>
        <w:separator/>
      </w:r>
    </w:p>
  </w:endnote>
  <w:endnote w:type="continuationSeparator" w:id="0">
    <w:p w:rsidR="00BD26D1" w:rsidRDefault="00BD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6D1" w:rsidRDefault="00BD26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164D">
      <w:rPr>
        <w:rStyle w:val="a7"/>
        <w:noProof/>
      </w:rPr>
      <w:t>1</w:t>
    </w:r>
    <w:r>
      <w:rPr>
        <w:rStyle w:val="a7"/>
      </w:rPr>
      <w:fldChar w:fldCharType="end"/>
    </w:r>
  </w:p>
  <w:p w:rsidR="00BD26D1" w:rsidRDefault="00BD26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D1" w:rsidRDefault="00BD26D1">
      <w:r>
        <w:separator/>
      </w:r>
    </w:p>
  </w:footnote>
  <w:footnote w:type="continuationSeparator" w:id="0">
    <w:p w:rsidR="00BD26D1" w:rsidRDefault="00BD2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D1" w:rsidRDefault="00BD26D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D417F">
      <w:rPr>
        <w:sz w:val="20"/>
      </w:rPr>
      <w:t>8</w:t>
    </w:r>
    <w:r>
      <w:rPr>
        <w:sz w:val="20"/>
      </w:rPr>
      <w:t xml:space="preserve"> – 1</w:t>
    </w:r>
    <w:r w:rsidRPr="009D417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D417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D26D1" w:rsidRDefault="0040164D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;mso-wrap-distance-top:-3e-5mm;mso-wrap-distance-bottom:-3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086E"/>
    <w:rsid w:val="00037DCC"/>
    <w:rsid w:val="00043701"/>
    <w:rsid w:val="000902F4"/>
    <w:rsid w:val="000971E2"/>
    <w:rsid w:val="00097277"/>
    <w:rsid w:val="000C7078"/>
    <w:rsid w:val="000D76E9"/>
    <w:rsid w:val="000E495B"/>
    <w:rsid w:val="00107E6F"/>
    <w:rsid w:val="00161DD6"/>
    <w:rsid w:val="00191ED4"/>
    <w:rsid w:val="001C0CCB"/>
    <w:rsid w:val="001F549A"/>
    <w:rsid w:val="0021175A"/>
    <w:rsid w:val="00211927"/>
    <w:rsid w:val="00214350"/>
    <w:rsid w:val="00220629"/>
    <w:rsid w:val="00247225"/>
    <w:rsid w:val="002E6DAB"/>
    <w:rsid w:val="002F30E8"/>
    <w:rsid w:val="00324BD2"/>
    <w:rsid w:val="0033313D"/>
    <w:rsid w:val="003800F3"/>
    <w:rsid w:val="00383F09"/>
    <w:rsid w:val="003B5B93"/>
    <w:rsid w:val="003C083F"/>
    <w:rsid w:val="003C1B47"/>
    <w:rsid w:val="00401388"/>
    <w:rsid w:val="0040164D"/>
    <w:rsid w:val="00446025"/>
    <w:rsid w:val="00447ABC"/>
    <w:rsid w:val="00450D62"/>
    <w:rsid w:val="004518CD"/>
    <w:rsid w:val="004A77D1"/>
    <w:rsid w:val="004B72AA"/>
    <w:rsid w:val="004E26DB"/>
    <w:rsid w:val="004F4E29"/>
    <w:rsid w:val="00512593"/>
    <w:rsid w:val="005307DA"/>
    <w:rsid w:val="00531750"/>
    <w:rsid w:val="00554D97"/>
    <w:rsid w:val="00567C6F"/>
    <w:rsid w:val="0058676C"/>
    <w:rsid w:val="005A7623"/>
    <w:rsid w:val="00635CA3"/>
    <w:rsid w:val="00654A7B"/>
    <w:rsid w:val="00711C00"/>
    <w:rsid w:val="00732A2E"/>
    <w:rsid w:val="00732D48"/>
    <w:rsid w:val="00733DAF"/>
    <w:rsid w:val="007B6378"/>
    <w:rsid w:val="00802D35"/>
    <w:rsid w:val="008278A8"/>
    <w:rsid w:val="008658DD"/>
    <w:rsid w:val="008F6177"/>
    <w:rsid w:val="00922C6B"/>
    <w:rsid w:val="00966D90"/>
    <w:rsid w:val="00994D4B"/>
    <w:rsid w:val="009D417F"/>
    <w:rsid w:val="009E7BAB"/>
    <w:rsid w:val="009F24FD"/>
    <w:rsid w:val="00A4064C"/>
    <w:rsid w:val="00A6774E"/>
    <w:rsid w:val="00A93CFC"/>
    <w:rsid w:val="00AD721F"/>
    <w:rsid w:val="00B622ED"/>
    <w:rsid w:val="00B7424E"/>
    <w:rsid w:val="00B84805"/>
    <w:rsid w:val="00B9584E"/>
    <w:rsid w:val="00BA0F90"/>
    <w:rsid w:val="00BA2044"/>
    <w:rsid w:val="00BB2B28"/>
    <w:rsid w:val="00BB4338"/>
    <w:rsid w:val="00BD26D1"/>
    <w:rsid w:val="00BD2F54"/>
    <w:rsid w:val="00C0024D"/>
    <w:rsid w:val="00C103CD"/>
    <w:rsid w:val="00C1735B"/>
    <w:rsid w:val="00C232A0"/>
    <w:rsid w:val="00C278A2"/>
    <w:rsid w:val="00CC11D1"/>
    <w:rsid w:val="00CF3FB3"/>
    <w:rsid w:val="00CF5BBD"/>
    <w:rsid w:val="00D003FE"/>
    <w:rsid w:val="00D47F19"/>
    <w:rsid w:val="00D650D1"/>
    <w:rsid w:val="00E1331D"/>
    <w:rsid w:val="00E36D38"/>
    <w:rsid w:val="00E64ABC"/>
    <w:rsid w:val="00E7021A"/>
    <w:rsid w:val="00E87733"/>
    <w:rsid w:val="00E92873"/>
    <w:rsid w:val="00EC09DB"/>
    <w:rsid w:val="00EE40B4"/>
    <w:rsid w:val="00EF7E97"/>
    <w:rsid w:val="00F1377B"/>
    <w:rsid w:val="00F6183D"/>
    <w:rsid w:val="00F62CE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Emphasis"/>
    <w:basedOn w:val="a0"/>
    <w:uiPriority w:val="99"/>
    <w:qFormat/>
    <w:rsid w:val="009D417F"/>
    <w:rPr>
      <w:rFonts w:cs="Times New Roman"/>
      <w:i/>
    </w:rPr>
  </w:style>
  <w:style w:type="paragraph" w:styleId="22">
    <w:name w:val="Quote"/>
    <w:basedOn w:val="a"/>
    <w:next w:val="a"/>
    <w:link w:val="23"/>
    <w:uiPriority w:val="99"/>
    <w:qFormat/>
    <w:rsid w:val="009D417F"/>
    <w:rPr>
      <w:i/>
      <w:iCs/>
      <w:color w:val="000000"/>
    </w:rPr>
  </w:style>
  <w:style w:type="character" w:styleId="ab">
    <w:name w:val="Hyperlink"/>
    <w:basedOn w:val="a0"/>
    <w:uiPriority w:val="99"/>
    <w:rsid w:val="009D417F"/>
    <w:rPr>
      <w:rFonts w:cs="Times New Roman"/>
      <w:color w:val="0000FF"/>
      <w:u w:val="single"/>
    </w:rPr>
  </w:style>
  <w:style w:type="character" w:customStyle="1" w:styleId="23">
    <w:name w:val="Цитата 2 Знак"/>
    <w:basedOn w:val="a0"/>
    <w:link w:val="22"/>
    <w:uiPriority w:val="99"/>
    <w:locked/>
    <w:rsid w:val="009D417F"/>
    <w:rPr>
      <w:rFonts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luhanov.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>k13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ПО КВАЗИСТАЦИОНАРНОЙ ФОТОНЕЙТРАЛИЗАЦИИ ПУЧКОВ ОТРИЦАТЕЛЬНЫХ ИОНОВ ВОДОРОДА И ДЕЙТЕРИЯ</dc:title>
  <dc:subject/>
  <dc:creator>Сергей Сатунин</dc:creator>
  <cp:keywords/>
  <dc:description/>
  <cp:lastModifiedBy>Сергей Сатунин</cp:lastModifiedBy>
  <cp:revision>2</cp:revision>
  <dcterms:created xsi:type="dcterms:W3CDTF">2016-01-06T13:28:00Z</dcterms:created>
  <dcterms:modified xsi:type="dcterms:W3CDTF">2016-01-06T13:28:00Z</dcterms:modified>
</cp:coreProperties>
</file>