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A3" w:rsidRDefault="005658A3" w:rsidP="005658A3">
      <w:pPr>
        <w:pStyle w:val="Zv-Titlereport"/>
      </w:pPr>
      <w:r w:rsidRPr="00512C04">
        <w:t>Компактный Стационарный ТИН-СП в сильном магнитном поле для Ядерной науки и Пилотная эл-станция Синтеза</w:t>
      </w:r>
    </w:p>
    <w:p w:rsidR="005658A3" w:rsidRPr="005658A3" w:rsidRDefault="005658A3" w:rsidP="005658A3">
      <w:pPr>
        <w:pStyle w:val="Zv-Author"/>
      </w:pPr>
      <w:bookmarkStart w:id="0" w:name="_GoBack"/>
      <w:bookmarkEnd w:id="0"/>
      <w:r w:rsidRPr="00AB4A06">
        <w:rPr>
          <w:caps/>
        </w:rPr>
        <w:t>В</w:t>
      </w:r>
      <w:r w:rsidRPr="00AB4A06">
        <w:t>довин В.Л.</w:t>
      </w:r>
    </w:p>
    <w:p w:rsidR="005658A3" w:rsidRPr="005658A3" w:rsidRDefault="005658A3" w:rsidP="005658A3">
      <w:pPr>
        <w:pStyle w:val="Zv-Organization"/>
      </w:pPr>
      <w:r w:rsidRPr="00AB4A06">
        <w:rPr>
          <w:szCs w:val="24"/>
        </w:rPr>
        <w:t>НИЦ «Курчатовский институт»</w:t>
      </w:r>
      <w:r>
        <w:rPr>
          <w:szCs w:val="24"/>
          <w:lang w:val="en-US"/>
        </w:rPr>
        <w:t xml:space="preserve">, </w:t>
      </w:r>
      <w:r>
        <w:rPr>
          <w:szCs w:val="24"/>
        </w:rPr>
        <w:t>Москва, Россия</w:t>
      </w:r>
    </w:p>
    <w:p w:rsidR="005658A3" w:rsidRPr="006A174A" w:rsidRDefault="005658A3" w:rsidP="005658A3">
      <w:pPr>
        <w:pStyle w:val="Zv-bodyreport"/>
      </w:pPr>
      <w:r>
        <w:t xml:space="preserve">В линии активности по Игнитору анализируются параметры </w:t>
      </w:r>
      <w:r w:rsidRPr="000216B0">
        <w:rPr>
          <w:i/>
        </w:rPr>
        <w:t xml:space="preserve">Стационарного </w:t>
      </w:r>
      <w:r>
        <w:t>Д-Т токамака-Источника Нейтронов  ТИН-СП в сильном магнитном поле ВТСП проводников.  Проанализированы сценарии и промоделированы ВЧ методы поддержания тока, наиболее эффективные и коммерчески доступные для стационарной работы реактора. Показана физическая и техническая возможность создания D</w:t>
      </w:r>
      <w:r w:rsidRPr="009E6021">
        <w:t>-</w:t>
      </w:r>
      <w:r>
        <w:t>T</w:t>
      </w:r>
      <w:r w:rsidRPr="009E6021">
        <w:t xml:space="preserve"> </w:t>
      </w:r>
      <w:r>
        <w:t>реактора масштаба ДЖЭТ (и даже меньше – R</w:t>
      </w:r>
      <w:r w:rsidRPr="00D47727">
        <w:t xml:space="preserve"> </w:t>
      </w:r>
      <w:r>
        <w:t>= 2</w:t>
      </w:r>
      <w:r w:rsidRPr="00D47727">
        <w:t>.7</w:t>
      </w:r>
      <w:r>
        <w:t xml:space="preserve"> м</w:t>
      </w:r>
      <w:r w:rsidRPr="00D47727">
        <w:t xml:space="preserve"> )</w:t>
      </w:r>
      <w:r>
        <w:t>, работющего стационарно и надежно с эффективным поддержанием тока Геликонами   с высокими выигрышем энергии Q</w:t>
      </w:r>
      <w:r w:rsidRPr="009E6021">
        <w:t xml:space="preserve">. </w:t>
      </w:r>
      <w:r>
        <w:t>Реактор ТИН-СП производит 1</w:t>
      </w:r>
      <w:r w:rsidRPr="00F14084">
        <w:t>2</w:t>
      </w:r>
      <w:r>
        <w:t xml:space="preserve">0 МВт электрической мощности, являясь Пилотной электростанцией энергии Синтеза. Стоимость капитальных затрат на сооружение оценивается в 2 – 2.5 млрд. </w:t>
      </w:r>
      <w:r w:rsidRPr="006A174A">
        <w:t xml:space="preserve">$ </w:t>
      </w:r>
      <w:r>
        <w:t>и такой реактор может быть сооружен в России.</w:t>
      </w:r>
    </w:p>
    <w:p w:rsidR="004B72AA" w:rsidRPr="005658A3" w:rsidRDefault="004B72AA" w:rsidP="000D76E9">
      <w:pPr>
        <w:rPr>
          <w:lang w:val="ru-RU"/>
        </w:rPr>
      </w:pPr>
    </w:p>
    <w:sectPr w:rsidR="004B72AA" w:rsidRPr="005658A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C1" w:rsidRDefault="00551AC1">
      <w:r>
        <w:separator/>
      </w:r>
    </w:p>
  </w:endnote>
  <w:endnote w:type="continuationSeparator" w:id="0">
    <w:p w:rsidR="00551AC1" w:rsidRDefault="0055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6F1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6F1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8A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C1" w:rsidRDefault="00551AC1">
      <w:r>
        <w:separator/>
      </w:r>
    </w:p>
  </w:footnote>
  <w:footnote w:type="continuationSeparator" w:id="0">
    <w:p w:rsidR="00551AC1" w:rsidRDefault="0055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56F1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1AC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51AC1"/>
    <w:rsid w:val="005658A3"/>
    <w:rsid w:val="00567C6F"/>
    <w:rsid w:val="00573BAD"/>
    <w:rsid w:val="0058676C"/>
    <w:rsid w:val="00654A7B"/>
    <w:rsid w:val="006A4E54"/>
    <w:rsid w:val="00732A2E"/>
    <w:rsid w:val="00756F1A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8A3"/>
    <w:pPr>
      <w:spacing w:after="200" w:line="276" w:lineRule="auto"/>
    </w:pPr>
    <w:rPr>
      <w:rFonts w:asciiTheme="minorHAnsi" w:eastAsiaTheme="minorHAnsi" w:hAnsiTheme="minorHAnsi" w:cstheme="minorBidi"/>
      <w:noProof/>
      <w:sz w:val="22"/>
      <w:szCs w:val="22"/>
      <w:lang w:val="en-US"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 w:val="0"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eastAsia="Times New Roman" w:hAnsi="Times New Roman" w:cs="Times New Roman"/>
      <w:bCs/>
      <w:iCs/>
      <w:noProof w:val="0"/>
      <w:sz w:val="24"/>
      <w:szCs w:val="20"/>
      <w:lang w:val="ru-RU"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 w:cs="Times New Roman"/>
      <w:i/>
      <w:noProof w:val="0"/>
      <w:sz w:val="24"/>
      <w:szCs w:val="20"/>
      <w:lang w:val="ru-RU"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КОМПАКТНЫЙ СТАЦИОНАРНЫЙ ТИН-СП В СИЛЬНОМ МАГНИТНОМ ПОЛЕ ДЛЯ ЯДЕРНОЙ НАУКИ И ПИЛОТНАЯ ЭЛ-СТАНЦИЯ СИНТЕЗА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2015-01-16T13:56:00Z</dcterms:created>
  <dcterms:modified xsi:type="dcterms:W3CDTF">2015-01-16T14:00:00Z</dcterms:modified>
</cp:coreProperties>
</file>