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C1" w:rsidRPr="00F8678F" w:rsidRDefault="00DF03C1" w:rsidP="00DF03C1">
      <w:pPr>
        <w:pStyle w:val="Zv-Titlereport"/>
      </w:pPr>
      <w:r>
        <w:t>Термоядерный ИСТОЧНИК НЕЙТРОНОВ НА ОСНОВЕ ОСЕСИММЕТРИЧНОГО ПРОБКОТРОНА: КЛЮЧЕВЫЕ ФИЗИЧЕСКИЕ ПРОБЛЕМЫ И ПУТИ ИХ РЕШЕНИЯ</w:t>
      </w:r>
    </w:p>
    <w:p w:rsidR="00DF03C1" w:rsidRDefault="00DF03C1" w:rsidP="00DF03C1">
      <w:pPr>
        <w:pStyle w:val="Zv-Author"/>
      </w:pPr>
      <w:r>
        <w:rPr>
          <w:u w:val="single"/>
        </w:rPr>
        <w:t>П.А. Багрянский</w:t>
      </w:r>
      <w:r>
        <w:t xml:space="preserve">, А.В. Аникеев, </w:t>
      </w:r>
      <w:r>
        <w:rPr>
          <w:color w:val="000000"/>
        </w:rPr>
        <w:t>А.Д.</w:t>
      </w:r>
      <w:r>
        <w:t xml:space="preserve"> </w:t>
      </w:r>
      <w:r>
        <w:rPr>
          <w:color w:val="000000"/>
        </w:rPr>
        <w:t xml:space="preserve">Беклемишев, </w:t>
      </w:r>
      <w:r w:rsidRPr="00DF03C1">
        <w:rPr>
          <w:color w:val="000000"/>
          <w:vertAlign w:val="superscript"/>
        </w:rPr>
        <w:t>*</w:t>
      </w:r>
      <w:r>
        <w:rPr>
          <w:color w:val="000000"/>
        </w:rPr>
        <w:t>Е.Д. Господчиков, К.В. Зайцев, А.А. Иванов, Ю.В.</w:t>
      </w:r>
      <w:r>
        <w:rPr>
          <w:color w:val="000000"/>
        </w:rPr>
        <w:sym w:font="Symbol" w:char="F020"/>
      </w:r>
      <w:r>
        <w:rPr>
          <w:color w:val="000000"/>
        </w:rPr>
        <w:t xml:space="preserve">Коваленко, Е.Ю. Колесников, </w:t>
      </w:r>
      <w:r w:rsidRPr="00DF03C1">
        <w:rPr>
          <w:color w:val="000000"/>
          <w:vertAlign w:val="superscript"/>
        </w:rPr>
        <w:t>**</w:t>
      </w:r>
      <w:r>
        <w:rPr>
          <w:color w:val="000000"/>
        </w:rPr>
        <w:t>О.А. Коробейникова, А.А.</w:t>
      </w:r>
      <w:r>
        <w:rPr>
          <w:color w:val="000000"/>
        </w:rPr>
        <w:sym w:font="Symbol" w:char="F020"/>
      </w:r>
      <w:r>
        <w:rPr>
          <w:color w:val="000000"/>
        </w:rPr>
        <w:t>Лизунов, В.В</w:t>
      </w:r>
      <w:r w:rsidR="003C53FB" w:rsidRPr="003C53FB">
        <w:rPr>
          <w:color w:val="000000"/>
        </w:rPr>
        <w:t>.</w:t>
      </w:r>
      <w:r>
        <w:rPr>
          <w:color w:val="000000"/>
        </w:rPr>
        <w:sym w:font="Symbol" w:char="F020"/>
      </w:r>
      <w:r>
        <w:rPr>
          <w:color w:val="000000"/>
        </w:rPr>
        <w:t>Максимов, С.В. Мурахтин, Е.И. Пинженин, В.В. Приходько, В.Я.</w:t>
      </w:r>
      <w:r>
        <w:rPr>
          <w:color w:val="000000"/>
          <w:lang w:val="en-US"/>
        </w:rPr>
        <w:t> </w:t>
      </w:r>
      <w:r>
        <w:rPr>
          <w:color w:val="000000"/>
        </w:rPr>
        <w:t>Савкин, Е.И.</w:t>
      </w:r>
      <w:r>
        <w:rPr>
          <w:color w:val="000000"/>
        </w:rPr>
        <w:sym w:font="Symbol" w:char="F020"/>
      </w:r>
      <w:r>
        <w:rPr>
          <w:color w:val="000000"/>
        </w:rPr>
        <w:t xml:space="preserve">Солдаткина, А.Л. Соломахин, </w:t>
      </w:r>
      <w:r w:rsidRPr="00DF03C1">
        <w:rPr>
          <w:color w:val="000000"/>
          <w:vertAlign w:val="superscript"/>
        </w:rPr>
        <w:t>*</w:t>
      </w:r>
      <w:r>
        <w:rPr>
          <w:color w:val="000000"/>
        </w:rPr>
        <w:t xml:space="preserve">А.Г. Шалашов, Д.В. Юров, </w:t>
      </w:r>
      <w:r w:rsidRPr="00DF03C1">
        <w:rPr>
          <w:color w:val="000000"/>
          <w:vertAlign w:val="superscript"/>
        </w:rPr>
        <w:t>**</w:t>
      </w:r>
      <w:r>
        <w:rPr>
          <w:color w:val="000000"/>
        </w:rPr>
        <w:t>Д.В.</w:t>
      </w:r>
      <w:r>
        <w:rPr>
          <w:color w:val="000000"/>
        </w:rPr>
        <w:sym w:font="Symbol" w:char="F020"/>
      </w:r>
      <w:r>
        <w:rPr>
          <w:color w:val="000000"/>
        </w:rPr>
        <w:t>Яковлев</w:t>
      </w:r>
    </w:p>
    <w:p w:rsidR="00DF03C1" w:rsidRDefault="00DF03C1" w:rsidP="00DF03C1">
      <w:pPr>
        <w:pStyle w:val="Zv-Organization"/>
      </w:pPr>
      <w:r>
        <w:t>Институт ядерной физики им. Г.И. Будкера СО РАН, Новосибирск, Россия</w:t>
      </w:r>
      <w:r w:rsidRPr="00DF03C1">
        <w:t>,</w:t>
      </w:r>
      <w:r w:rsidRPr="00DF03C1">
        <w:br/>
        <w:t xml:space="preserve">     </w:t>
      </w:r>
      <w:hyperlink r:id="rId7" w:history="1">
        <w:r w:rsidRPr="00FB1F3D">
          <w:rPr>
            <w:rStyle w:val="a8"/>
            <w:lang w:val="en-US"/>
          </w:rPr>
          <w:t>P</w:t>
        </w:r>
        <w:r w:rsidRPr="00DF03C1">
          <w:rPr>
            <w:rStyle w:val="a8"/>
          </w:rPr>
          <w:t>.</w:t>
        </w:r>
        <w:r w:rsidRPr="00FB1F3D">
          <w:rPr>
            <w:rStyle w:val="a8"/>
            <w:lang w:val="en-US"/>
          </w:rPr>
          <w:t>A</w:t>
        </w:r>
        <w:r w:rsidRPr="00DF03C1">
          <w:rPr>
            <w:rStyle w:val="a8"/>
          </w:rPr>
          <w:t>.</w:t>
        </w:r>
        <w:r w:rsidRPr="00FB1F3D">
          <w:rPr>
            <w:rStyle w:val="a8"/>
            <w:lang w:val="en-US"/>
          </w:rPr>
          <w:t>Bagryansky</w:t>
        </w:r>
        <w:r w:rsidRPr="00DF03C1">
          <w:rPr>
            <w:rStyle w:val="a8"/>
          </w:rPr>
          <w:t>@</w:t>
        </w:r>
        <w:r w:rsidRPr="00FB1F3D">
          <w:rPr>
            <w:rStyle w:val="a8"/>
            <w:lang w:val="en-US"/>
          </w:rPr>
          <w:t>inp</w:t>
        </w:r>
        <w:r w:rsidRPr="00DF03C1">
          <w:rPr>
            <w:rStyle w:val="a8"/>
          </w:rPr>
          <w:t>.</w:t>
        </w:r>
        <w:r w:rsidRPr="00FB1F3D">
          <w:rPr>
            <w:rStyle w:val="a8"/>
            <w:lang w:val="en-US"/>
          </w:rPr>
          <w:t>nsk</w:t>
        </w:r>
        <w:r w:rsidRPr="00DF03C1">
          <w:rPr>
            <w:rStyle w:val="a8"/>
          </w:rPr>
          <w:t>.</w:t>
        </w:r>
        <w:r w:rsidRPr="00FB1F3D">
          <w:rPr>
            <w:rStyle w:val="a8"/>
            <w:lang w:val="en-US"/>
          </w:rPr>
          <w:t>su</w:t>
        </w:r>
      </w:hyperlink>
      <w:r w:rsidRPr="00DF03C1">
        <w:br/>
      </w:r>
      <w:r w:rsidRPr="00DF03C1">
        <w:rPr>
          <w:vertAlign w:val="superscript"/>
        </w:rPr>
        <w:t>*</w:t>
      </w:r>
      <w:r>
        <w:t xml:space="preserve">Институт прикладной физики РАН, Нижний Новгород, Россия </w:t>
      </w:r>
      <w:r>
        <w:br/>
      </w:r>
      <w:r w:rsidRPr="00DF03C1">
        <w:rPr>
          <w:vertAlign w:val="superscript"/>
        </w:rPr>
        <w:t>**</w:t>
      </w:r>
      <w:r>
        <w:t>Новосибирский государственный университет, Новосибирск, Россия</w:t>
      </w:r>
    </w:p>
    <w:p w:rsidR="00DF03C1" w:rsidRPr="00DF03C1" w:rsidRDefault="00DF03C1" w:rsidP="00DF03C1">
      <w:pPr>
        <w:pStyle w:val="Zv-bodyreport"/>
        <w:rPr>
          <w:iCs/>
        </w:rPr>
      </w:pPr>
      <w:r w:rsidRPr="004C022C">
        <w:rPr>
          <w:iCs/>
        </w:rPr>
        <w:t>Полученные нед</w:t>
      </w:r>
      <w:r>
        <w:rPr>
          <w:iCs/>
        </w:rPr>
        <w:t>авно на установке ГДЛ</w:t>
      </w:r>
      <w:r w:rsidRPr="00DF03C1">
        <w:rPr>
          <w:iCs/>
        </w:rPr>
        <w:t xml:space="preserve"> [1]</w:t>
      </w:r>
      <w:r w:rsidRPr="004C022C">
        <w:rPr>
          <w:iCs/>
        </w:rPr>
        <w:t xml:space="preserve"> в Институте ядерной физики им. Г.И.Будкера экспериментальные результаты продемонстрировали значительный прогресс в области удержания и нагрева плазмы с высоким относительным давлением. Эти результаты поднимают на новый уровень доказательную базу относительно перспектив реализации реакторов ядерного синтеза на основе ловушек открытого типа для магнитного удержания плазмы (пробкотронов), обладающих наиболее привлекательной с инженерно-физической точки зрения осесимметричной конфигурацией магнитной системы. Рекордной для таких ловушек величины относительного давления плазмы (</w:t>
      </w:r>
      <w:r>
        <w:rPr>
          <w:iCs/>
          <w:lang w:val="en-US"/>
        </w:rPr>
        <w:sym w:font="Symbol" w:char="F062"/>
      </w:r>
      <w:r w:rsidRPr="004C022C">
        <w:rPr>
          <w:iCs/>
        </w:rPr>
        <w:t>=0,6)</w:t>
      </w:r>
      <w:r>
        <w:rPr>
          <w:iCs/>
        </w:rPr>
        <w:t xml:space="preserve"> </w:t>
      </w:r>
      <w:r w:rsidRPr="00DF03C1">
        <w:rPr>
          <w:iCs/>
        </w:rPr>
        <w:t>[2]</w:t>
      </w:r>
      <w:r w:rsidRPr="004C022C">
        <w:rPr>
          <w:iCs/>
        </w:rPr>
        <w:t xml:space="preserve"> удалось достичь благодаря развитому исследовательским коллективом ГДЛ методу вихревого удержания</w:t>
      </w:r>
      <w:r w:rsidRPr="00DF03C1">
        <w:rPr>
          <w:iCs/>
        </w:rPr>
        <w:t xml:space="preserve"> [3]</w:t>
      </w:r>
      <w:r w:rsidRPr="004C022C">
        <w:rPr>
          <w:iCs/>
        </w:rPr>
        <w:t xml:space="preserve">, а рекордное для </w:t>
      </w:r>
      <w:r>
        <w:rPr>
          <w:iCs/>
        </w:rPr>
        <w:t xml:space="preserve">квазистационарных </w:t>
      </w:r>
      <w:r w:rsidRPr="004C022C">
        <w:rPr>
          <w:iCs/>
        </w:rPr>
        <w:t>систем открытого типа значение электронной температуры (</w:t>
      </w:r>
      <w:r w:rsidRPr="004C022C">
        <w:rPr>
          <w:iCs/>
          <w:lang w:val="en-US"/>
        </w:rPr>
        <w:t>T</w:t>
      </w:r>
      <w:r w:rsidRPr="006C7668">
        <w:rPr>
          <w:iCs/>
          <w:vertAlign w:val="subscript"/>
          <w:lang w:val="en-US"/>
        </w:rPr>
        <w:t>e</w:t>
      </w:r>
      <w:r>
        <w:rPr>
          <w:iCs/>
          <w:lang w:val="en-US"/>
        </w:rPr>
        <w:sym w:font="Symbol" w:char="F020"/>
      </w:r>
      <w:r>
        <w:rPr>
          <w:iCs/>
        </w:rPr>
        <w:t>&gt;</w:t>
      </w:r>
      <w:r>
        <w:rPr>
          <w:iCs/>
        </w:rPr>
        <w:sym w:font="Symbol" w:char="F020"/>
      </w:r>
      <w:r>
        <w:rPr>
          <w:iCs/>
        </w:rPr>
        <w:t>0,9</w:t>
      </w:r>
      <w:r>
        <w:rPr>
          <w:iCs/>
        </w:rPr>
        <w:sym w:font="Symbol" w:char="F020"/>
      </w:r>
      <w:r w:rsidRPr="004C022C">
        <w:rPr>
          <w:iCs/>
        </w:rPr>
        <w:t>кэВ) было получено при использовании передовых отечественных технологий генерации, транспортировки и инжекции в плазму микроволнового излучения</w:t>
      </w:r>
      <w:r w:rsidRPr="00DF03C1">
        <w:rPr>
          <w:iCs/>
        </w:rPr>
        <w:t xml:space="preserve"> [4]</w:t>
      </w:r>
      <w:r w:rsidRPr="004C022C">
        <w:rPr>
          <w:iCs/>
        </w:rPr>
        <w:t>.</w:t>
      </w:r>
    </w:p>
    <w:p w:rsidR="00DF03C1" w:rsidRPr="00DF03C1" w:rsidRDefault="00DF03C1" w:rsidP="00DF03C1">
      <w:pPr>
        <w:pStyle w:val="Zv-bodyreport"/>
        <w:rPr>
          <w:iCs/>
        </w:rPr>
      </w:pPr>
      <w:r>
        <w:t>В докладе п</w:t>
      </w:r>
      <w:r w:rsidRPr="006C7668">
        <w:t>редставлен обзор</w:t>
      </w:r>
      <w:r>
        <w:t xml:space="preserve"> результатов</w:t>
      </w:r>
      <w:r w:rsidRPr="006C7668">
        <w:t xml:space="preserve"> работ, направленных на экспериментальное обоснование </w:t>
      </w:r>
      <w:r>
        <w:t xml:space="preserve">проекта </w:t>
      </w:r>
      <w:r w:rsidRPr="006C7668">
        <w:t xml:space="preserve">мощного генератора нейтронов </w:t>
      </w:r>
      <w:r w:rsidRPr="006C7668">
        <w:rPr>
          <w:lang w:val="en-US"/>
        </w:rPr>
        <w:t>D</w:t>
      </w:r>
      <w:r w:rsidRPr="006C7668">
        <w:t>-</w:t>
      </w:r>
      <w:r w:rsidRPr="006C7668">
        <w:rPr>
          <w:lang w:val="en-US"/>
        </w:rPr>
        <w:t>T</w:t>
      </w:r>
      <w:r w:rsidRPr="006C7668">
        <w:t xml:space="preserve"> реакции на основе </w:t>
      </w:r>
      <w:r>
        <w:t>осесимметричного пробкотрона, который</w:t>
      </w:r>
      <w:r w:rsidRPr="006C7668">
        <w:t xml:space="preserve"> развивается в настоящее время в Институте ядерной физики им. Г.И.Будкера совместно с рядом отечественных и зарубежных организаций.</w:t>
      </w:r>
      <w:r>
        <w:rPr>
          <w:iCs/>
        </w:rPr>
        <w:t xml:space="preserve"> </w:t>
      </w:r>
      <w:r>
        <w:t>Рассмотрены вопросы</w:t>
      </w:r>
      <w:r w:rsidRPr="006C7668">
        <w:t xml:space="preserve"> </w:t>
      </w:r>
      <w:r>
        <w:t>продольного удержания и способы</w:t>
      </w:r>
      <w:r w:rsidRPr="006C7668">
        <w:t xml:space="preserve"> подавления поперечных потерь при развитии МГД неустойчивостей в системах с аксиально-симметричной конфигурац</w:t>
      </w:r>
      <w:r>
        <w:t>ией магнитного поля. Обсуждаются</w:t>
      </w:r>
      <w:r w:rsidRPr="006C7668">
        <w:t xml:space="preserve"> также способы улучшения продольного удержания, использование которых ведет к увеличению эффективности проектируемого источника нейтр</w:t>
      </w:r>
      <w:r>
        <w:t>онов. Рассматриваются</w:t>
      </w:r>
      <w:r w:rsidRPr="006C7668">
        <w:t xml:space="preserve"> проблемы, связанные с развитием микронеу</w:t>
      </w:r>
      <w:r>
        <w:t>стойчивостей, вызываемых анизот</w:t>
      </w:r>
      <w:r w:rsidRPr="006C7668">
        <w:t xml:space="preserve">ропным распределением горячих </w:t>
      </w:r>
      <w:r>
        <w:t>ионов в пространстве скоростей.</w:t>
      </w:r>
      <w:r>
        <w:rPr>
          <w:iCs/>
        </w:rPr>
        <w:t xml:space="preserve"> </w:t>
      </w:r>
      <w:r>
        <w:t>Особое внимание уделено описанию новейшей серии экспериментов с дополнительным ЭЦР нагревом, где получены рекордные значения электронной температуры, которая является ключевым параметром, определяющим время удержания горячих ионов.</w:t>
      </w:r>
    </w:p>
    <w:p w:rsidR="00DF03C1" w:rsidRDefault="00DF03C1" w:rsidP="00DF03C1">
      <w:pPr>
        <w:pStyle w:val="Zv-TitleReferences"/>
      </w:pPr>
      <w:r>
        <w:t>Литература.</w:t>
      </w:r>
    </w:p>
    <w:p w:rsidR="00DF03C1" w:rsidRPr="000B2B0C" w:rsidRDefault="00DF03C1" w:rsidP="00DF03C1">
      <w:pPr>
        <w:pStyle w:val="Zv-References-ru"/>
        <w:numPr>
          <w:ilvl w:val="0"/>
          <w:numId w:val="1"/>
        </w:numPr>
        <w:rPr>
          <w:lang w:val="en-US"/>
        </w:rPr>
      </w:pPr>
      <w:r w:rsidRPr="000B2B0C">
        <w:rPr>
          <w:lang w:val="en-US"/>
        </w:rPr>
        <w:t>Ivanov</w:t>
      </w:r>
      <w:r w:rsidRPr="000B2B0C">
        <w:sym w:font="Symbol" w:char="F020"/>
      </w:r>
      <w:r w:rsidRPr="000B2B0C">
        <w:rPr>
          <w:lang w:val="en-US"/>
        </w:rPr>
        <w:t xml:space="preserve">A.A. and Prikhodko V.V., </w:t>
      </w:r>
      <w:r>
        <w:rPr>
          <w:lang w:val="en-US"/>
        </w:rPr>
        <w:t>(</w:t>
      </w:r>
      <w:r w:rsidRPr="000B2B0C">
        <w:rPr>
          <w:lang w:val="en-US"/>
        </w:rPr>
        <w:t>2013</w:t>
      </w:r>
      <w:r>
        <w:rPr>
          <w:lang w:val="en-US"/>
        </w:rPr>
        <w:t>)</w:t>
      </w:r>
      <w:r w:rsidRPr="000B2B0C">
        <w:rPr>
          <w:lang w:val="en-US"/>
        </w:rPr>
        <w:t xml:space="preserve"> Plasma Phys. Control. Fusion</w:t>
      </w:r>
      <w:r>
        <w:rPr>
          <w:lang w:val="en-US"/>
        </w:rPr>
        <w:t>, v.</w:t>
      </w:r>
      <w:r>
        <w:rPr>
          <w:lang w:val="en-US"/>
        </w:rPr>
        <w:sym w:font="Symbol" w:char="F020"/>
      </w:r>
      <w:r w:rsidRPr="000B2B0C">
        <w:rPr>
          <w:lang w:val="en-US"/>
        </w:rPr>
        <w:t>55, p.</w:t>
      </w:r>
      <w:r w:rsidRPr="000B2B0C">
        <w:sym w:font="Symbol" w:char="F020"/>
      </w:r>
      <w:r w:rsidRPr="000B2B0C">
        <w:rPr>
          <w:lang w:val="en-US"/>
        </w:rPr>
        <w:t>063001</w:t>
      </w:r>
      <w:r>
        <w:rPr>
          <w:lang w:val="en-US"/>
        </w:rPr>
        <w:t>;</w:t>
      </w:r>
    </w:p>
    <w:p w:rsidR="00DF03C1" w:rsidRPr="00510B31" w:rsidRDefault="00DF03C1" w:rsidP="00DF03C1">
      <w:pPr>
        <w:pStyle w:val="Zv-References-ru"/>
        <w:numPr>
          <w:ilvl w:val="0"/>
          <w:numId w:val="1"/>
        </w:numPr>
        <w:rPr>
          <w:lang w:val="en-US"/>
        </w:rPr>
      </w:pPr>
      <w:r w:rsidRPr="00510B31">
        <w:rPr>
          <w:lang w:val="en-US"/>
        </w:rPr>
        <w:t xml:space="preserve">Simonen T C, Anikeev A, Bagryansky P, </w:t>
      </w:r>
      <w:r w:rsidRPr="00510B31">
        <w:rPr>
          <w:rStyle w:val="a7"/>
          <w:szCs w:val="24"/>
          <w:lang w:val="en-US"/>
        </w:rPr>
        <w:t>et al.,</w:t>
      </w:r>
      <w:r w:rsidRPr="00510B31">
        <w:rPr>
          <w:lang w:val="en-US"/>
        </w:rPr>
        <w:t xml:space="preserve"> (2010) </w:t>
      </w:r>
      <w:r>
        <w:rPr>
          <w:lang w:val="en-US"/>
        </w:rPr>
        <w:t>Journal of Fusion Energy</w:t>
      </w:r>
      <w:r>
        <w:rPr>
          <w:lang w:val="en-US"/>
        </w:rPr>
        <w:sym w:font="Symbol" w:char="F020"/>
      </w:r>
      <w:r w:rsidRPr="00510B31">
        <w:rPr>
          <w:lang w:val="en-US"/>
        </w:rPr>
        <w:t>v.</w:t>
      </w:r>
      <w:r>
        <w:rPr>
          <w:lang w:val="en-US"/>
        </w:rPr>
        <w:sym w:font="Symbol" w:char="F020"/>
      </w:r>
      <w:r w:rsidRPr="00DF03C1">
        <w:rPr>
          <w:lang w:val="en-US"/>
        </w:rPr>
        <w:t>29</w:t>
      </w:r>
      <w:r w:rsidRPr="00510B31">
        <w:rPr>
          <w:lang w:val="en-US"/>
        </w:rPr>
        <w:t>,</w:t>
      </w:r>
      <w:r>
        <w:rPr>
          <w:lang w:val="en-US"/>
        </w:rPr>
        <w:sym w:font="Symbol" w:char="F020"/>
      </w:r>
      <w:r>
        <w:rPr>
          <w:lang w:val="en-US"/>
        </w:rPr>
        <w:t>p.</w:t>
      </w:r>
      <w:r w:rsidRPr="00DF03C1">
        <w:rPr>
          <w:lang w:val="en-US"/>
        </w:rPr>
        <w:t>558</w:t>
      </w:r>
      <w:r w:rsidRPr="00510B31">
        <w:rPr>
          <w:lang w:val="en-US"/>
        </w:rPr>
        <w:t>;</w:t>
      </w:r>
    </w:p>
    <w:p w:rsidR="00DF03C1" w:rsidRDefault="00DF03C1" w:rsidP="00DF03C1">
      <w:pPr>
        <w:pStyle w:val="Zv-References-ru"/>
        <w:numPr>
          <w:ilvl w:val="0"/>
          <w:numId w:val="1"/>
        </w:numPr>
        <w:rPr>
          <w:lang w:val="en-US"/>
        </w:rPr>
      </w:pPr>
      <w:r w:rsidRPr="00510B31">
        <w:rPr>
          <w:lang w:val="en-US"/>
        </w:rPr>
        <w:t>Beklemishev A D, Bagryansky P A, Chaschin M S and Soldatkina E I</w:t>
      </w:r>
      <w:r>
        <w:rPr>
          <w:lang w:val="en-US"/>
        </w:rPr>
        <w:t>,</w:t>
      </w:r>
      <w:r w:rsidRPr="00510B31">
        <w:rPr>
          <w:lang w:val="en-US"/>
        </w:rPr>
        <w:t xml:space="preserve"> </w:t>
      </w:r>
      <w:r>
        <w:rPr>
          <w:lang w:val="en-US"/>
        </w:rPr>
        <w:t>(</w:t>
      </w:r>
      <w:r w:rsidRPr="00510B31">
        <w:rPr>
          <w:lang w:val="en-US"/>
        </w:rPr>
        <w:t>2010</w:t>
      </w:r>
      <w:r>
        <w:rPr>
          <w:lang w:val="en-US"/>
        </w:rPr>
        <w:t>)</w:t>
      </w:r>
      <w:r w:rsidRPr="00510B31">
        <w:rPr>
          <w:lang w:val="en-US"/>
        </w:rPr>
        <w:t xml:space="preserve"> </w:t>
      </w:r>
      <w:r>
        <w:rPr>
          <w:lang w:val="en-US"/>
        </w:rPr>
        <w:t>Fusion Science and Technology, v.</w:t>
      </w:r>
      <w:r w:rsidRPr="00510B31">
        <w:rPr>
          <w:lang w:val="en-US"/>
        </w:rPr>
        <w:t xml:space="preserve"> 57, </w:t>
      </w:r>
      <w:r>
        <w:rPr>
          <w:lang w:val="en-US"/>
        </w:rPr>
        <w:t xml:space="preserve">p. </w:t>
      </w:r>
      <w:r w:rsidRPr="00510B31">
        <w:rPr>
          <w:lang w:val="en-US"/>
        </w:rPr>
        <w:t>351;</w:t>
      </w:r>
    </w:p>
    <w:p w:rsidR="00DF03C1" w:rsidRPr="00B87222" w:rsidRDefault="00DF03C1" w:rsidP="00DF03C1">
      <w:pPr>
        <w:pStyle w:val="Zv-References-ru"/>
        <w:numPr>
          <w:ilvl w:val="0"/>
          <w:numId w:val="1"/>
        </w:numPr>
        <w:rPr>
          <w:lang w:val="en-US"/>
        </w:rPr>
      </w:pPr>
      <w:r w:rsidRPr="00DF03C1">
        <w:rPr>
          <w:lang w:val="en-US"/>
        </w:rPr>
        <w:t>A. G. Shalashov,</w:t>
      </w:r>
      <w:r w:rsidRPr="00DF03C1">
        <w:rPr>
          <w:color w:val="0000FF"/>
          <w:lang w:val="en-US"/>
        </w:rPr>
        <w:t xml:space="preserve"> </w:t>
      </w:r>
      <w:r w:rsidRPr="00DF03C1">
        <w:rPr>
          <w:lang w:val="en-US"/>
        </w:rPr>
        <w:t>E. D. Gospodchikov, O. B. Smolyakova,</w:t>
      </w:r>
      <w:r w:rsidRPr="00510B31">
        <w:rPr>
          <w:lang w:val="en-US"/>
        </w:rPr>
        <w:t xml:space="preserve"> </w:t>
      </w:r>
      <w:r w:rsidRPr="00DF03C1">
        <w:rPr>
          <w:lang w:val="en-US"/>
        </w:rPr>
        <w:t>P. A. Bagryansky</w:t>
      </w:r>
      <w:r w:rsidRPr="00510B31">
        <w:rPr>
          <w:lang w:val="en-US"/>
        </w:rPr>
        <w:t>,</w:t>
      </w:r>
      <w:r>
        <w:rPr>
          <w:lang w:val="en-US"/>
        </w:rPr>
        <w:t xml:space="preserve"> </w:t>
      </w:r>
      <w:r w:rsidRPr="00DF03C1">
        <w:rPr>
          <w:lang w:val="en-US"/>
        </w:rPr>
        <w:t>V. I. Malygin, and M. Thumm</w:t>
      </w:r>
      <w:r w:rsidRPr="00510B31">
        <w:rPr>
          <w:lang w:val="en-US"/>
        </w:rPr>
        <w:t>,</w:t>
      </w:r>
      <w:r>
        <w:rPr>
          <w:lang w:val="en-US"/>
        </w:rPr>
        <w:t xml:space="preserve"> </w:t>
      </w:r>
      <w:r w:rsidRPr="00DF03C1">
        <w:rPr>
          <w:lang w:val="en-US"/>
        </w:rPr>
        <w:t>(2012)</w:t>
      </w:r>
      <w:r w:rsidRPr="00510B31">
        <w:rPr>
          <w:lang w:val="en-US"/>
        </w:rPr>
        <w:t xml:space="preserve"> </w:t>
      </w:r>
      <w:r>
        <w:rPr>
          <w:lang w:val="en-US"/>
        </w:rPr>
        <w:t>Physics</w:t>
      </w:r>
      <w:r w:rsidRPr="00DF03C1">
        <w:rPr>
          <w:lang w:val="en-US"/>
        </w:rPr>
        <w:t xml:space="preserve"> </w:t>
      </w:r>
      <w:r>
        <w:rPr>
          <w:lang w:val="en-US"/>
        </w:rPr>
        <w:t>of</w:t>
      </w:r>
      <w:r w:rsidRPr="00DF03C1">
        <w:rPr>
          <w:lang w:val="en-US"/>
        </w:rPr>
        <w:t xml:space="preserve"> </w:t>
      </w:r>
      <w:r>
        <w:rPr>
          <w:lang w:val="en-US"/>
        </w:rPr>
        <w:t>Plasmas, v.</w:t>
      </w:r>
      <w:r w:rsidRPr="00DF03C1">
        <w:rPr>
          <w:lang w:val="en-US"/>
        </w:rPr>
        <w:t xml:space="preserve"> 19, </w:t>
      </w:r>
      <w:r>
        <w:rPr>
          <w:lang w:val="en-US"/>
        </w:rPr>
        <w:t xml:space="preserve">p. </w:t>
      </w:r>
      <w:r w:rsidRPr="00DF03C1">
        <w:rPr>
          <w:lang w:val="en-US"/>
        </w:rPr>
        <w:t>052503</w:t>
      </w:r>
      <w:r>
        <w:rPr>
          <w:lang w:val="en-US"/>
        </w:rPr>
        <w:t>.</w:t>
      </w:r>
    </w:p>
    <w:sectPr w:rsidR="00DF03C1" w:rsidRPr="00B87222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C7C" w:rsidRDefault="00A90C7C">
      <w:r>
        <w:separator/>
      </w:r>
    </w:p>
  </w:endnote>
  <w:endnote w:type="continuationSeparator" w:id="0">
    <w:p w:rsidR="00A90C7C" w:rsidRDefault="00A90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A5C2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A5C2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53FB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C7C" w:rsidRDefault="00A90C7C">
      <w:r>
        <w:separator/>
      </w:r>
    </w:p>
  </w:footnote>
  <w:footnote w:type="continuationSeparator" w:id="0">
    <w:p w:rsidR="00A90C7C" w:rsidRDefault="00A90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FA5C2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C53FB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3800F3"/>
    <w:rsid w:val="003B5B93"/>
    <w:rsid w:val="003C53FB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4051A"/>
    <w:rsid w:val="00953341"/>
    <w:rsid w:val="00A90C7C"/>
    <w:rsid w:val="00B622ED"/>
    <w:rsid w:val="00B9584E"/>
    <w:rsid w:val="00BC1716"/>
    <w:rsid w:val="00C103CD"/>
    <w:rsid w:val="00C232A0"/>
    <w:rsid w:val="00D47F19"/>
    <w:rsid w:val="00D900FB"/>
    <w:rsid w:val="00DA1D0D"/>
    <w:rsid w:val="00DF03C1"/>
    <w:rsid w:val="00E27BED"/>
    <w:rsid w:val="00E7021A"/>
    <w:rsid w:val="00E87733"/>
    <w:rsid w:val="00F56BB9"/>
    <w:rsid w:val="00F74399"/>
    <w:rsid w:val="00F95123"/>
    <w:rsid w:val="00FA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customStyle="1" w:styleId="Zv-TitleReferences">
    <w:name w:val="Zv-Title_References"/>
    <w:basedOn w:val="a6"/>
    <w:rsid w:val="00DF03C1"/>
    <w:pPr>
      <w:spacing w:before="120"/>
    </w:pPr>
    <w:rPr>
      <w:b/>
      <w:bCs/>
      <w:szCs w:val="20"/>
      <w:lang w:eastAsia="en-US"/>
    </w:rPr>
  </w:style>
  <w:style w:type="character" w:styleId="a7">
    <w:name w:val="Strong"/>
    <w:uiPriority w:val="22"/>
    <w:qFormat/>
    <w:rsid w:val="00DF03C1"/>
    <w:rPr>
      <w:b/>
      <w:bCs/>
    </w:rPr>
  </w:style>
  <w:style w:type="character" w:styleId="a8">
    <w:name w:val="Hyperlink"/>
    <w:basedOn w:val="a0"/>
    <w:rsid w:val="00DF03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A.Bagryansky@inp.nsk.s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7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ТЕРМОЯДЕРНЫЙ ИСТОЧНИК НЕЙТРОНОВ НА ОСНОВЕ ОСЕСИММЕТРИЧНОГО ПРОБКОТРОНА: КЛЮЧЕВЫЕ ФИЗИЧЕСКИЕ ПРОБЛЕМЫ И ПУТИ ИХ РЕШЕНИЯ</vt:lpstr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ТЕРМОЯДЕРНЫЙ ИСТОЧНИК НЕЙТРОНОВ НА ОСНОВЕ ОСЕСИММЕТРИЧНОГО ПРОБКОТРОНА: КЛЮЧЕВЫЕ ФИЗИЧЕСКИЕ ПРОБЛЕМЫ И ПУТИ ИХ РЕШЕНИЯ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2015-01-05T19:47:00Z</dcterms:created>
  <dcterms:modified xsi:type="dcterms:W3CDTF">2015-01-05T20:34:00Z</dcterms:modified>
</cp:coreProperties>
</file>