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6F" w:rsidRPr="008E4882" w:rsidRDefault="001E356F" w:rsidP="001E356F">
      <w:pPr>
        <w:pStyle w:val="Zv-Titlereport"/>
      </w:pPr>
      <w:bookmarkStart w:id="0" w:name="OLE_LINK31"/>
      <w:bookmarkStart w:id="1" w:name="OLE_LINK32"/>
      <w:r>
        <w:t>Результаты и планы исследований, проводимых на сферическом токамаке</w:t>
      </w:r>
      <w:r w:rsidRPr="00271C20">
        <w:t xml:space="preserve"> </w:t>
      </w:r>
      <w:r>
        <w:t>Глобус-М</w:t>
      </w:r>
      <w:r w:rsidRPr="00271C20">
        <w:t xml:space="preserve"> </w:t>
      </w:r>
      <w:r>
        <w:t xml:space="preserve">и </w:t>
      </w:r>
      <w:r w:rsidRPr="008E4882">
        <w:t>-М</w:t>
      </w:r>
      <w:r>
        <w:t>2</w:t>
      </w:r>
      <w:bookmarkEnd w:id="0"/>
      <w:bookmarkEnd w:id="1"/>
    </w:p>
    <w:p w:rsidR="001E356F" w:rsidRPr="00023909" w:rsidRDefault="001E356F" w:rsidP="001E356F">
      <w:pPr>
        <w:pStyle w:val="Zv-Author"/>
      </w:pPr>
      <w:r w:rsidRPr="002E1DDD">
        <w:rPr>
          <w:u w:val="single"/>
        </w:rPr>
        <w:t>М.И. Патров</w:t>
      </w:r>
      <w:r w:rsidRPr="008E4882">
        <w:t>, В.К.</w:t>
      </w:r>
      <w:r>
        <w:t> </w:t>
      </w:r>
      <w:r w:rsidRPr="008E4882">
        <w:t xml:space="preserve">Гусев, </w:t>
      </w:r>
      <w:r>
        <w:t xml:space="preserve">В.В. Дьяченко, </w:t>
      </w:r>
      <w:r w:rsidRPr="002E1DDD">
        <w:t>В.Б. Минаев</w:t>
      </w:r>
      <w:r w:rsidRPr="008E4882">
        <w:t>, Н.В.</w:t>
      </w:r>
      <w:r>
        <w:t> </w:t>
      </w:r>
      <w:r w:rsidRPr="008E4882">
        <w:t xml:space="preserve">Сахаров, </w:t>
      </w:r>
      <w:r>
        <w:t xml:space="preserve">Ю.В. Петров, Н.Н. Бахарев, </w:t>
      </w:r>
      <w:r w:rsidRPr="008E4882">
        <w:t>В.И.</w:t>
      </w:r>
      <w:r>
        <w:t> </w:t>
      </w:r>
      <w:r w:rsidRPr="008E4882">
        <w:t xml:space="preserve">Варфоломеев, </w:t>
      </w:r>
      <w:r>
        <w:t>А.Д. Ибляминова, В.А. Корнев, Г.С. Курскиев, С.А. Лепихов, А.Н.</w:t>
      </w:r>
      <w:r>
        <w:rPr>
          <w:lang w:val="en-US"/>
        </w:rPr>
        <w:t> </w:t>
      </w:r>
      <w:r>
        <w:t xml:space="preserve">Новохацкий, Ф.В. Чернышев, П.Б. Щеголев, О.Н. Щербинин, </w:t>
      </w:r>
      <w:r w:rsidRPr="0037209F">
        <w:rPr>
          <w:vertAlign w:val="superscript"/>
        </w:rPr>
        <w:t>*</w:t>
      </w:r>
      <w:r>
        <w:t>Э.Н. </w:t>
      </w:r>
      <w:r w:rsidRPr="0037209F">
        <w:t>Бондарчук</w:t>
      </w:r>
      <w:r>
        <w:t xml:space="preserve">, </w:t>
      </w:r>
      <w:r w:rsidRPr="0037209F">
        <w:rPr>
          <w:vertAlign w:val="superscript"/>
        </w:rPr>
        <w:t>*</w:t>
      </w:r>
      <w:r>
        <w:t>А.Н. </w:t>
      </w:r>
      <w:r w:rsidRPr="0037209F">
        <w:t>Лабусов</w:t>
      </w:r>
      <w:r>
        <w:t xml:space="preserve">, </w:t>
      </w:r>
      <w:r w:rsidRPr="0037209F">
        <w:rPr>
          <w:vertAlign w:val="superscript"/>
        </w:rPr>
        <w:t>*</w:t>
      </w:r>
      <w:r>
        <w:t>В.Н. </w:t>
      </w:r>
      <w:r w:rsidRPr="0037209F">
        <w:t>Танчук</w:t>
      </w:r>
      <w:r>
        <w:t xml:space="preserve">, </w:t>
      </w:r>
      <w:r w:rsidRPr="00023909">
        <w:rPr>
          <w:vertAlign w:val="superscript"/>
        </w:rPr>
        <w:t>**</w:t>
      </w:r>
      <w:r w:rsidRPr="00023909">
        <w:t>В.В. Буланин,</w:t>
      </w:r>
      <w:r w:rsidRPr="00023909">
        <w:rPr>
          <w:vertAlign w:val="superscript"/>
        </w:rPr>
        <w:t xml:space="preserve"> **</w:t>
      </w:r>
      <w:r w:rsidRPr="00023909">
        <w:t xml:space="preserve"> А.В. Петров, </w:t>
      </w:r>
      <w:r w:rsidRPr="00023909">
        <w:rPr>
          <w:vertAlign w:val="superscript"/>
        </w:rPr>
        <w:t>**</w:t>
      </w:r>
      <w:r>
        <w:t>А.Ю.</w:t>
      </w:r>
      <w:r>
        <w:rPr>
          <w:lang w:val="en-US"/>
        </w:rPr>
        <w:t> </w:t>
      </w:r>
      <w:r w:rsidRPr="00023909">
        <w:t xml:space="preserve">Яшин, </w:t>
      </w:r>
      <w:r w:rsidRPr="00023909">
        <w:rPr>
          <w:vertAlign w:val="superscript"/>
        </w:rPr>
        <w:t>**</w:t>
      </w:r>
      <w:r>
        <w:t>В.А</w:t>
      </w:r>
      <w:r w:rsidRPr="003E3C7C">
        <w:t>.</w:t>
      </w:r>
      <w:r>
        <w:rPr>
          <w:lang w:val="en-US"/>
        </w:rPr>
        <w:t> </w:t>
      </w:r>
      <w:r w:rsidRPr="00023909">
        <w:t xml:space="preserve">Рожанский, </w:t>
      </w:r>
      <w:r w:rsidRPr="00023909">
        <w:rPr>
          <w:vertAlign w:val="superscript"/>
        </w:rPr>
        <w:t>**</w:t>
      </w:r>
      <w:r w:rsidRPr="00023909">
        <w:t xml:space="preserve">И.Ю. Сениченков, </w:t>
      </w:r>
      <w:r w:rsidRPr="00023909">
        <w:rPr>
          <w:vertAlign w:val="superscript"/>
        </w:rPr>
        <w:t>**</w:t>
      </w:r>
      <w:r w:rsidRPr="00023909">
        <w:t>П.</w:t>
      </w:r>
      <w:r>
        <w:t>Р.</w:t>
      </w:r>
      <w:r w:rsidRPr="00023909">
        <w:t xml:space="preserve"> Гончаров</w:t>
      </w:r>
    </w:p>
    <w:p w:rsidR="001E356F" w:rsidRPr="001E356F" w:rsidRDefault="001E356F" w:rsidP="001E356F">
      <w:pPr>
        <w:pStyle w:val="Zv-Organization"/>
        <w:rPr>
          <w:b/>
          <w:i w:val="0"/>
        </w:rPr>
      </w:pPr>
      <w:bookmarkStart w:id="2" w:name="_GoBack"/>
      <w:bookmarkEnd w:id="2"/>
      <w:r>
        <w:t>ФТИ</w:t>
      </w:r>
      <w:r w:rsidRPr="008E4882">
        <w:t xml:space="preserve"> им. А.Ф.</w:t>
      </w:r>
      <w:r>
        <w:t xml:space="preserve"> </w:t>
      </w:r>
      <w:r w:rsidRPr="008E4882">
        <w:t>Иоффе, Санкт-Петербург, Россия</w:t>
      </w:r>
      <w:r w:rsidRPr="008E4882">
        <w:br/>
      </w:r>
      <w:r>
        <w:rPr>
          <w:vertAlign w:val="superscript"/>
        </w:rPr>
        <w:t>*</w:t>
      </w:r>
      <w:r>
        <w:t xml:space="preserve">ОАО </w:t>
      </w:r>
      <w:r w:rsidRPr="008E4882">
        <w:t xml:space="preserve"> "</w:t>
      </w:r>
      <w:r>
        <w:t>НИИЭФА им. Д.В. Ефремова</w:t>
      </w:r>
      <w:r w:rsidRPr="008E4882">
        <w:t xml:space="preserve">", </w:t>
      </w:r>
      <w:r w:rsidRPr="001E356F">
        <w:t>Санкт</w:t>
      </w:r>
      <w:r w:rsidRPr="008E4882">
        <w:t>-</w:t>
      </w:r>
      <w:r w:rsidRPr="001E356F">
        <w:t>Петербург, Россия</w:t>
      </w:r>
      <w:r w:rsidRPr="001E356F">
        <w:br/>
      </w:r>
      <w:r w:rsidRPr="001E356F">
        <w:rPr>
          <w:vertAlign w:val="superscript"/>
        </w:rPr>
        <w:t>**</w:t>
      </w:r>
      <w:r w:rsidRPr="001E356F">
        <w:t>ФГАОУ ВО "СПбПУ", Санкт-Петербург, Россия</w:t>
      </w:r>
    </w:p>
    <w:p w:rsidR="001E356F" w:rsidRPr="001E356F" w:rsidRDefault="001E356F" w:rsidP="001E356F">
      <w:pPr>
        <w:pStyle w:val="Zv-bodyreport"/>
      </w:pPr>
      <w:r w:rsidRPr="001E356F">
        <w:t xml:space="preserve">Эксперименты, проведенные на сферическом токамаке Глобус-М [1] подтвердили достижение основных параметров плазмы, определенных еще на стадии проектирования и продемонстрировали основные преимущества сферических токамаков. </w:t>
      </w:r>
    </w:p>
    <w:p w:rsidR="001E356F" w:rsidRPr="001E356F" w:rsidRDefault="001E356F" w:rsidP="001E356F">
      <w:pPr>
        <w:pStyle w:val="Zv-bodyreport"/>
      </w:pPr>
      <w:r w:rsidRPr="001E356F">
        <w:t xml:space="preserve">В докладе обсуждаются результаты экспериментов и расчетов по разработке методов безындукционной генерации тока, исследованиям диверторной области плазмы и взаимодействия плазма стенка [2, 3]. Также приводятся результаты расчетов по двумерному интегральному моделированию параметров плазмы в пограничной области. Представлены данные по влиянию изотопного состава плазмы на удержание энергии, обсуждаются особенности развития неустойчивостей Альфвеновского диапазона частот и геодезической акустической моды [4, 5]. </w:t>
      </w:r>
    </w:p>
    <w:p w:rsidR="001E356F" w:rsidRPr="001E356F" w:rsidRDefault="001E356F" w:rsidP="001E356F">
      <w:pPr>
        <w:pStyle w:val="Zv-bodyreport"/>
      </w:pPr>
      <w:r w:rsidRPr="001E356F">
        <w:t>При невысоком отношении тороидального магнитного поля к большому радиусу плазмы (Bt/R≈1 Тл/м), в компактном сферическом токамаке наблюдаются значительные быстрых ионов, образующихся при инжекции пучка высокоэнергичных атомов в плазму [6]. В докладе приводятся данные экспериментов по удержанию быстрых ионов, на действующей установке Глобус-М, подтверждающие результаты расчетов. Кроме ухудшения удержания быстрых ионов небольшая величина магнитного поля снижает эффективность методов ВЧ нагрева плазмы и поддержания тока, особенно в режимах с высокой плотностью. Эти обстоятельства подтолкнули к разработке сферических токамаков следующего поколения, в том числе и Глобус</w:t>
      </w:r>
      <w:r w:rsidRPr="001E356F">
        <w:noBreakHyphen/>
        <w:t xml:space="preserve">М2 [1], в котором отношение Bt/R будет достигать величины 2,5 Тл/м и более. Приводятся результаты численных расчетов для новой установки, полученные в рамках моделей, разработанных для условий увеличенного отношения Bt/R. </w:t>
      </w:r>
    </w:p>
    <w:p w:rsidR="001E356F" w:rsidRPr="001E356F" w:rsidRDefault="001E356F" w:rsidP="001E356F">
      <w:pPr>
        <w:pStyle w:val="Zv-bodyreport"/>
      </w:pPr>
      <w:r w:rsidRPr="001E356F">
        <w:t>В докладе также описывается состояние работ по сооружению установки Глобус-М2. Обсуждаются перспективы применения имеющихся систем дополнительного нагрева и генерации тока увлечения, таких как инжектор нейтральных атомов, ВЧ комплексы нагрева на частотах ИЦР и безындукционного старта и поддержания тока с помощью нижне-гибридных волн. Обсуждается развитие диагностического комплекса.</w:t>
      </w:r>
    </w:p>
    <w:p w:rsidR="001E356F" w:rsidRPr="001E356F" w:rsidRDefault="001E356F" w:rsidP="001E356F">
      <w:pPr>
        <w:pStyle w:val="Zv-bodyreport"/>
      </w:pPr>
      <w:r w:rsidRPr="001E356F">
        <w:t xml:space="preserve">Работа выполняется в рамках финансирования по программам РАН и при поддержке РФФИ (гранты </w:t>
      </w:r>
      <w:r w:rsidRPr="001E356F">
        <w:rPr>
          <w:rStyle w:val="11"/>
        </w:rPr>
        <w:t>13-08-00370, 14-02-31152-мол_а, 14-02-00171</w:t>
      </w:r>
      <w:r w:rsidRPr="001E356F">
        <w:t>).</w:t>
      </w:r>
    </w:p>
    <w:p w:rsidR="001E356F" w:rsidRDefault="001E356F" w:rsidP="001E356F">
      <w:pPr>
        <w:pStyle w:val="Zv-TitleReferences-ru"/>
      </w:pPr>
      <w:r>
        <w:t xml:space="preserve">Литература. </w:t>
      </w:r>
    </w:p>
    <w:p w:rsidR="001E356F" w:rsidRPr="00FE5FEA" w:rsidRDefault="001E356F" w:rsidP="001E356F">
      <w:pPr>
        <w:pStyle w:val="Zv-References-ru"/>
        <w:numPr>
          <w:ilvl w:val="0"/>
          <w:numId w:val="1"/>
        </w:numPr>
        <w:rPr>
          <w:szCs w:val="24"/>
          <w:lang w:val="en-US"/>
        </w:rPr>
      </w:pPr>
      <w:r w:rsidRPr="00FA5FCC">
        <w:rPr>
          <w:szCs w:val="24"/>
          <w:lang w:val="en-US"/>
        </w:rPr>
        <w:t>V</w:t>
      </w:r>
      <w:r w:rsidRPr="00FE5FEA">
        <w:rPr>
          <w:szCs w:val="24"/>
        </w:rPr>
        <w:t>.</w:t>
      </w:r>
      <w:r w:rsidRPr="00FA5FCC">
        <w:rPr>
          <w:szCs w:val="24"/>
          <w:lang w:val="en-US"/>
        </w:rPr>
        <w:t>K</w:t>
      </w:r>
      <w:r w:rsidRPr="00FE5FEA">
        <w:rPr>
          <w:szCs w:val="24"/>
        </w:rPr>
        <w:t xml:space="preserve">. </w:t>
      </w:r>
      <w:r w:rsidRPr="00FA5FCC">
        <w:rPr>
          <w:szCs w:val="24"/>
          <w:lang w:val="en-US"/>
        </w:rPr>
        <w:t>Gusev</w:t>
      </w:r>
      <w:r w:rsidRPr="00FE5FEA">
        <w:rPr>
          <w:szCs w:val="24"/>
        </w:rPr>
        <w:t xml:space="preserve">, </w:t>
      </w:r>
      <w:r w:rsidRPr="00FA5FCC">
        <w:rPr>
          <w:szCs w:val="24"/>
          <w:lang w:val="en-US"/>
        </w:rPr>
        <w:t>E</w:t>
      </w:r>
      <w:r w:rsidRPr="00FE5FEA">
        <w:rPr>
          <w:szCs w:val="24"/>
        </w:rPr>
        <w:t>.</w:t>
      </w:r>
      <w:r w:rsidRPr="00FA5FCC">
        <w:rPr>
          <w:szCs w:val="24"/>
          <w:lang w:val="en-US"/>
        </w:rPr>
        <w:t>A</w:t>
      </w:r>
      <w:r w:rsidRPr="00FE5FEA">
        <w:rPr>
          <w:szCs w:val="24"/>
        </w:rPr>
        <w:t>.</w:t>
      </w:r>
      <w:r w:rsidRPr="00FA5FCC">
        <w:rPr>
          <w:szCs w:val="24"/>
          <w:lang w:val="en-US"/>
        </w:rPr>
        <w:t>Azizov</w:t>
      </w:r>
      <w:r w:rsidRPr="00FE5FEA">
        <w:rPr>
          <w:szCs w:val="24"/>
        </w:rPr>
        <w:t xml:space="preserve">, </w:t>
      </w:r>
      <w:r w:rsidRPr="00FA5FCC">
        <w:rPr>
          <w:szCs w:val="24"/>
          <w:lang w:val="en-US"/>
        </w:rPr>
        <w:t>A</w:t>
      </w:r>
      <w:r w:rsidRPr="00FE5FEA">
        <w:rPr>
          <w:szCs w:val="24"/>
        </w:rPr>
        <w:t>.</w:t>
      </w:r>
      <w:r w:rsidRPr="00FA5FCC">
        <w:rPr>
          <w:szCs w:val="24"/>
          <w:lang w:val="en-US"/>
        </w:rPr>
        <w:t>B</w:t>
      </w:r>
      <w:r w:rsidRPr="00FE5FEA">
        <w:rPr>
          <w:szCs w:val="24"/>
        </w:rPr>
        <w:t>.</w:t>
      </w:r>
      <w:r w:rsidRPr="00FA5FCC">
        <w:rPr>
          <w:szCs w:val="24"/>
          <w:lang w:val="en-US"/>
        </w:rPr>
        <w:t>Alekseev</w:t>
      </w:r>
      <w:r w:rsidRPr="00FE5FEA">
        <w:rPr>
          <w:szCs w:val="24"/>
        </w:rPr>
        <w:t xml:space="preserve">, </w:t>
      </w:r>
      <w:r>
        <w:rPr>
          <w:szCs w:val="24"/>
          <w:lang w:val="en-US"/>
        </w:rPr>
        <w:t>et</w:t>
      </w:r>
      <w:r w:rsidRPr="00FE5FEA">
        <w:rPr>
          <w:szCs w:val="24"/>
        </w:rPr>
        <w:t xml:space="preserve"> </w:t>
      </w:r>
      <w:r>
        <w:rPr>
          <w:szCs w:val="24"/>
          <w:lang w:val="en-US"/>
        </w:rPr>
        <w:t>al</w:t>
      </w:r>
      <w:r w:rsidRPr="00FE5FEA">
        <w:rPr>
          <w:szCs w:val="24"/>
        </w:rPr>
        <w:t xml:space="preserve">., </w:t>
      </w:r>
      <w:r w:rsidRPr="00FA5FCC">
        <w:rPr>
          <w:szCs w:val="24"/>
          <w:lang w:val="en-US"/>
        </w:rPr>
        <w:t>Nucl</w:t>
      </w:r>
      <w:r w:rsidRPr="00FE5FEA">
        <w:rPr>
          <w:szCs w:val="24"/>
        </w:rPr>
        <w:t xml:space="preserve">. </w:t>
      </w:r>
      <w:r w:rsidRPr="00FA5FCC">
        <w:rPr>
          <w:szCs w:val="24"/>
          <w:lang w:val="en-US"/>
        </w:rPr>
        <w:t>Fusion</w:t>
      </w:r>
      <w:r w:rsidRPr="00FE5FEA">
        <w:rPr>
          <w:szCs w:val="24"/>
          <w:lang w:val="en-US"/>
        </w:rPr>
        <w:t xml:space="preserve">, </w:t>
      </w:r>
      <w:r w:rsidRPr="00FE5FEA">
        <w:rPr>
          <w:b/>
          <w:szCs w:val="24"/>
          <w:lang w:val="en-US"/>
        </w:rPr>
        <w:t>53</w:t>
      </w:r>
      <w:r w:rsidRPr="00FE5FEA">
        <w:rPr>
          <w:szCs w:val="24"/>
          <w:lang w:val="en-US"/>
        </w:rPr>
        <w:t xml:space="preserve"> (2013) 9, #093013</w:t>
      </w:r>
    </w:p>
    <w:p w:rsidR="001E356F" w:rsidRPr="003C619D" w:rsidRDefault="001E356F" w:rsidP="001E356F">
      <w:pPr>
        <w:pStyle w:val="Zv-References-ru"/>
        <w:numPr>
          <w:ilvl w:val="0"/>
          <w:numId w:val="1"/>
        </w:numPr>
        <w:rPr>
          <w:lang w:val="en-US"/>
        </w:rPr>
      </w:pPr>
      <w:r w:rsidRPr="003C619D">
        <w:t>В.В. Дьяч</w:t>
      </w:r>
      <w:r>
        <w:t xml:space="preserve">енко, В.К. Гусев, М.М. Ларионов и др. </w:t>
      </w:r>
      <w:r w:rsidRPr="003C619D">
        <w:t>Физика</w:t>
      </w:r>
      <w:r w:rsidRPr="003C619D">
        <w:rPr>
          <w:lang w:val="en-US"/>
        </w:rPr>
        <w:t xml:space="preserve"> </w:t>
      </w:r>
      <w:r w:rsidRPr="003C619D">
        <w:t>плазмы</w:t>
      </w:r>
      <w:r w:rsidRPr="003C619D">
        <w:rPr>
          <w:lang w:val="en-US"/>
        </w:rPr>
        <w:t xml:space="preserve">, </w:t>
      </w:r>
      <w:r w:rsidRPr="003C619D">
        <w:rPr>
          <w:b/>
          <w:lang w:val="en-US"/>
        </w:rPr>
        <w:t>39</w:t>
      </w:r>
      <w:r w:rsidRPr="003C619D">
        <w:rPr>
          <w:lang w:val="en-US"/>
        </w:rPr>
        <w:t xml:space="preserve">, № 3, (2013), </w:t>
      </w:r>
      <w:r>
        <w:t>с</w:t>
      </w:r>
      <w:r w:rsidRPr="003C619D">
        <w:rPr>
          <w:lang w:val="en-US"/>
        </w:rPr>
        <w:t>. 219-228.</w:t>
      </w:r>
    </w:p>
    <w:p w:rsidR="001E356F" w:rsidRDefault="001E356F" w:rsidP="001E356F">
      <w:pPr>
        <w:pStyle w:val="Zv-References-ru"/>
        <w:numPr>
          <w:ilvl w:val="0"/>
          <w:numId w:val="1"/>
        </w:numPr>
        <w:rPr>
          <w:lang w:val="en-US"/>
        </w:rPr>
      </w:pPr>
      <w:r w:rsidRPr="003C619D">
        <w:rPr>
          <w:lang w:val="en-US"/>
        </w:rPr>
        <w:t xml:space="preserve"> A.N. Novokhatsky, V.K. Gusev, B.Ya. Ber, </w:t>
      </w:r>
      <w:r>
        <w:rPr>
          <w:lang w:val="en-US"/>
        </w:rPr>
        <w:t>et</w:t>
      </w:r>
      <w:r w:rsidRPr="003C619D">
        <w:rPr>
          <w:lang w:val="en-US"/>
        </w:rPr>
        <w:t xml:space="preserve"> </w:t>
      </w:r>
      <w:r>
        <w:rPr>
          <w:lang w:val="en-US"/>
        </w:rPr>
        <w:t>al</w:t>
      </w:r>
      <w:r w:rsidRPr="003C619D">
        <w:rPr>
          <w:lang w:val="en-US"/>
        </w:rPr>
        <w:t xml:space="preserve">., Proc. of 41st EPS conference on Plasma Phys., 23 - 27 June 2014, Berlin, Germany, ECA Vol. </w:t>
      </w:r>
      <w:smartTag w:uri="urn:schemas-microsoft-com:office:smarttags" w:element="metricconverter">
        <w:smartTagPr>
          <w:attr w:name="ProductID" w:val="38F"/>
        </w:smartTagPr>
        <w:r w:rsidRPr="003C619D">
          <w:rPr>
            <w:lang w:val="en-US"/>
          </w:rPr>
          <w:t>38F</w:t>
        </w:r>
      </w:smartTag>
      <w:r w:rsidRPr="003C619D">
        <w:rPr>
          <w:lang w:val="en-US"/>
        </w:rPr>
        <w:t>, P4.036.</w:t>
      </w:r>
    </w:p>
    <w:p w:rsidR="001E356F" w:rsidRDefault="001E356F" w:rsidP="001E356F">
      <w:pPr>
        <w:pStyle w:val="Zv-References-ru"/>
        <w:numPr>
          <w:ilvl w:val="0"/>
          <w:numId w:val="1"/>
        </w:numPr>
      </w:pPr>
      <w:r w:rsidRPr="00271C20">
        <w:t xml:space="preserve">Ю.В. Петров, Н.Н. Бахарев, В.К. Гусев </w:t>
      </w:r>
      <w:r>
        <w:t xml:space="preserve">и др. Письма в ЖТФ, (2014), </w:t>
      </w:r>
      <w:r w:rsidRPr="00271C20">
        <w:t>40, вып. 24</w:t>
      </w:r>
      <w:r>
        <w:t>, с. 99</w:t>
      </w:r>
      <w:r>
        <w:noBreakHyphen/>
        <w:t>106,</w:t>
      </w:r>
    </w:p>
    <w:p w:rsidR="001E356F" w:rsidRPr="00271C20" w:rsidRDefault="001E356F" w:rsidP="001E356F">
      <w:pPr>
        <w:pStyle w:val="Zv-References-ru"/>
        <w:numPr>
          <w:ilvl w:val="0"/>
          <w:numId w:val="1"/>
        </w:numPr>
        <w:rPr>
          <w:lang w:val="en-US"/>
        </w:rPr>
      </w:pPr>
      <w:r w:rsidRPr="00271C20">
        <w:rPr>
          <w:lang w:val="en-US"/>
        </w:rPr>
        <w:t xml:space="preserve">A.Yu. Yashin, V.V. Bulanin, V.K. Gusev </w:t>
      </w:r>
      <w:r>
        <w:rPr>
          <w:lang w:val="en-US"/>
        </w:rPr>
        <w:t xml:space="preserve">et al. Nucl. Fusion, </w:t>
      </w:r>
      <w:r w:rsidRPr="00271C20">
        <w:rPr>
          <w:b/>
          <w:lang w:val="en-US"/>
        </w:rPr>
        <w:t>54</w:t>
      </w:r>
      <w:r w:rsidRPr="00271C20">
        <w:rPr>
          <w:lang w:val="en-US"/>
        </w:rPr>
        <w:t xml:space="preserve"> (2014)</w:t>
      </w:r>
      <w:r>
        <w:rPr>
          <w:lang w:val="en-US"/>
        </w:rPr>
        <w:t>,</w:t>
      </w:r>
      <w:r w:rsidRPr="00271C20">
        <w:rPr>
          <w:lang w:val="en-US"/>
        </w:rPr>
        <w:t xml:space="preserve"> </w:t>
      </w:r>
      <w:r>
        <w:rPr>
          <w:lang w:val="en-US"/>
        </w:rPr>
        <w:t>#</w:t>
      </w:r>
      <w:r w:rsidRPr="00271C20">
        <w:rPr>
          <w:lang w:val="en-US"/>
        </w:rPr>
        <w:t>114015</w:t>
      </w:r>
      <w:r>
        <w:rPr>
          <w:lang w:val="en-US"/>
        </w:rPr>
        <w:t>.</w:t>
      </w:r>
    </w:p>
    <w:p w:rsidR="001E356F" w:rsidRPr="003C619D" w:rsidRDefault="001E356F" w:rsidP="001E356F">
      <w:pPr>
        <w:pStyle w:val="Zv-References-ru"/>
        <w:numPr>
          <w:ilvl w:val="0"/>
          <w:numId w:val="1"/>
        </w:numPr>
        <w:rPr>
          <w:szCs w:val="24"/>
        </w:rPr>
      </w:pPr>
      <w:r>
        <w:t xml:space="preserve">Н.Н. </w:t>
      </w:r>
      <w:r w:rsidRPr="003C619D">
        <w:t>Бахарев</w:t>
      </w:r>
      <w:r>
        <w:t>, В.К.</w:t>
      </w:r>
      <w:r w:rsidRPr="003C619D">
        <w:t xml:space="preserve"> Гусев, </w:t>
      </w:r>
      <w:r>
        <w:t xml:space="preserve">А.Д. Ибляминова и др. </w:t>
      </w:r>
      <w:r w:rsidRPr="003C619D">
        <w:rPr>
          <w:szCs w:val="24"/>
        </w:rPr>
        <w:t xml:space="preserve">ПЖТФ, </w:t>
      </w:r>
      <w:r w:rsidRPr="003C619D">
        <w:rPr>
          <w:b/>
          <w:szCs w:val="24"/>
        </w:rPr>
        <w:t>39</w:t>
      </w:r>
      <w:r w:rsidRPr="003C619D">
        <w:rPr>
          <w:szCs w:val="24"/>
        </w:rPr>
        <w:t>, вып. 24, (2013) с.</w:t>
      </w:r>
      <w:r w:rsidRPr="003C619D">
        <w:rPr>
          <w:szCs w:val="24"/>
          <w:lang w:val="en-US"/>
        </w:rPr>
        <w:t> </w:t>
      </w:r>
      <w:r w:rsidRPr="003C619D">
        <w:rPr>
          <w:szCs w:val="24"/>
        </w:rPr>
        <w:t>22</w:t>
      </w:r>
      <w:r w:rsidRPr="003C619D">
        <w:rPr>
          <w:szCs w:val="24"/>
        </w:rPr>
        <w:noBreakHyphen/>
        <w:t>30.</w:t>
      </w:r>
    </w:p>
    <w:sectPr w:rsidR="001E356F" w:rsidRPr="003C619D" w:rsidSect="00F9512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FD" w:rsidRDefault="002F73FD">
      <w:r>
        <w:separator/>
      </w:r>
    </w:p>
  </w:endnote>
  <w:endnote w:type="continuationSeparator" w:id="0">
    <w:p w:rsidR="002F73FD" w:rsidRDefault="002F7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A5C2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A5C27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356F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FD" w:rsidRDefault="002F73FD">
      <w:r>
        <w:separator/>
      </w:r>
    </w:p>
  </w:footnote>
  <w:footnote w:type="continuationSeparator" w:id="0">
    <w:p w:rsidR="002F73FD" w:rsidRDefault="002F7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0C7078">
      <w:rPr>
        <w:sz w:val="20"/>
        <w:lang w:val="en-US"/>
      </w:rPr>
      <w:t>I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="000C7078" w:rsidRPr="00DA1D0D">
      <w:rPr>
        <w:sz w:val="20"/>
      </w:rPr>
      <w:t>9</w:t>
    </w:r>
    <w:r>
      <w:rPr>
        <w:sz w:val="20"/>
      </w:rPr>
      <w:t xml:space="preserve"> – 1</w:t>
    </w:r>
    <w:r w:rsidR="000C7078" w:rsidRPr="00DA1D0D">
      <w:rPr>
        <w:sz w:val="20"/>
      </w:rPr>
      <w:t>3</w:t>
    </w:r>
    <w:r>
      <w:rPr>
        <w:sz w:val="20"/>
      </w:rPr>
      <w:t xml:space="preserve"> февраля 201</w:t>
    </w:r>
    <w:r w:rsidR="000C7078" w:rsidRPr="00DA1D0D">
      <w:rPr>
        <w:sz w:val="20"/>
      </w:rPr>
      <w:t>5</w:t>
    </w:r>
    <w:r>
      <w:rPr>
        <w:sz w:val="20"/>
      </w:rPr>
      <w:t xml:space="preserve"> г.</w:t>
    </w:r>
  </w:p>
  <w:p w:rsidR="00654A7B" w:rsidRDefault="00FA5C27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73FD"/>
    <w:rsid w:val="0002206C"/>
    <w:rsid w:val="00043701"/>
    <w:rsid w:val="000C657D"/>
    <w:rsid w:val="000C7078"/>
    <w:rsid w:val="000D76E9"/>
    <w:rsid w:val="000E495B"/>
    <w:rsid w:val="001C0CCB"/>
    <w:rsid w:val="001E356F"/>
    <w:rsid w:val="00220629"/>
    <w:rsid w:val="00247225"/>
    <w:rsid w:val="002F73FD"/>
    <w:rsid w:val="003800F3"/>
    <w:rsid w:val="003B5B93"/>
    <w:rsid w:val="00401388"/>
    <w:rsid w:val="00446025"/>
    <w:rsid w:val="004A374B"/>
    <w:rsid w:val="004A77D1"/>
    <w:rsid w:val="004B72AA"/>
    <w:rsid w:val="004F4E29"/>
    <w:rsid w:val="00567C6F"/>
    <w:rsid w:val="00573BAD"/>
    <w:rsid w:val="0058676C"/>
    <w:rsid w:val="00654A7B"/>
    <w:rsid w:val="006A4E54"/>
    <w:rsid w:val="00732A2E"/>
    <w:rsid w:val="007B6378"/>
    <w:rsid w:val="007E06CE"/>
    <w:rsid w:val="00802D35"/>
    <w:rsid w:val="00930480"/>
    <w:rsid w:val="0094051A"/>
    <w:rsid w:val="00953341"/>
    <w:rsid w:val="00B622ED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F56BB9"/>
    <w:rsid w:val="00F74399"/>
    <w:rsid w:val="00F95123"/>
    <w:rsid w:val="00FA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uiPriority w:val="99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uiPriority w:val="99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uiPriority w:val="99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uiPriority w:val="99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uiPriority w:val="99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uiPriority w:val="99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uiPriority w:val="99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11">
    <w:name w:val="Название объекта1"/>
    <w:basedOn w:val="a0"/>
    <w:uiPriority w:val="99"/>
    <w:rsid w:val="001E35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5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Zven_2015_r</Template>
  <TotalTime>4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И ПЛАНЫ ИССЛЕДОВАНИЙ, ПРОВОДИМЫХ НА СФЕРИЧЕСКОМ ТОКАМАКЕ ГЛОБУС-М И -М2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2015-01-05T18:31:00Z</dcterms:created>
  <dcterms:modified xsi:type="dcterms:W3CDTF">2015-01-05T18:35:00Z</dcterms:modified>
</cp:coreProperties>
</file>