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CC4" w:rsidRPr="00665EC0" w:rsidRDefault="00421CC4" w:rsidP="00421CC4">
      <w:pPr>
        <w:pStyle w:val="Zv-Titlereport"/>
        <w:rPr>
          <w:lang w:val="en-GB"/>
        </w:rPr>
      </w:pPr>
      <w:r w:rsidRPr="00665EC0">
        <w:rPr>
          <w:lang w:val="en-GB"/>
        </w:rPr>
        <w:t xml:space="preserve">High Energy Density </w:t>
      </w:r>
      <w:r w:rsidRPr="002B4317">
        <w:rPr>
          <w:lang w:val="en-US"/>
        </w:rPr>
        <w:t>Physics</w:t>
      </w:r>
      <w:r w:rsidRPr="00665EC0">
        <w:rPr>
          <w:lang w:val="en-GB"/>
        </w:rPr>
        <w:t xml:space="preserve"> with </w:t>
      </w:r>
      <w:r w:rsidRPr="00665EC0">
        <w:rPr>
          <w:lang w:val="en-US"/>
        </w:rPr>
        <w:t>Petawatt class Laser at GSI-Darmstadt</w:t>
      </w:r>
    </w:p>
    <w:p w:rsidR="00421CC4" w:rsidRPr="002B4317" w:rsidRDefault="00421CC4" w:rsidP="00421CC4">
      <w:pPr>
        <w:pStyle w:val="Zv-Author"/>
        <w:rPr>
          <w:lang w:val="en-GB"/>
        </w:rPr>
      </w:pPr>
      <w:r w:rsidRPr="002B4317">
        <w:rPr>
          <w:u w:val="single"/>
          <w:lang w:val="en-GB"/>
        </w:rPr>
        <w:t>O</w:t>
      </w:r>
      <w:r>
        <w:rPr>
          <w:u w:val="single"/>
          <w:lang w:val="en-US"/>
        </w:rPr>
        <w:t>.</w:t>
      </w:r>
      <w:r w:rsidRPr="002B4317">
        <w:rPr>
          <w:u w:val="single"/>
          <w:lang w:val="en-GB"/>
        </w:rPr>
        <w:t>N</w:t>
      </w:r>
      <w:r>
        <w:rPr>
          <w:u w:val="single"/>
          <w:lang w:val="en-GB"/>
        </w:rPr>
        <w:t>.</w:t>
      </w:r>
      <w:r w:rsidRPr="002B4317">
        <w:rPr>
          <w:u w:val="single"/>
          <w:lang w:val="en-GB"/>
        </w:rPr>
        <w:t xml:space="preserve"> Rosmej</w:t>
      </w:r>
      <w:r w:rsidRPr="002B4317">
        <w:rPr>
          <w:u w:val="single"/>
          <w:vertAlign w:val="superscript"/>
          <w:lang w:val="en-GB"/>
        </w:rPr>
        <w:t>1</w:t>
      </w:r>
      <w:r w:rsidRPr="002B4317">
        <w:rPr>
          <w:vertAlign w:val="superscript"/>
          <w:lang w:val="en-GB"/>
        </w:rPr>
        <w:t>,2</w:t>
      </w:r>
      <w:r w:rsidRPr="002B4317">
        <w:rPr>
          <w:lang w:val="en-GB"/>
        </w:rPr>
        <w:t xml:space="preserve">, </w:t>
      </w:r>
      <w:r w:rsidRPr="002B4317">
        <w:rPr>
          <w:rFonts w:ascii="Times-Roman" w:hAnsi="Times-Roman" w:cs="Times-Roman"/>
          <w:lang w:val="en-GB"/>
        </w:rPr>
        <w:t>N</w:t>
      </w:r>
      <w:r>
        <w:rPr>
          <w:rFonts w:ascii="Times-Roman" w:hAnsi="Times-Roman" w:cs="Times-Roman"/>
          <w:lang w:val="en-GB"/>
        </w:rPr>
        <w:t>.</w:t>
      </w:r>
      <w:r w:rsidRPr="002B4317">
        <w:rPr>
          <w:rFonts w:ascii="Times-Roman" w:hAnsi="Times-Roman" w:cs="Times-Roman"/>
          <w:lang w:val="en-GB"/>
        </w:rPr>
        <w:t xml:space="preserve"> Suslov</w:t>
      </w:r>
      <w:r w:rsidRPr="002B4317">
        <w:rPr>
          <w:rFonts w:ascii="Times-Roman" w:hAnsi="Times-Roman" w:cs="Times-Roman"/>
          <w:vertAlign w:val="superscript"/>
          <w:lang w:val="en-GB"/>
        </w:rPr>
        <w:t>3</w:t>
      </w:r>
      <w:r w:rsidRPr="002B4317">
        <w:rPr>
          <w:rFonts w:ascii="Times-Roman" w:hAnsi="Times-Roman" w:cs="Times-Roman"/>
          <w:lang w:val="en-GB"/>
        </w:rPr>
        <w:t>, D</w:t>
      </w:r>
      <w:r>
        <w:rPr>
          <w:rFonts w:ascii="Times-Roman" w:hAnsi="Times-Roman" w:cs="Times-Roman"/>
          <w:lang w:val="en-GB"/>
        </w:rPr>
        <w:t>.</w:t>
      </w:r>
      <w:r w:rsidRPr="002B4317">
        <w:rPr>
          <w:rFonts w:ascii="Times-Roman" w:hAnsi="Times-Roman" w:cs="Times-Roman"/>
          <w:lang w:val="en-GB"/>
        </w:rPr>
        <w:t xml:space="preserve"> Martsovenko</w:t>
      </w:r>
      <w:r w:rsidRPr="002B4317">
        <w:rPr>
          <w:rFonts w:ascii="Times-Roman" w:hAnsi="Times-Roman" w:cs="Times-Roman"/>
          <w:vertAlign w:val="superscript"/>
          <w:lang w:val="en-GB"/>
        </w:rPr>
        <w:t>3</w:t>
      </w:r>
      <w:r w:rsidRPr="002B4317">
        <w:rPr>
          <w:rFonts w:ascii="Times-Roman" w:hAnsi="Times-Roman" w:cs="Times-Roman"/>
          <w:lang w:val="en-GB"/>
        </w:rPr>
        <w:t xml:space="preserve">, </w:t>
      </w:r>
      <w:r w:rsidRPr="002B4317">
        <w:rPr>
          <w:lang w:val="en-GB"/>
        </w:rPr>
        <w:t>G</w:t>
      </w:r>
      <w:r>
        <w:rPr>
          <w:lang w:val="en-GB"/>
        </w:rPr>
        <w:t>.</w:t>
      </w:r>
      <w:r w:rsidRPr="002B4317">
        <w:rPr>
          <w:lang w:val="en-GB"/>
        </w:rPr>
        <w:t xml:space="preserve"> Vergunova</w:t>
      </w:r>
      <w:r w:rsidRPr="002B4317">
        <w:rPr>
          <w:vertAlign w:val="superscript"/>
          <w:lang w:val="en-GB"/>
        </w:rPr>
        <w:t>4</w:t>
      </w:r>
      <w:r w:rsidRPr="002B4317">
        <w:rPr>
          <w:lang w:val="en-GB"/>
        </w:rPr>
        <w:t>, N</w:t>
      </w:r>
      <w:r>
        <w:rPr>
          <w:lang w:val="en-GB"/>
        </w:rPr>
        <w:t>.</w:t>
      </w:r>
      <w:r w:rsidRPr="002B4317">
        <w:rPr>
          <w:lang w:val="en-GB"/>
        </w:rPr>
        <w:t xml:space="preserve"> Borisenko</w:t>
      </w:r>
      <w:r w:rsidRPr="002B4317">
        <w:rPr>
          <w:vertAlign w:val="superscript"/>
          <w:lang w:val="en-GB"/>
        </w:rPr>
        <w:t>9</w:t>
      </w:r>
      <w:r w:rsidRPr="002B4317">
        <w:rPr>
          <w:lang w:val="en-GB"/>
        </w:rPr>
        <w:t>, N</w:t>
      </w:r>
      <w:r>
        <w:rPr>
          <w:lang w:val="en-GB"/>
        </w:rPr>
        <w:t>.</w:t>
      </w:r>
      <w:r w:rsidRPr="002B4317">
        <w:rPr>
          <w:lang w:val="en-GB"/>
        </w:rPr>
        <w:t xml:space="preserve"> Orlov</w:t>
      </w:r>
      <w:r w:rsidRPr="002B4317">
        <w:rPr>
          <w:vertAlign w:val="superscript"/>
          <w:lang w:val="en-GB"/>
        </w:rPr>
        <w:t>5</w:t>
      </w:r>
      <w:r w:rsidRPr="002B4317">
        <w:rPr>
          <w:lang w:val="en-GB"/>
        </w:rPr>
        <w:t>, T</w:t>
      </w:r>
      <w:r>
        <w:rPr>
          <w:lang w:val="en-GB"/>
        </w:rPr>
        <w:t>.</w:t>
      </w:r>
      <w:r w:rsidRPr="00421CC4">
        <w:rPr>
          <w:lang w:val="en-GB"/>
        </w:rPr>
        <w:t> </w:t>
      </w:r>
      <w:r w:rsidRPr="002B4317">
        <w:rPr>
          <w:lang w:val="en-GB"/>
        </w:rPr>
        <w:t>Rienecker</w:t>
      </w:r>
      <w:r w:rsidRPr="002B4317">
        <w:rPr>
          <w:vertAlign w:val="superscript"/>
          <w:lang w:val="en-GB"/>
        </w:rPr>
        <w:t>2</w:t>
      </w:r>
      <w:r w:rsidRPr="002B4317">
        <w:rPr>
          <w:lang w:val="en-GB"/>
        </w:rPr>
        <w:t xml:space="preserve">, </w:t>
      </w:r>
      <w:r w:rsidRPr="002B4317">
        <w:rPr>
          <w:rFonts w:ascii="Times-Roman" w:hAnsi="Times-Roman" w:cs="Times-Roman"/>
          <w:lang w:val="en-GB"/>
        </w:rPr>
        <w:t>D</w:t>
      </w:r>
      <w:r>
        <w:rPr>
          <w:rFonts w:ascii="Times-Roman" w:hAnsi="Times-Roman" w:cs="Times-Roman"/>
          <w:lang w:val="en-GB"/>
        </w:rPr>
        <w:t>.</w:t>
      </w:r>
      <w:r w:rsidRPr="002B4317">
        <w:rPr>
          <w:rFonts w:ascii="Times-Roman" w:hAnsi="Times-Roman" w:cs="Times-Roman"/>
          <w:lang w:val="en-GB"/>
        </w:rPr>
        <w:t xml:space="preserve"> Klir</w:t>
      </w:r>
      <w:r w:rsidRPr="002B4317">
        <w:rPr>
          <w:rFonts w:ascii="Times-Roman" w:hAnsi="Times-Roman" w:cs="Times-Roman"/>
          <w:vertAlign w:val="superscript"/>
          <w:lang w:val="en-GB"/>
        </w:rPr>
        <w:t>6,7</w:t>
      </w:r>
      <w:r w:rsidRPr="002B4317">
        <w:rPr>
          <w:rFonts w:ascii="Times-Roman" w:hAnsi="Times-Roman" w:cs="Times-Roman"/>
          <w:lang w:val="en-GB"/>
        </w:rPr>
        <w:t>,</w:t>
      </w:r>
      <w:r w:rsidRPr="002B4317">
        <w:rPr>
          <w:lang w:val="en-GB"/>
        </w:rPr>
        <w:t xml:space="preserve"> </w:t>
      </w:r>
      <w:r w:rsidRPr="002B4317">
        <w:rPr>
          <w:rFonts w:ascii="Times-Roman" w:hAnsi="Times-Roman" w:cs="Times-Roman"/>
          <w:lang w:val="en-GB"/>
        </w:rPr>
        <w:t>K</w:t>
      </w:r>
      <w:r>
        <w:rPr>
          <w:rFonts w:ascii="Times-Roman" w:hAnsi="Times-Roman" w:cs="Times-Roman"/>
          <w:lang w:val="en-GB"/>
        </w:rPr>
        <w:t>.</w:t>
      </w:r>
      <w:r w:rsidRPr="002B4317">
        <w:rPr>
          <w:rFonts w:ascii="Times-Roman" w:hAnsi="Times-Roman" w:cs="Times-Roman"/>
          <w:lang w:val="en-GB"/>
        </w:rPr>
        <w:t xml:space="preserve"> Rezack</w:t>
      </w:r>
      <w:r w:rsidRPr="002B4317">
        <w:rPr>
          <w:rFonts w:ascii="Times-Roman" w:hAnsi="Times-Roman" w:cs="Times-Roman"/>
          <w:vertAlign w:val="superscript"/>
          <w:lang w:val="en-GB"/>
        </w:rPr>
        <w:t>6,7</w:t>
      </w:r>
      <w:r w:rsidRPr="002B4317">
        <w:rPr>
          <w:lang w:val="en-GB"/>
        </w:rPr>
        <w:t xml:space="preserve">, </w:t>
      </w:r>
      <w:r w:rsidRPr="002B4317">
        <w:rPr>
          <w:rFonts w:ascii="Times-Roman" w:hAnsi="Times-Roman" w:cs="Times-Roman"/>
          <w:lang w:val="en-GB"/>
        </w:rPr>
        <w:t>A</w:t>
      </w:r>
      <w:r>
        <w:rPr>
          <w:rFonts w:ascii="Times-Roman" w:hAnsi="Times-Roman" w:cs="Times-Roman"/>
          <w:lang w:val="en-GB"/>
        </w:rPr>
        <w:t>.</w:t>
      </w:r>
      <w:r w:rsidRPr="002B4317">
        <w:rPr>
          <w:rFonts w:ascii="Times-Roman" w:hAnsi="Times-Roman" w:cs="Times-Roman"/>
          <w:lang w:val="en-GB"/>
        </w:rPr>
        <w:t xml:space="preserve"> Orekhov</w:t>
      </w:r>
      <w:r w:rsidRPr="002B4317">
        <w:rPr>
          <w:rFonts w:ascii="Times-Roman" w:hAnsi="Times-Roman" w:cs="Times-Roman"/>
          <w:vertAlign w:val="superscript"/>
          <w:lang w:val="en-GB"/>
        </w:rPr>
        <w:t>4</w:t>
      </w:r>
      <w:r w:rsidRPr="002B4317">
        <w:rPr>
          <w:rFonts w:ascii="Times-Roman" w:hAnsi="Times-Roman" w:cs="Times-Roman"/>
          <w:lang w:val="en-GB"/>
        </w:rPr>
        <w:t>, L</w:t>
      </w:r>
      <w:r>
        <w:rPr>
          <w:rFonts w:ascii="Times-Roman" w:hAnsi="Times-Roman" w:cs="Times-Roman"/>
          <w:lang w:val="en-GB"/>
        </w:rPr>
        <w:t>.</w:t>
      </w:r>
      <w:r w:rsidRPr="002B4317">
        <w:rPr>
          <w:rFonts w:ascii="Times-Roman" w:hAnsi="Times-Roman" w:cs="Times-Roman"/>
          <w:lang w:val="en-GB"/>
        </w:rPr>
        <w:t xml:space="preserve"> Borisenko</w:t>
      </w:r>
      <w:r w:rsidRPr="002B4317">
        <w:rPr>
          <w:rFonts w:ascii="Times-Roman" w:hAnsi="Times-Roman" w:cs="Times-Roman"/>
          <w:vertAlign w:val="superscript"/>
          <w:lang w:val="en-GB"/>
        </w:rPr>
        <w:t>4</w:t>
      </w:r>
      <w:r w:rsidRPr="002B4317">
        <w:rPr>
          <w:rFonts w:ascii="Times-Roman" w:hAnsi="Times-Roman" w:cs="Times-Roman"/>
          <w:lang w:val="en-GB"/>
        </w:rPr>
        <w:t xml:space="preserve">, </w:t>
      </w:r>
      <w:r w:rsidRPr="002B4317">
        <w:rPr>
          <w:lang w:val="en-GB"/>
        </w:rPr>
        <w:t>E</w:t>
      </w:r>
      <w:r>
        <w:rPr>
          <w:lang w:val="en-GB"/>
        </w:rPr>
        <w:t>.</w:t>
      </w:r>
      <w:r w:rsidRPr="002B4317">
        <w:rPr>
          <w:lang w:val="en-GB"/>
        </w:rPr>
        <w:t xml:space="preserve"> Krousky</w:t>
      </w:r>
      <w:r w:rsidRPr="002B4317">
        <w:rPr>
          <w:vertAlign w:val="superscript"/>
          <w:lang w:val="en-GB"/>
        </w:rPr>
        <w:t>8</w:t>
      </w:r>
      <w:r w:rsidRPr="002B4317">
        <w:rPr>
          <w:lang w:val="en-GB"/>
        </w:rPr>
        <w:t>, M</w:t>
      </w:r>
      <w:r>
        <w:rPr>
          <w:lang w:val="en-GB"/>
        </w:rPr>
        <w:t>.</w:t>
      </w:r>
      <w:r w:rsidRPr="00421CC4">
        <w:rPr>
          <w:lang w:val="en-GB"/>
        </w:rPr>
        <w:t> </w:t>
      </w:r>
      <w:r w:rsidRPr="002B4317">
        <w:rPr>
          <w:lang w:val="en-GB"/>
        </w:rPr>
        <w:t>Pfeifer</w:t>
      </w:r>
      <w:r w:rsidRPr="002B4317">
        <w:rPr>
          <w:vertAlign w:val="superscript"/>
          <w:lang w:val="en-GB"/>
        </w:rPr>
        <w:t>8</w:t>
      </w:r>
      <w:r w:rsidRPr="002B4317">
        <w:rPr>
          <w:lang w:val="en-GB"/>
        </w:rPr>
        <w:t>, R</w:t>
      </w:r>
      <w:r>
        <w:rPr>
          <w:lang w:val="en-GB"/>
        </w:rPr>
        <w:t>.</w:t>
      </w:r>
      <w:r w:rsidRPr="00421CC4">
        <w:rPr>
          <w:lang w:val="en-GB"/>
        </w:rPr>
        <w:t xml:space="preserve"> </w:t>
      </w:r>
      <w:r w:rsidRPr="002B4317">
        <w:rPr>
          <w:lang w:val="en-GB"/>
        </w:rPr>
        <w:t>Dudzak</w:t>
      </w:r>
      <w:r w:rsidRPr="002B4317">
        <w:rPr>
          <w:vertAlign w:val="superscript"/>
          <w:lang w:val="en-GB"/>
        </w:rPr>
        <w:t>8</w:t>
      </w:r>
      <w:r w:rsidRPr="002B4317">
        <w:rPr>
          <w:lang w:val="en-GB"/>
        </w:rPr>
        <w:t>, R</w:t>
      </w:r>
      <w:r>
        <w:rPr>
          <w:lang w:val="en-GB"/>
        </w:rPr>
        <w:t>.</w:t>
      </w:r>
      <w:r w:rsidRPr="002B4317">
        <w:rPr>
          <w:lang w:val="en-GB"/>
        </w:rPr>
        <w:t xml:space="preserve"> Maeder</w:t>
      </w:r>
      <w:r w:rsidRPr="002B4317">
        <w:rPr>
          <w:vertAlign w:val="superscript"/>
          <w:lang w:val="en-GB"/>
        </w:rPr>
        <w:t>2</w:t>
      </w:r>
      <w:r w:rsidRPr="002B4317">
        <w:rPr>
          <w:lang w:val="en-GB"/>
        </w:rPr>
        <w:t>, M</w:t>
      </w:r>
      <w:r>
        <w:rPr>
          <w:lang w:val="en-GB"/>
        </w:rPr>
        <w:t>.</w:t>
      </w:r>
      <w:r w:rsidRPr="002B4317">
        <w:rPr>
          <w:lang w:val="en-GB"/>
        </w:rPr>
        <w:t xml:space="preserve"> Schaechinger</w:t>
      </w:r>
      <w:r w:rsidRPr="002B4317">
        <w:rPr>
          <w:vertAlign w:val="superscript"/>
          <w:lang w:val="en-GB"/>
        </w:rPr>
        <w:t>2</w:t>
      </w:r>
      <w:r w:rsidRPr="002B4317">
        <w:rPr>
          <w:lang w:val="en-GB"/>
        </w:rPr>
        <w:t>, A</w:t>
      </w:r>
      <w:r>
        <w:rPr>
          <w:lang w:val="en-GB"/>
        </w:rPr>
        <w:t>.</w:t>
      </w:r>
      <w:r w:rsidRPr="002B4317">
        <w:rPr>
          <w:lang w:val="en-GB"/>
        </w:rPr>
        <w:t xml:space="preserve"> Schoenlein</w:t>
      </w:r>
      <w:r w:rsidRPr="002B4317">
        <w:rPr>
          <w:vertAlign w:val="superscript"/>
          <w:lang w:val="en-GB"/>
        </w:rPr>
        <w:t>2</w:t>
      </w:r>
      <w:r w:rsidRPr="002B4317">
        <w:rPr>
          <w:lang w:val="en-GB"/>
        </w:rPr>
        <w:t>, S</w:t>
      </w:r>
      <w:r>
        <w:rPr>
          <w:lang w:val="en-GB"/>
        </w:rPr>
        <w:t>.</w:t>
      </w:r>
      <w:r w:rsidRPr="002B4317">
        <w:rPr>
          <w:lang w:val="en-GB"/>
        </w:rPr>
        <w:t xml:space="preserve"> Zaehter</w:t>
      </w:r>
      <w:r w:rsidRPr="002B4317">
        <w:rPr>
          <w:vertAlign w:val="superscript"/>
          <w:lang w:val="en-GB"/>
        </w:rPr>
        <w:t>2</w:t>
      </w:r>
      <w:r w:rsidRPr="002B4317">
        <w:rPr>
          <w:lang w:val="en-GB"/>
        </w:rPr>
        <w:t>, J</w:t>
      </w:r>
      <w:r>
        <w:rPr>
          <w:lang w:val="en-GB"/>
        </w:rPr>
        <w:t>.</w:t>
      </w:r>
      <w:r w:rsidRPr="00421CC4">
        <w:rPr>
          <w:lang w:val="en-GB"/>
        </w:rPr>
        <w:t> </w:t>
      </w:r>
      <w:r w:rsidRPr="002B4317">
        <w:rPr>
          <w:lang w:val="en-GB"/>
        </w:rPr>
        <w:t>Jacoby</w:t>
      </w:r>
      <w:r w:rsidRPr="002B4317">
        <w:rPr>
          <w:vertAlign w:val="superscript"/>
          <w:lang w:val="en-GB"/>
        </w:rPr>
        <w:t>2</w:t>
      </w:r>
      <w:r w:rsidRPr="002B4317">
        <w:rPr>
          <w:lang w:val="en-GB"/>
        </w:rPr>
        <w:t>, J</w:t>
      </w:r>
      <w:r>
        <w:rPr>
          <w:lang w:val="en-GB"/>
        </w:rPr>
        <w:t>.</w:t>
      </w:r>
      <w:r w:rsidRPr="002B4317">
        <w:rPr>
          <w:lang w:val="en-GB"/>
        </w:rPr>
        <w:t xml:space="preserve"> Limpouch</w:t>
      </w:r>
      <w:r w:rsidRPr="002B4317">
        <w:rPr>
          <w:vertAlign w:val="superscript"/>
          <w:lang w:val="en-GB"/>
        </w:rPr>
        <w:t>6</w:t>
      </w:r>
      <w:r w:rsidRPr="002B4317">
        <w:rPr>
          <w:lang w:val="en-GB"/>
        </w:rPr>
        <w:t>, J</w:t>
      </w:r>
      <w:r>
        <w:rPr>
          <w:lang w:val="en-GB"/>
        </w:rPr>
        <w:t>.</w:t>
      </w:r>
      <w:r w:rsidRPr="00421CC4">
        <w:rPr>
          <w:lang w:val="en-GB"/>
        </w:rPr>
        <w:t xml:space="preserve"> </w:t>
      </w:r>
      <w:r w:rsidRPr="002B4317">
        <w:rPr>
          <w:lang w:val="en-GB"/>
        </w:rPr>
        <w:t>Ullschmied</w:t>
      </w:r>
      <w:r w:rsidRPr="002B4317">
        <w:rPr>
          <w:vertAlign w:val="superscript"/>
          <w:lang w:val="en-GB"/>
        </w:rPr>
        <w:t>8</w:t>
      </w:r>
      <w:r w:rsidRPr="002B4317">
        <w:rPr>
          <w:lang w:val="en-GB"/>
        </w:rPr>
        <w:t xml:space="preserve">, </w:t>
      </w:r>
      <w:r w:rsidRPr="002B4317">
        <w:rPr>
          <w:rFonts w:ascii="Times-Roman" w:hAnsi="Times-Roman" w:cs="Times-Roman"/>
          <w:lang w:val="en-GB"/>
        </w:rPr>
        <w:t>N</w:t>
      </w:r>
      <w:r>
        <w:rPr>
          <w:rFonts w:ascii="Times-Roman" w:hAnsi="Times-Roman" w:cs="Times-Roman"/>
          <w:lang w:val="en-GB"/>
        </w:rPr>
        <w:t>.</w:t>
      </w:r>
      <w:r w:rsidRPr="002B4317">
        <w:rPr>
          <w:rFonts w:ascii="Times-Roman" w:hAnsi="Times-Roman" w:cs="Times-Roman"/>
          <w:lang w:val="en-GB"/>
        </w:rPr>
        <w:t xml:space="preserve"> Zhidkov</w:t>
      </w:r>
      <w:r w:rsidRPr="002B4317">
        <w:rPr>
          <w:rFonts w:ascii="Times-Roman" w:hAnsi="Times-Roman" w:cs="Times-Roman"/>
          <w:vertAlign w:val="superscript"/>
          <w:lang w:val="en-GB"/>
        </w:rPr>
        <w:t>3</w:t>
      </w:r>
      <w:r w:rsidRPr="002B4317">
        <w:rPr>
          <w:rFonts w:ascii="Times-Roman" w:hAnsi="Times-Roman" w:cs="Times-Roman"/>
          <w:lang w:val="en-GB"/>
        </w:rPr>
        <w:t>, V</w:t>
      </w:r>
      <w:r>
        <w:rPr>
          <w:rFonts w:ascii="Times-Roman" w:hAnsi="Times-Roman" w:cs="Times-Roman"/>
          <w:lang w:val="en-GB"/>
        </w:rPr>
        <w:t>.</w:t>
      </w:r>
      <w:r w:rsidRPr="002B4317">
        <w:rPr>
          <w:rFonts w:ascii="Times-Roman" w:hAnsi="Times-Roman" w:cs="Times-Roman"/>
          <w:lang w:val="en-GB"/>
        </w:rPr>
        <w:t xml:space="preserve"> Vatulin</w:t>
      </w:r>
      <w:r w:rsidRPr="002B4317">
        <w:rPr>
          <w:rFonts w:ascii="Times-Roman" w:hAnsi="Times-Roman" w:cs="Times-Roman"/>
          <w:vertAlign w:val="superscript"/>
          <w:lang w:val="en-GB"/>
        </w:rPr>
        <w:t>3</w:t>
      </w:r>
    </w:p>
    <w:p w:rsidR="00421CC4" w:rsidRPr="002B4317" w:rsidRDefault="00421CC4" w:rsidP="00421CC4">
      <w:pPr>
        <w:pStyle w:val="Zv-Organization"/>
        <w:rPr>
          <w:sz w:val="22"/>
          <w:szCs w:val="22"/>
          <w:lang w:val="en-US"/>
        </w:rPr>
      </w:pPr>
      <w:r w:rsidRPr="002B4317">
        <w:rPr>
          <w:vertAlign w:val="superscript"/>
          <w:lang w:val="en-US"/>
        </w:rPr>
        <w:t>1</w:t>
      </w:r>
      <w:r w:rsidRPr="002B4317">
        <w:rPr>
          <w:lang w:val="en-US"/>
        </w:rPr>
        <w:t>Plasma Physics Department, Helmholtz Zentrum für Schwerrionenforschung</w:t>
      </w:r>
      <w:r w:rsidRPr="00421CC4">
        <w:rPr>
          <w:lang w:val="en-US"/>
        </w:rPr>
        <w:br/>
        <w:t xml:space="preserve">    </w:t>
      </w:r>
      <w:r w:rsidRPr="002B4317">
        <w:rPr>
          <w:lang w:val="en-US"/>
        </w:rPr>
        <w:t xml:space="preserve"> GSI-Darmstadt; Goethe University of Frankfurt, Germany</w:t>
      </w:r>
      <w:r w:rsidRPr="002B4317">
        <w:rPr>
          <w:lang w:val="en-US"/>
        </w:rPr>
        <w:br/>
      </w:r>
      <w:r w:rsidRPr="002B4317">
        <w:rPr>
          <w:vertAlign w:val="superscript"/>
          <w:lang w:val="en-US"/>
        </w:rPr>
        <w:t>2</w:t>
      </w:r>
      <w:r w:rsidRPr="002B4317">
        <w:rPr>
          <w:sz w:val="22"/>
          <w:szCs w:val="22"/>
          <w:lang w:val="en-US"/>
        </w:rPr>
        <w:t>Goethe -University Frankfurt, Institute of Applied Physics, 60438 Frankfurt am Main, Germany</w:t>
      </w:r>
      <w:r w:rsidRPr="002B4317">
        <w:rPr>
          <w:sz w:val="22"/>
          <w:szCs w:val="22"/>
          <w:lang w:val="en-US"/>
        </w:rPr>
        <w:br/>
      </w:r>
      <w:r w:rsidRPr="002B4317">
        <w:rPr>
          <w:szCs w:val="24"/>
          <w:vertAlign w:val="superscript"/>
          <w:lang w:val="en-US"/>
        </w:rPr>
        <w:t>3</w:t>
      </w:r>
      <w:r w:rsidRPr="002B4317">
        <w:rPr>
          <w:sz w:val="22"/>
          <w:szCs w:val="22"/>
          <w:lang w:val="en-US"/>
        </w:rPr>
        <w:t>Russian Federal Nuclear Centre, All Russian Scientific Research Institute of Experimental Physics</w:t>
      </w:r>
      <w:r>
        <w:rPr>
          <w:sz w:val="22"/>
          <w:szCs w:val="22"/>
          <w:lang w:val="en-US"/>
        </w:rPr>
        <w:t>,</w:t>
      </w:r>
      <w:r>
        <w:rPr>
          <w:sz w:val="22"/>
          <w:szCs w:val="22"/>
          <w:lang w:val="en-US"/>
        </w:rPr>
        <w:br/>
        <w:t xml:space="preserve">    </w:t>
      </w:r>
      <w:r w:rsidRPr="002B4317">
        <w:rPr>
          <w:sz w:val="22"/>
          <w:szCs w:val="22"/>
          <w:lang w:val="en-US"/>
        </w:rPr>
        <w:t xml:space="preserve"> Sarov, Nizhnii Novgorod region, Russia</w:t>
      </w:r>
      <w:r w:rsidRPr="002B4317">
        <w:rPr>
          <w:sz w:val="22"/>
          <w:szCs w:val="22"/>
          <w:lang w:val="en-US"/>
        </w:rPr>
        <w:br/>
      </w:r>
      <w:r w:rsidRPr="002B4317">
        <w:rPr>
          <w:szCs w:val="24"/>
          <w:vertAlign w:val="superscript"/>
          <w:lang w:val="en-US"/>
        </w:rPr>
        <w:t>4</w:t>
      </w:r>
      <w:r w:rsidRPr="002B4317">
        <w:rPr>
          <w:sz w:val="22"/>
          <w:szCs w:val="22"/>
          <w:lang w:val="en-US"/>
        </w:rPr>
        <w:t>Lebedev Physical Institute, 119991 Moscow, Russia</w:t>
      </w:r>
      <w:r w:rsidRPr="002B4317">
        <w:rPr>
          <w:sz w:val="22"/>
          <w:szCs w:val="22"/>
          <w:lang w:val="en-US"/>
        </w:rPr>
        <w:br/>
      </w:r>
      <w:r w:rsidRPr="002B4317">
        <w:rPr>
          <w:szCs w:val="24"/>
          <w:vertAlign w:val="superscript"/>
          <w:lang w:val="en-US"/>
        </w:rPr>
        <w:t>5</w:t>
      </w:r>
      <w:r w:rsidRPr="002B4317">
        <w:rPr>
          <w:sz w:val="22"/>
          <w:szCs w:val="22"/>
          <w:lang w:val="en-US"/>
        </w:rPr>
        <w:t>Joint Institute for High Temperatures, 125412 Moscow, Russia</w:t>
      </w:r>
      <w:r w:rsidRPr="002B4317">
        <w:rPr>
          <w:sz w:val="22"/>
          <w:szCs w:val="22"/>
          <w:lang w:val="en-US"/>
        </w:rPr>
        <w:br/>
      </w:r>
      <w:r w:rsidRPr="002B4317">
        <w:rPr>
          <w:szCs w:val="24"/>
          <w:vertAlign w:val="superscript"/>
          <w:lang w:val="en-US"/>
        </w:rPr>
        <w:t>6</w:t>
      </w:r>
      <w:r w:rsidRPr="002B4317">
        <w:rPr>
          <w:sz w:val="22"/>
          <w:szCs w:val="22"/>
          <w:lang w:val="en-US"/>
        </w:rPr>
        <w:t>Czech Tech. University in Prague, Faculty of Nuclear Sciences and Physical Engineering, Prague,</w:t>
      </w:r>
      <w:r>
        <w:rPr>
          <w:sz w:val="22"/>
          <w:szCs w:val="22"/>
          <w:lang w:val="en-US"/>
        </w:rPr>
        <w:br/>
        <w:t xml:space="preserve">    </w:t>
      </w:r>
      <w:r w:rsidRPr="002B4317">
        <w:rPr>
          <w:sz w:val="22"/>
          <w:szCs w:val="22"/>
          <w:lang w:val="en-US"/>
        </w:rPr>
        <w:t xml:space="preserve"> Czech Republic</w:t>
      </w:r>
      <w:r w:rsidRPr="002B4317">
        <w:rPr>
          <w:sz w:val="22"/>
          <w:szCs w:val="22"/>
          <w:lang w:val="en-US"/>
        </w:rPr>
        <w:br/>
      </w:r>
      <w:r w:rsidRPr="002B4317">
        <w:rPr>
          <w:szCs w:val="24"/>
          <w:vertAlign w:val="superscript"/>
          <w:lang w:val="en-US"/>
        </w:rPr>
        <w:t>7</w:t>
      </w:r>
      <w:r w:rsidRPr="002B4317">
        <w:rPr>
          <w:sz w:val="22"/>
          <w:szCs w:val="22"/>
          <w:lang w:val="en-US"/>
        </w:rPr>
        <w:t>Institute of Plasma Physics AS CR, 115 19 Prague 1, Czech Republic</w:t>
      </w:r>
      <w:r w:rsidRPr="002B4317">
        <w:rPr>
          <w:sz w:val="22"/>
          <w:szCs w:val="22"/>
          <w:lang w:val="en-US"/>
        </w:rPr>
        <w:br/>
      </w:r>
      <w:r w:rsidRPr="002B4317">
        <w:rPr>
          <w:szCs w:val="24"/>
          <w:vertAlign w:val="superscript"/>
          <w:lang w:val="en-US"/>
        </w:rPr>
        <w:t>8</w:t>
      </w:r>
      <w:r w:rsidRPr="002B4317">
        <w:rPr>
          <w:sz w:val="22"/>
          <w:szCs w:val="22"/>
          <w:lang w:val="en-US"/>
        </w:rPr>
        <w:t>PALS Research Centre, 18221 Prague 8, Czech Republic</w:t>
      </w:r>
      <w:r w:rsidRPr="002B4317">
        <w:rPr>
          <w:sz w:val="22"/>
          <w:szCs w:val="22"/>
          <w:lang w:val="en-US"/>
        </w:rPr>
        <w:br/>
      </w:r>
      <w:r w:rsidRPr="002B4317">
        <w:rPr>
          <w:szCs w:val="24"/>
          <w:vertAlign w:val="superscript"/>
          <w:lang w:val="en-US"/>
        </w:rPr>
        <w:t>9</w:t>
      </w:r>
      <w:r w:rsidRPr="002B4317">
        <w:rPr>
          <w:sz w:val="22"/>
          <w:szCs w:val="22"/>
          <w:lang w:val="en-US"/>
        </w:rPr>
        <w:t>National Research Nuclear University MEPhI, Moscow, Russia</w:t>
      </w:r>
    </w:p>
    <w:p w:rsidR="00421CC4" w:rsidRPr="00ED1324" w:rsidRDefault="00421CC4" w:rsidP="00421CC4">
      <w:pPr>
        <w:pStyle w:val="Zv-bodyreport"/>
        <w:rPr>
          <w:lang w:val="en-US"/>
        </w:rPr>
      </w:pPr>
      <w:r w:rsidRPr="002C4EA6">
        <w:rPr>
          <w:lang w:val="en-US"/>
        </w:rPr>
        <w:t xml:space="preserve">The Helmholtzzentrum for Heavy Ion Research GSI in Darmstadt, Germany </w:t>
      </w:r>
      <w:r w:rsidRPr="00ED1324">
        <w:rPr>
          <w:lang w:val="en-US"/>
        </w:rPr>
        <w:t xml:space="preserve">operates a worldwide unique large-scale accelerator facility for heavy ions. The best-known results are the discovery of six new chemical elements and the development of a new type of tumor therapy using ion beams. Together with Nuclear physics, Atomic physic, Biophysics and Material research, Plasma physics with intense heavy ion and laser beams is one of the important research pillows. The future </w:t>
      </w:r>
      <w:r w:rsidRPr="00ED1324">
        <w:rPr>
          <w:bCs/>
          <w:kern w:val="36"/>
          <w:lang w:val="en-US"/>
        </w:rPr>
        <w:t xml:space="preserve">Facility for Antiproton and Ion Research (FAIR), </w:t>
      </w:r>
      <w:r w:rsidRPr="00ED1324">
        <w:rPr>
          <w:lang w:val="en-US"/>
        </w:rPr>
        <w:t>one of the largest research projects worldwide,</w:t>
      </w:r>
      <w:r w:rsidRPr="00ED1324">
        <w:rPr>
          <w:bCs/>
          <w:kern w:val="36"/>
          <w:lang w:val="en-US"/>
        </w:rPr>
        <w:t xml:space="preserve"> will provide </w:t>
      </w:r>
      <w:r w:rsidRPr="00ED1324">
        <w:rPr>
          <w:lang w:val="en-US"/>
        </w:rPr>
        <w:t xml:space="preserve">an unprecedented variety of experimental possibilities for all research directions including High Energy Density Physics. </w:t>
      </w:r>
    </w:p>
    <w:p w:rsidR="00421CC4" w:rsidRPr="009C05F5" w:rsidRDefault="00421CC4" w:rsidP="00421CC4">
      <w:pPr>
        <w:pStyle w:val="Zv-bodyreport"/>
        <w:rPr>
          <w:lang w:val="en-US"/>
        </w:rPr>
      </w:pPr>
      <w:r w:rsidRPr="009C05F5">
        <w:rPr>
          <w:lang w:val="en-US"/>
        </w:rPr>
        <w:t xml:space="preserve">Nowadays, high energy density plasma physics at GSI is strongly profiting from the unique combination of the Petawatt class laser and heavy ion beams, which can be delivered well synchronized to the target area. </w:t>
      </w:r>
      <w:r w:rsidRPr="0087198F">
        <w:rPr>
          <w:lang w:val="en-US"/>
        </w:rPr>
        <w:t xml:space="preserve">The Petawatt High-Energy Laser System for Ion beam eXperiments – “PHELIX”, </w:t>
      </w:r>
      <w:r w:rsidRPr="009C05F5">
        <w:rPr>
          <w:lang w:val="en-US"/>
        </w:rPr>
        <w:t xml:space="preserve">flash lamp-pumped Nd:glass system,  is constructed in close cooperation with Lawrence Livermore National Laboratory and the Commissariat à l'Energie Atomique to explore various fields of science mostly related to plasma physics and atomic physics. </w:t>
      </w:r>
    </w:p>
    <w:p w:rsidR="00421CC4" w:rsidRDefault="00421CC4" w:rsidP="00421CC4">
      <w:pPr>
        <w:pStyle w:val="Zv-bodyreport"/>
        <w:rPr>
          <w:lang w:val="en-US"/>
        </w:rPr>
      </w:pPr>
      <w:r w:rsidRPr="009C05F5">
        <w:rPr>
          <w:lang w:val="en-US"/>
        </w:rPr>
        <w:t xml:space="preserve">In the talk, most important investigations, employing nanosecond and femtosecond frontends of PHELIX-laser </w:t>
      </w:r>
      <w:r>
        <w:rPr>
          <w:lang w:val="en-US"/>
        </w:rPr>
        <w:t xml:space="preserve">system </w:t>
      </w:r>
      <w:r w:rsidRPr="009C05F5">
        <w:rPr>
          <w:lang w:val="en-US"/>
        </w:rPr>
        <w:t xml:space="preserve">will be reported.  </w:t>
      </w:r>
    </w:p>
    <w:p w:rsidR="00421CC4" w:rsidRDefault="00421CC4" w:rsidP="00421CC4">
      <w:pPr>
        <w:pStyle w:val="Zv-bodyreport"/>
        <w:rPr>
          <w:lang w:val="en-US"/>
        </w:rPr>
      </w:pPr>
      <w:r w:rsidRPr="009C05F5">
        <w:rPr>
          <w:lang w:val="en-US"/>
        </w:rPr>
        <w:t>Experiments with fs-laser pulse duration providing relativistic laser intensities are aimed on creation and investigation of warm dense matter states, obtained via isochoric heating of solid targets by laser generated electron</w:t>
      </w:r>
      <w:r>
        <w:rPr>
          <w:lang w:val="en-US"/>
        </w:rPr>
        <w:t xml:space="preserve"> </w:t>
      </w:r>
      <w:r w:rsidRPr="009C05F5">
        <w:rPr>
          <w:lang w:val="en-US"/>
        </w:rPr>
        <w:t xml:space="preserve">beams and optimization of novel laser based sources of energetic photons and particles for further diagnostic applications at FAIR. </w:t>
      </w:r>
    </w:p>
    <w:p w:rsidR="00421CC4" w:rsidRDefault="00421CC4" w:rsidP="00421CC4">
      <w:pPr>
        <w:pStyle w:val="Zv-bodyreport"/>
        <w:rPr>
          <w:lang w:val="en-US"/>
        </w:rPr>
      </w:pPr>
      <w:r w:rsidRPr="009C05F5">
        <w:rPr>
          <w:lang w:val="en-US"/>
        </w:rPr>
        <w:t xml:space="preserve">The </w:t>
      </w:r>
      <w:r>
        <w:rPr>
          <w:lang w:val="en-US"/>
        </w:rPr>
        <w:t xml:space="preserve">worldwide </w:t>
      </w:r>
      <w:r w:rsidRPr="009C05F5">
        <w:rPr>
          <w:lang w:val="en-US"/>
        </w:rPr>
        <w:t xml:space="preserve">unique combination of </w:t>
      </w:r>
      <w:r>
        <w:rPr>
          <w:lang w:val="en-US"/>
        </w:rPr>
        <w:t>the PHELIX laser beam a</w:t>
      </w:r>
      <w:r w:rsidRPr="009C05F5">
        <w:rPr>
          <w:lang w:val="en-US"/>
        </w:rPr>
        <w:t xml:space="preserve">nd heavy ion beam </w:t>
      </w:r>
      <w:r>
        <w:rPr>
          <w:lang w:val="en-US"/>
        </w:rPr>
        <w:t>from</w:t>
      </w:r>
      <w:r w:rsidRPr="009C05F5">
        <w:rPr>
          <w:lang w:val="en-US"/>
        </w:rPr>
        <w:t xml:space="preserve"> the UNILAC accelerator </w:t>
      </w:r>
      <w:r>
        <w:rPr>
          <w:lang w:val="en-US"/>
        </w:rPr>
        <w:t xml:space="preserve">allow investigating </w:t>
      </w:r>
      <w:r w:rsidRPr="009C05F5">
        <w:rPr>
          <w:lang w:val="en-US"/>
        </w:rPr>
        <w:t>crucial for ICF</w:t>
      </w:r>
      <w:r>
        <w:rPr>
          <w:lang w:val="en-US"/>
        </w:rPr>
        <w:t xml:space="preserve"> problem of the ion energy loss </w:t>
      </w:r>
      <w:r w:rsidRPr="009C05F5">
        <w:rPr>
          <w:lang w:val="en-US"/>
        </w:rPr>
        <w:t>in</w:t>
      </w:r>
      <w:bookmarkStart w:id="0" w:name="_GoBack"/>
      <w:bookmarkEnd w:id="0"/>
      <w:r>
        <w:rPr>
          <w:lang w:val="en-US"/>
        </w:rPr>
        <w:t xml:space="preserve"> dense </w:t>
      </w:r>
      <w:r w:rsidRPr="009C05F5">
        <w:rPr>
          <w:lang w:val="en-US"/>
        </w:rPr>
        <w:t>plasmas</w:t>
      </w:r>
      <w:r>
        <w:rPr>
          <w:lang w:val="en-US"/>
        </w:rPr>
        <w:t>.</w:t>
      </w:r>
      <w:r w:rsidRPr="009C05F5">
        <w:rPr>
          <w:lang w:val="en-US"/>
        </w:rPr>
        <w:t xml:space="preserve"> Both ion stopping range shortening and its increase compared to non-ionized cold matter are possible depending on plasma parameters. </w:t>
      </w:r>
    </w:p>
    <w:p w:rsidR="00654A7B" w:rsidRDefault="00654A7B">
      <w:pPr>
        <w:rPr>
          <w:lang w:val="en-US"/>
        </w:rPr>
      </w:pPr>
    </w:p>
    <w:sectPr w:rsidR="00654A7B" w:rsidSect="00F95123">
      <w:headerReference w:type="default" r:id="rId7"/>
      <w:footerReference w:type="even" r:id="rId8"/>
      <w:footerReference w:type="default" r:id="rId9"/>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440D" w:rsidRDefault="001F440D">
      <w:r>
        <w:separator/>
      </w:r>
    </w:p>
  </w:endnote>
  <w:endnote w:type="continuationSeparator" w:id="0">
    <w:p w:rsidR="001F440D" w:rsidRDefault="001F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imes-Roman">
    <w:altName w:val="Times New Roman"/>
    <w:panose1 w:val="00000000000000000000"/>
    <w:charset w:val="4D"/>
    <w:family w:val="roman"/>
    <w:notTrueType/>
    <w:pitch w:val="default"/>
    <w:sig w:usb0="03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F201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F201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421CC4">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440D" w:rsidRDefault="001F440D">
      <w:r>
        <w:separator/>
      </w:r>
    </w:p>
  </w:footnote>
  <w:footnote w:type="continuationSeparator" w:id="0">
    <w:p w:rsidR="001F440D" w:rsidRDefault="001F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42</w:t>
    </w:r>
    <w:r w:rsidR="00EF07A9">
      <w:rPr>
        <w:sz w:val="20"/>
        <w:vertAlign w:val="superscript"/>
        <w:lang w:val="en-US"/>
      </w:rPr>
      <w:t>th</w:t>
    </w:r>
    <w:r w:rsidR="00EF07A9">
      <w:rPr>
        <w:sz w:val="20"/>
        <w:lang w:val="en-US"/>
      </w:rPr>
      <w:t xml:space="preserve"> international conference on plasma physics and CF, February  9 – 13, 2015, Zvenigorod</w:t>
    </w:r>
  </w:p>
  <w:p w:rsidR="00654A7B" w:rsidRDefault="007F2012">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1F440D"/>
    <w:rsid w:val="00043701"/>
    <w:rsid w:val="000C657D"/>
    <w:rsid w:val="000C7078"/>
    <w:rsid w:val="000D76E9"/>
    <w:rsid w:val="000E495B"/>
    <w:rsid w:val="001C0CCB"/>
    <w:rsid w:val="001F440D"/>
    <w:rsid w:val="00220629"/>
    <w:rsid w:val="00247225"/>
    <w:rsid w:val="003800F3"/>
    <w:rsid w:val="003A606B"/>
    <w:rsid w:val="003B5B93"/>
    <w:rsid w:val="003E0981"/>
    <w:rsid w:val="00401388"/>
    <w:rsid w:val="00421CC4"/>
    <w:rsid w:val="00446025"/>
    <w:rsid w:val="004A77D1"/>
    <w:rsid w:val="004B72AA"/>
    <w:rsid w:val="004F4E29"/>
    <w:rsid w:val="00567C6F"/>
    <w:rsid w:val="00573BAD"/>
    <w:rsid w:val="0058676C"/>
    <w:rsid w:val="00654A7B"/>
    <w:rsid w:val="00732A2E"/>
    <w:rsid w:val="007B6378"/>
    <w:rsid w:val="007E06CE"/>
    <w:rsid w:val="007F2012"/>
    <w:rsid w:val="00802D35"/>
    <w:rsid w:val="008850EF"/>
    <w:rsid w:val="00B622ED"/>
    <w:rsid w:val="00B9584E"/>
    <w:rsid w:val="00C103CD"/>
    <w:rsid w:val="00C232A0"/>
    <w:rsid w:val="00C5751F"/>
    <w:rsid w:val="00D47F19"/>
    <w:rsid w:val="00D900FB"/>
    <w:rsid w:val="00E7021A"/>
    <w:rsid w:val="00E87733"/>
    <w:rsid w:val="00EF07A9"/>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1CC4"/>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customStyle="1" w:styleId="bodytext8">
    <w:name w:val="bodytext8"/>
    <w:basedOn w:val="a"/>
    <w:rsid w:val="00421CC4"/>
    <w:pPr>
      <w:spacing w:after="75" w:line="336" w:lineRule="auto"/>
    </w:pPr>
    <w:rPr>
      <w:rFonts w:ascii="Arial" w:hAnsi="Arial" w:cs="Arial"/>
      <w:sz w:val="26"/>
      <w:szCs w:val="26"/>
      <w:lang w:val="de-DE" w:eastAsia="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5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Zven_2015_e</Template>
  <TotalTime>4</TotalTime>
  <Pages>1</Pages>
  <Words>482</Words>
  <Characters>2750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ENERGY DENSITY PHYSICS WITH PETAWATT CLASS LASER AT GSI-DARMSTADT</dc:title>
  <dc:subject/>
  <dc:creator/>
  <cp:keywords/>
  <dc:description/>
  <cp:lastModifiedBy>Сергей Сатунин</cp:lastModifiedBy>
  <cp:revision>1</cp:revision>
  <cp:lastPrinted>1601-01-01T00:00:00Z</cp:lastPrinted>
  <dcterms:created xsi:type="dcterms:W3CDTF">2015-01-09T11:45:00Z</dcterms:created>
  <dcterms:modified xsi:type="dcterms:W3CDTF">2015-01-09T11:49:00Z</dcterms:modified>
</cp:coreProperties>
</file>