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CE" w:rsidRPr="0060796C" w:rsidRDefault="00C602CE" w:rsidP="00C602CE">
      <w:pPr>
        <w:pStyle w:val="Zv-Titlereport"/>
        <w:rPr>
          <w:lang w:val="en-US"/>
        </w:rPr>
      </w:pPr>
      <w:r w:rsidRPr="0060796C">
        <w:rPr>
          <w:lang w:val="en-US"/>
        </w:rPr>
        <w:t>Maxwell</w:t>
      </w:r>
      <w:r>
        <w:rPr>
          <w:lang w:val="en-US"/>
        </w:rPr>
        <w:t>IAN</w:t>
      </w:r>
      <w:r w:rsidRPr="0060796C">
        <w:rPr>
          <w:lang w:val="en-US"/>
        </w:rPr>
        <w:t xml:space="preserve"> plasma and quantum fluctuations</w:t>
      </w:r>
    </w:p>
    <w:p w:rsidR="00C602CE" w:rsidRPr="0060796C" w:rsidRDefault="00C602CE" w:rsidP="00C602CE">
      <w:pPr>
        <w:pStyle w:val="Zv-Author"/>
        <w:rPr>
          <w:lang w:val="en-US"/>
        </w:rPr>
      </w:pPr>
      <w:r w:rsidRPr="00C602CE">
        <w:rPr>
          <w:vertAlign w:val="superscript"/>
          <w:lang w:val="en-US"/>
        </w:rPr>
        <w:t>*,**</w:t>
      </w:r>
      <w:r w:rsidRPr="0060796C">
        <w:rPr>
          <w:lang w:val="en-US"/>
        </w:rPr>
        <w:t>Veklenko B.A.</w:t>
      </w:r>
    </w:p>
    <w:p w:rsidR="00C602CE" w:rsidRDefault="00C602CE" w:rsidP="00C602CE">
      <w:pPr>
        <w:pStyle w:val="Zv-Organization"/>
        <w:rPr>
          <w:lang w:val="en-US"/>
        </w:rPr>
      </w:pPr>
      <w:r w:rsidRPr="00C602CE">
        <w:rPr>
          <w:vertAlign w:val="superscript"/>
          <w:lang w:val="en-US"/>
        </w:rPr>
        <w:t>*</w:t>
      </w:r>
      <w:r>
        <w:rPr>
          <w:lang w:val="en-US"/>
        </w:rPr>
        <w:t xml:space="preserve">JIHT. Moscow. Russia; </w:t>
      </w:r>
      <w:r>
        <w:rPr>
          <w:lang w:val="en-US"/>
        </w:rPr>
        <w:br/>
      </w:r>
      <w:r w:rsidRPr="00C602CE">
        <w:rPr>
          <w:vertAlign w:val="superscript"/>
          <w:lang w:val="en-US"/>
        </w:rPr>
        <w:t>**</w:t>
      </w:r>
      <w:r w:rsidRPr="005B6536">
        <w:rPr>
          <w:lang w:val="en-US"/>
        </w:rPr>
        <w:t>NIU(MPEI). Russia</w:t>
      </w:r>
      <w:r>
        <w:rPr>
          <w:lang w:val="en-US"/>
        </w:rPr>
        <w:t xml:space="preserve">. </w:t>
      </w:r>
      <w:hyperlink r:id="rId7" w:history="1">
        <w:r w:rsidRPr="00212A74">
          <w:rPr>
            <w:rStyle w:val="a7"/>
            <w:lang w:val="en-US"/>
          </w:rPr>
          <w:t>VeklenkoBA@yandex.ru</w:t>
        </w:r>
      </w:hyperlink>
    </w:p>
    <w:p w:rsidR="00C602CE" w:rsidRPr="00A46B24" w:rsidRDefault="00C602CE" w:rsidP="00C602CE">
      <w:pPr>
        <w:pStyle w:val="Zv-bodyreport"/>
        <w:rPr>
          <w:lang w:val="en-US"/>
        </w:rPr>
      </w:pPr>
      <w:r>
        <w:rPr>
          <w:lang w:val="en-US"/>
        </w:rPr>
        <w:t xml:space="preserve">Usually they construct the theory of high temperature classical electron –ion plasma being in thermodynamical state using Vlasov’s equation [1,2]. In such a way one gets the plasma oscillations with frequency </w:t>
      </w:r>
      <w:r w:rsidRPr="000A49E8">
        <w:rPr>
          <w:position w:val="-14"/>
        </w:rPr>
        <w:object w:dxaOrig="15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4pt" o:ole="">
            <v:imagedata r:id="rId8" o:title=""/>
          </v:shape>
          <o:OLEObject Type="Embed" ProgID="Equation.DSMT4" ShapeID="_x0000_i1025" DrawAspect="Content" ObjectID="_1482275067" r:id="rId9"/>
        </w:object>
      </w:r>
      <w:r>
        <w:rPr>
          <w:lang w:val="en-US"/>
        </w:rPr>
        <w:t>. This frequency does not depend on wave length. The quantum electrodynamics by taken into account the quantum properties of electromagnetic field adds in theory the dimensionless parameter [3]</w:t>
      </w:r>
    </w:p>
    <w:p w:rsidR="00C602CE" w:rsidRDefault="00C602CE" w:rsidP="00C602CE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140D94">
        <w:object w:dxaOrig="1719" w:dyaOrig="720">
          <v:shape id="_x0000_i1026" type="#_x0000_t75" style="width:83.25pt;height:36pt" o:ole="">
            <v:imagedata r:id="rId10" o:title=""/>
          </v:shape>
          <o:OLEObject Type="Embed" ProgID="Equation.DSMT4" ShapeID="_x0000_i1026" DrawAspect="Content" ObjectID="_1482275068" r:id="rId11"/>
        </w:object>
      </w:r>
      <w:r>
        <w:rPr>
          <w:lang w:val="en-US"/>
        </w:rPr>
        <w:t>.</w:t>
      </w:r>
      <w:r>
        <w:rPr>
          <w:lang w:val="en-US"/>
        </w:rPr>
        <w:tab/>
      </w:r>
    </w:p>
    <w:p w:rsidR="00C602CE" w:rsidRDefault="00C602CE" w:rsidP="00C602CE">
      <w:pPr>
        <w:pStyle w:val="Zv-bodyreportcont"/>
        <w:rPr>
          <w:lang w:val="en-US"/>
        </w:rPr>
      </w:pPr>
      <w:r>
        <w:rPr>
          <w:lang w:val="en-US"/>
        </w:rPr>
        <w:t xml:space="preserve">This parameter connecting </w:t>
      </w:r>
      <w:r w:rsidRPr="00CB3252">
        <w:rPr>
          <w:lang w:val="en-US"/>
        </w:rPr>
        <w:t xml:space="preserve">with Planck </w:t>
      </w:r>
      <w:r>
        <w:rPr>
          <w:lang w:val="en-US"/>
        </w:rPr>
        <w:t xml:space="preserve">constant </w:t>
      </w:r>
      <w:r w:rsidRPr="008A1933">
        <w:rPr>
          <w:position w:val="-4"/>
          <w:lang w:val="en-US"/>
        </w:rPr>
        <w:object w:dxaOrig="200" w:dyaOrig="260">
          <v:shape id="_x0000_i1027" type="#_x0000_t75" style="width:9.75pt;height:12.75pt" o:ole="">
            <v:imagedata r:id="rId12" o:title=""/>
          </v:shape>
          <o:OLEObject Type="Embed" ProgID="Equation.DSMT4" ShapeID="_x0000_i1027" DrawAspect="Content" ObjectID="_1482275069" r:id="rId13"/>
        </w:object>
      </w:r>
      <w:r>
        <w:rPr>
          <w:lang w:val="en-US"/>
        </w:rPr>
        <w:t xml:space="preserve"> dramatically changes the results of the theory. Here </w:t>
      </w:r>
      <w:r w:rsidRPr="00140D94">
        <w:rPr>
          <w:position w:val="-12"/>
        </w:rPr>
        <w:object w:dxaOrig="1160" w:dyaOrig="400">
          <v:shape id="_x0000_i1028" type="#_x0000_t75" style="width:57pt;height:20.25pt" o:ole="">
            <v:imagedata r:id="rId14" o:title=""/>
          </v:shape>
          <o:OLEObject Type="Embed" ProgID="Equation.DSMT4" ShapeID="_x0000_i1028" DrawAspect="Content" ObjectID="_1482275070" r:id="rId15"/>
        </w:object>
      </w:r>
      <w:r>
        <w:rPr>
          <w:lang w:val="en-US"/>
        </w:rPr>
        <w:t>. Theoretically the Maxwell plasma may be</w:t>
      </w:r>
      <w:r w:rsidRPr="00043121">
        <w:rPr>
          <w:lang w:val="en-US"/>
        </w:rPr>
        <w:t xml:space="preserve"> </w:t>
      </w:r>
      <w:r>
        <w:rPr>
          <w:lang w:val="en-US"/>
        </w:rPr>
        <w:t xml:space="preserve">present as in state </w:t>
      </w:r>
      <w:r w:rsidRPr="00140D94">
        <w:rPr>
          <w:position w:val="-4"/>
        </w:rPr>
        <w:object w:dxaOrig="680" w:dyaOrig="260">
          <v:shape id="_x0000_i1029" type="#_x0000_t75" style="width:33pt;height:13.5pt" o:ole="">
            <v:imagedata r:id="rId16" o:title=""/>
          </v:shape>
          <o:OLEObject Type="Embed" ProgID="Equation.DSMT4" ShapeID="_x0000_i1029" DrawAspect="Content" ObjectID="_1482275071" r:id="rId17"/>
        </w:object>
      </w:r>
      <w:r>
        <w:rPr>
          <w:lang w:val="en-US"/>
        </w:rPr>
        <w:t xml:space="preserve"> (without the quantum fluctuations of electromagnetic field) and in state</w:t>
      </w:r>
      <w:r w:rsidRPr="00140D94">
        <w:rPr>
          <w:position w:val="-4"/>
        </w:rPr>
        <w:object w:dxaOrig="680" w:dyaOrig="260">
          <v:shape id="_x0000_i1030" type="#_x0000_t75" style="width:33pt;height:13.5pt" o:ole="">
            <v:imagedata r:id="rId18" o:title=""/>
          </v:shape>
          <o:OLEObject Type="Embed" ProgID="Equation.DSMT4" ShapeID="_x0000_i1030" DrawAspect="Content" ObjectID="_1482275072" r:id="rId19"/>
        </w:object>
      </w:r>
      <w:r>
        <w:rPr>
          <w:lang w:val="en-US"/>
        </w:rPr>
        <w:t xml:space="preserve"> (in present of the quantum fluctuations of electromagnetic fields). The Vlasov’s theory deals with the case</w:t>
      </w:r>
      <w:r w:rsidRPr="00140D94">
        <w:rPr>
          <w:position w:val="-6"/>
        </w:rPr>
        <w:object w:dxaOrig="600" w:dyaOrig="279">
          <v:shape id="_x0000_i1031" type="#_x0000_t75" style="width:29.25pt;height:14.25pt" o:ole="">
            <v:imagedata r:id="rId20" o:title=""/>
          </v:shape>
          <o:OLEObject Type="Embed" ProgID="Equation.DSMT4" ShapeID="_x0000_i1031" DrawAspect="Content" ObjectID="_1482275073" r:id="rId21"/>
        </w:object>
      </w:r>
      <w:r>
        <w:rPr>
          <w:lang w:val="en-US"/>
        </w:rPr>
        <w:t xml:space="preserve">. The linear with respect to </w:t>
      </w:r>
      <w:r w:rsidRPr="00140D94">
        <w:rPr>
          <w:position w:val="-4"/>
          <w:lang w:val="en-US"/>
        </w:rPr>
        <w:t>Z</w:t>
      </w:r>
      <w:r w:rsidRPr="00BC798F">
        <w:rPr>
          <w:position w:val="-4"/>
          <w:lang w:val="en-US"/>
        </w:rPr>
        <w:t xml:space="preserve"> </w:t>
      </w:r>
      <w:r>
        <w:rPr>
          <w:lang w:val="en-US"/>
        </w:rPr>
        <w:t xml:space="preserve">correction terms to the Vlasov’s theory are inversional proportional to </w:t>
      </w:r>
      <w:r w:rsidRPr="00140D94">
        <w:rPr>
          <w:position w:val="-4"/>
        </w:rPr>
        <w:object w:dxaOrig="279" w:dyaOrig="300">
          <v:shape id="_x0000_i1032" type="#_x0000_t75" style="width:14.25pt;height:15pt" o:ole="">
            <v:imagedata r:id="rId22" o:title=""/>
          </v:shape>
          <o:OLEObject Type="Embed" ProgID="Equation.DSMT4" ShapeID="_x0000_i1032" DrawAspect="Content" ObjectID="_1482275074" r:id="rId23"/>
        </w:object>
      </w:r>
      <w:r w:rsidRPr="00BC798F">
        <w:rPr>
          <w:position w:val="-4"/>
          <w:lang w:val="en-US"/>
        </w:rPr>
        <w:t>,</w:t>
      </w:r>
      <w:r>
        <w:rPr>
          <w:position w:val="-4"/>
          <w:lang w:val="en-US"/>
        </w:rPr>
        <w:t xml:space="preserve"> This fact excludes as the limit </w:t>
      </w:r>
      <w:r w:rsidRPr="00140D94">
        <w:rPr>
          <w:position w:val="-6"/>
        </w:rPr>
        <w:object w:dxaOrig="660" w:dyaOrig="279">
          <v:shape id="_x0000_i1033" type="#_x0000_t75" style="width:33pt;height:14.25pt" o:ole="">
            <v:imagedata r:id="rId24" o:title=""/>
          </v:shape>
          <o:OLEObject Type="Embed" ProgID="Equation.DSMT4" ShapeID="_x0000_i1033" DrawAspect="Content" ObjectID="_1482275075" r:id="rId25"/>
        </w:object>
      </w:r>
      <w:r>
        <w:rPr>
          <w:lang w:val="en-US"/>
        </w:rPr>
        <w:t xml:space="preserve"> and the existence of Vlasov’s theory itself. The aggressive action of thermal exciting Langmuir waves on plasma electrons and ions describing by </w:t>
      </w:r>
      <w:r w:rsidRPr="00140D94">
        <w:rPr>
          <w:position w:val="-4"/>
          <w:lang w:val="en-US"/>
        </w:rPr>
        <w:t>Z</w:t>
      </w:r>
      <w:r>
        <w:rPr>
          <w:position w:val="-4"/>
          <w:lang w:val="en-US"/>
        </w:rPr>
        <w:t xml:space="preserve"> parameter dramatically changes the dispersion equations. In real conditions the parameter </w:t>
      </w:r>
      <w:r w:rsidRPr="00140D94">
        <w:rPr>
          <w:position w:val="-4"/>
        </w:rPr>
        <w:object w:dxaOrig="680" w:dyaOrig="260">
          <v:shape id="_x0000_i1034" type="#_x0000_t75" style="width:33pt;height:13.5pt" o:ole="">
            <v:imagedata r:id="rId26" o:title=""/>
          </v:shape>
          <o:OLEObject Type="Embed" ProgID="Equation.DSMT4" ShapeID="_x0000_i1034" DrawAspect="Content" ObjectID="_1482275076" r:id="rId27"/>
        </w:object>
      </w:r>
      <w:r>
        <w:rPr>
          <w:lang w:val="en-US"/>
        </w:rPr>
        <w:t xml:space="preserve"> is much larger then unity. That is why the properties of plasma dramatically differ of Vlasov’s equation descriptions. Instead of Langmuir’s frequency </w:t>
      </w:r>
      <w:r w:rsidRPr="00140D94">
        <w:rPr>
          <w:position w:val="-12"/>
        </w:rPr>
        <w:object w:dxaOrig="300" w:dyaOrig="360">
          <v:shape id="_x0000_i1035" type="#_x0000_t75" style="width:15pt;height:18.75pt" o:ole="">
            <v:imagedata r:id="rId28" o:title=""/>
          </v:shape>
          <o:OLEObject Type="Embed" ProgID="Equation.DSMT4" ShapeID="_x0000_i1035" DrawAspect="Content" ObjectID="_1482275077" r:id="rId29"/>
        </w:object>
      </w:r>
      <w:r>
        <w:rPr>
          <w:lang w:val="en-US"/>
        </w:rPr>
        <w:t xml:space="preserve"> one  deals now with another character quantum frequency</w:t>
      </w:r>
    </w:p>
    <w:p w:rsidR="00C602CE" w:rsidRDefault="00C602CE" w:rsidP="00C602CE">
      <w:pPr>
        <w:pStyle w:val="Zv-formula"/>
        <w:rPr>
          <w:position w:val="-12"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D96441">
        <w:rPr>
          <w:position w:val="-14"/>
          <w:lang w:val="en-US"/>
        </w:rPr>
        <w:object w:dxaOrig="3120" w:dyaOrig="460">
          <v:shape id="_x0000_i1036" type="#_x0000_t75" style="width:154.5pt;height:22.5pt" o:ole="">
            <v:imagedata r:id="rId30" o:title=""/>
          </v:shape>
          <o:OLEObject Type="Embed" ProgID="Equation.DSMT4" ShapeID="_x0000_i1036" DrawAspect="Content" ObjectID="_1482275078" r:id="rId31"/>
        </w:object>
      </w:r>
      <w:r w:rsidRPr="00A95A35">
        <w:rPr>
          <w:position w:val="-32"/>
          <w:lang w:val="en-US"/>
        </w:rPr>
        <w:t xml:space="preserve">       </w:t>
      </w:r>
      <w:r w:rsidRPr="00140D94">
        <w:object w:dxaOrig="680" w:dyaOrig="260">
          <v:shape id="_x0000_i1037" type="#_x0000_t75" style="width:33pt;height:13.5pt" o:ole="">
            <v:imagedata r:id="rId18" o:title=""/>
          </v:shape>
          <o:OLEObject Type="Embed" ProgID="Equation.DSMT4" ShapeID="_x0000_i1037" DrawAspect="Content" ObjectID="_1482275079" r:id="rId32"/>
        </w:object>
      </w:r>
      <w:r w:rsidRPr="00A95A35">
        <w:rPr>
          <w:lang w:val="en-US"/>
        </w:rPr>
        <w:t>.</w:t>
      </w:r>
      <w:r>
        <w:rPr>
          <w:position w:val="-12"/>
          <w:lang w:val="en-US"/>
        </w:rPr>
        <w:t>.</w:t>
      </w:r>
      <w:r>
        <w:rPr>
          <w:position w:val="-12"/>
          <w:lang w:val="en-US"/>
        </w:rPr>
        <w:tab/>
      </w:r>
    </w:p>
    <w:p w:rsidR="00C602CE" w:rsidRDefault="00C602CE" w:rsidP="00C602CE">
      <w:pPr>
        <w:pStyle w:val="Zv-bodyreport"/>
        <w:rPr>
          <w:lang w:val="en-US"/>
        </w:rPr>
      </w:pPr>
      <w:r>
        <w:rPr>
          <w:lang w:val="en-US"/>
        </w:rPr>
        <w:t xml:space="preserve">The two branches of electron oscillation appear. One of them describes the electron sound with the velocity </w:t>
      </w:r>
      <w:r w:rsidRPr="00EE7238">
        <w:object w:dxaOrig="2600" w:dyaOrig="400">
          <v:shape id="_x0000_i1038" type="#_x0000_t75" style="width:129pt;height:20.25pt" o:ole="">
            <v:imagedata r:id="rId33" o:title=""/>
          </v:shape>
          <o:OLEObject Type="Embed" ProgID="Equation.DSMT4" ShapeID="_x0000_i1038" DrawAspect="Content" ObjectID="_1482275080" r:id="rId34"/>
        </w:object>
      </w:r>
      <w:r>
        <w:rPr>
          <w:lang w:val="en-US"/>
        </w:rPr>
        <w:t>. The ions of plasma possess as the sound branch of spectrum and another branch which rests finite by small wave numbers [4]. The properties of transversal and longitudinal dielectric permittivity’s dramatically differ each to another especially at small wave numbers.</w:t>
      </w:r>
    </w:p>
    <w:p w:rsidR="00C602CE" w:rsidRPr="002460A4" w:rsidRDefault="00C602CE" w:rsidP="00C602CE">
      <w:pPr>
        <w:pStyle w:val="Zv-TitleReferences-en"/>
        <w:rPr>
          <w:lang w:val="en-US"/>
        </w:rPr>
      </w:pPr>
      <w:r w:rsidRPr="002460A4">
        <w:rPr>
          <w:lang w:val="en-US"/>
        </w:rPr>
        <w:t>References</w:t>
      </w:r>
    </w:p>
    <w:p w:rsidR="00C602CE" w:rsidRPr="00C602CE" w:rsidRDefault="00C602CE" w:rsidP="00C602CE">
      <w:pPr>
        <w:pStyle w:val="Zv-References-en"/>
      </w:pPr>
      <w:r w:rsidRPr="00C602CE">
        <w:t xml:space="preserve">Vlasov A.A. Zh. Exp. Theor. Fiz. 1938, V.8, P.291. </w:t>
      </w:r>
    </w:p>
    <w:p w:rsidR="00C602CE" w:rsidRPr="00C602CE" w:rsidRDefault="00C602CE" w:rsidP="00C602CE">
      <w:pPr>
        <w:pStyle w:val="Zv-References-en"/>
      </w:pPr>
      <w:r w:rsidRPr="00C602CE">
        <w:t>L.D. Landau, E.M.Lifshitz. Cours of Theoretical Physics V.10. Physical kinetics.  Pergamon International Library.</w:t>
      </w:r>
    </w:p>
    <w:p w:rsidR="00C602CE" w:rsidRPr="00C602CE" w:rsidRDefault="00C602CE" w:rsidP="00C602CE">
      <w:pPr>
        <w:pStyle w:val="Zv-References-en"/>
      </w:pPr>
      <w:r w:rsidRPr="00C602CE">
        <w:t>Veklenko B.A. International Journal of Optics V.2012 (2012), Article ID 648741.</w:t>
      </w:r>
    </w:p>
    <w:p w:rsidR="00C602CE" w:rsidRPr="00C602CE" w:rsidRDefault="00C602CE" w:rsidP="00C602CE">
      <w:pPr>
        <w:pStyle w:val="Zv-References-en"/>
      </w:pPr>
      <w:r w:rsidRPr="00C602CE">
        <w:t>Veklenko B.A. Engineer. Fiz. 2013, №4, P.48.</w:t>
      </w:r>
      <w:r w:rsidRPr="00C602CE">
        <w:tab/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2A" w:rsidRDefault="0029722A">
      <w:r>
        <w:separator/>
      </w:r>
    </w:p>
  </w:endnote>
  <w:endnote w:type="continuationSeparator" w:id="0">
    <w:p w:rsidR="0029722A" w:rsidRDefault="0029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66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66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02C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2A" w:rsidRDefault="0029722A">
      <w:r>
        <w:separator/>
      </w:r>
    </w:p>
  </w:footnote>
  <w:footnote w:type="continuationSeparator" w:id="0">
    <w:p w:rsidR="0029722A" w:rsidRDefault="00297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2666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637B"/>
    <w:rsid w:val="00043701"/>
    <w:rsid w:val="000C657D"/>
    <w:rsid w:val="000C7078"/>
    <w:rsid w:val="000D76E9"/>
    <w:rsid w:val="000E495B"/>
    <w:rsid w:val="001C0CCB"/>
    <w:rsid w:val="00220629"/>
    <w:rsid w:val="00247225"/>
    <w:rsid w:val="0026666D"/>
    <w:rsid w:val="0029722A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C602CE"/>
    <w:rsid w:val="00D47F19"/>
    <w:rsid w:val="00D900FB"/>
    <w:rsid w:val="00DB637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rsid w:val="00C60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hyperlink" Target="mailto:VeklenkoBA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MAXWELLIAN PLASMA AND QUANTUM FLUCTUATIONS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2015-01-08T23:17:00Z</dcterms:created>
  <dcterms:modified xsi:type="dcterms:W3CDTF">2015-01-08T23:17:00Z</dcterms:modified>
</cp:coreProperties>
</file>