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EA" w:rsidRPr="00D15EC3" w:rsidRDefault="001F34EA" w:rsidP="001F34EA">
      <w:pPr>
        <w:pStyle w:val="Zv-Titlereport"/>
        <w:rPr>
          <w:lang w:val="en-US"/>
        </w:rPr>
      </w:pPr>
      <w:r w:rsidRPr="00241D35">
        <w:rPr>
          <w:lang w:val="en-US"/>
        </w:rPr>
        <w:t>Nonequilibrium</w:t>
      </w:r>
      <w:r w:rsidRPr="00C23A09">
        <w:rPr>
          <w:lang w:val="en-US"/>
        </w:rPr>
        <w:t xml:space="preserve"> </w:t>
      </w:r>
      <w:r w:rsidRPr="00241D35">
        <w:rPr>
          <w:lang w:val="en-US"/>
        </w:rPr>
        <w:t>radiation of strong shock waves in Earth, Mars and Titan</w:t>
      </w:r>
      <w:r w:rsidRPr="009063CB">
        <w:rPr>
          <w:lang w:val="en-US"/>
        </w:rPr>
        <w:t xml:space="preserve"> </w:t>
      </w:r>
      <w:r w:rsidRPr="00241D35">
        <w:rPr>
          <w:lang w:val="en-US"/>
        </w:rPr>
        <w:t>atmosphere</w:t>
      </w:r>
      <w:r>
        <w:rPr>
          <w:lang w:val="en-US"/>
        </w:rPr>
        <w:t>s</w:t>
      </w:r>
    </w:p>
    <w:p w:rsidR="001F34EA" w:rsidRPr="00D15EC3" w:rsidRDefault="001F34EA" w:rsidP="001F34EA">
      <w:pPr>
        <w:pStyle w:val="Zv-Author"/>
        <w:rPr>
          <w:lang w:val="en-US"/>
        </w:rPr>
      </w:pPr>
      <w:r>
        <w:rPr>
          <w:lang w:val="en-US"/>
        </w:rPr>
        <w:t>Surzhikov</w:t>
      </w:r>
      <w:r w:rsidRPr="00D15EC3">
        <w:rPr>
          <w:lang w:val="en-US"/>
        </w:rPr>
        <w:t xml:space="preserve"> </w:t>
      </w:r>
      <w:r>
        <w:rPr>
          <w:lang w:val="en-US"/>
        </w:rPr>
        <w:t>S.T.</w:t>
      </w:r>
    </w:p>
    <w:p w:rsidR="001F34EA" w:rsidRPr="00C01A90" w:rsidRDefault="001F34EA" w:rsidP="001F34EA">
      <w:pPr>
        <w:pStyle w:val="Zv-Organization"/>
        <w:ind w:firstLine="0"/>
        <w:jc w:val="left"/>
        <w:rPr>
          <w:lang w:val="en-US"/>
        </w:rPr>
      </w:pPr>
      <w:r>
        <w:rPr>
          <w:lang w:val="en-US"/>
        </w:rPr>
        <w:t xml:space="preserve">Institute for Problems in </w:t>
      </w:r>
      <w:smartTag w:uri="urn:schemas-microsoft-com:office:smarttags" w:element="PlaceName">
        <w:r>
          <w:rPr>
            <w:lang w:val="en-US"/>
          </w:rPr>
          <w:t>Mechanics</w:t>
        </w:r>
      </w:smartTag>
      <w:r>
        <w:rPr>
          <w:lang w:val="en-US"/>
        </w:rPr>
        <w:t xml:space="preserve"> </w:t>
      </w:r>
      <w:smartTag w:uri="urn:schemas-microsoft-com:office:smarttags" w:element="PlaceName">
        <w:r>
          <w:rPr>
            <w:lang w:val="en-US"/>
          </w:rPr>
          <w:t>Russian</w:t>
        </w:r>
      </w:smartTag>
      <w:r>
        <w:rPr>
          <w:lang w:val="en-US"/>
        </w:rPr>
        <w:t xml:space="preserve"> </w:t>
      </w:r>
      <w:smartTag w:uri="urn:schemas-microsoft-com:office:smarttags" w:element="PlaceType">
        <w:r>
          <w:rPr>
            <w:lang w:val="en-US"/>
          </w:rPr>
          <w:t>Academy</w:t>
        </w:r>
      </w:smartTag>
      <w:r>
        <w:rPr>
          <w:lang w:val="en-US"/>
        </w:rPr>
        <w:t xml:space="preserve"> of Sciences (IPMech)</w:t>
      </w:r>
      <w:r w:rsidRPr="00D15EC3">
        <w:rPr>
          <w:lang w:val="en-US"/>
        </w:rPr>
        <w:br/>
      </w:r>
      <w:smartTag w:uri="urn:schemas-microsoft-com:office:smarttags" w:element="PlaceName">
        <w:r>
          <w:rPr>
            <w:lang w:val="en-US"/>
          </w:rPr>
          <w:t>Lomonosov</w:t>
        </w:r>
      </w:smartTag>
      <w:r>
        <w:rPr>
          <w:lang w:val="en-US"/>
        </w:rPr>
        <w:t xml:space="preserve"> </w:t>
      </w:r>
      <w:smartTag w:uri="urn:schemas-microsoft-com:office:smarttags" w:element="PlaceName">
        <w:r>
          <w:rPr>
            <w:lang w:val="en-US"/>
          </w:rPr>
          <w:t>Moscow</w:t>
        </w:r>
      </w:smartTag>
      <w:r>
        <w:rPr>
          <w:lang w:val="en-US"/>
        </w:rPr>
        <w:t xml:space="preserve"> </w:t>
      </w:r>
      <w:r w:rsidRPr="001F34EA">
        <w:t>State</w:t>
      </w:r>
      <w:r>
        <w:rPr>
          <w:lang w:val="en-US"/>
        </w:rPr>
        <w:t xml:space="preserve"> </w:t>
      </w:r>
      <w:smartTag w:uri="urn:schemas-microsoft-com:office:smarttags" w:element="PlaceType">
        <w:r>
          <w:rPr>
            <w:lang w:val="en-US"/>
          </w:rPr>
          <w:t>University</w:t>
        </w:r>
      </w:smartTag>
      <w:r>
        <w:rPr>
          <w:lang w:val="en-US"/>
        </w:rPr>
        <w:t xml:space="preserve">, </w:t>
      </w:r>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r>
        <w:rPr>
          <w:lang w:val="en-US"/>
        </w:rPr>
        <w:t>, Moscow</w:t>
      </w:r>
    </w:p>
    <w:p w:rsidR="001F34EA" w:rsidRDefault="001F34EA" w:rsidP="001F34EA">
      <w:pPr>
        <w:pStyle w:val="Zv-bodyreport"/>
        <w:rPr>
          <w:lang w:val="en-US"/>
        </w:rPr>
      </w:pPr>
      <w:r w:rsidRPr="00241D35">
        <w:rPr>
          <w:lang w:val="en-US"/>
        </w:rPr>
        <w:t>A review of the current state of experimental and computational-theoretical studies of nonequilibrium spectral radiation of strong shock waves in gas mixtures N2-O2, CO2-N2, CH4-N2 corresponding to the conditions of recently realized experimental researches</w:t>
      </w:r>
      <w:r>
        <w:rPr>
          <w:lang w:val="en-US"/>
        </w:rPr>
        <w:t>,</w:t>
      </w:r>
      <w:r w:rsidRPr="00241D35">
        <w:rPr>
          <w:lang w:val="en-US"/>
        </w:rPr>
        <w:t xml:space="preserve">  performed with shock tubes.</w:t>
      </w:r>
    </w:p>
    <w:p w:rsidR="001F34EA" w:rsidRPr="00241D35" w:rsidRDefault="001F34EA" w:rsidP="001F34EA">
      <w:pPr>
        <w:pStyle w:val="Zv-bodyreport"/>
        <w:rPr>
          <w:lang w:val="en-US"/>
        </w:rPr>
      </w:pPr>
      <w:r w:rsidRPr="00241D35">
        <w:rPr>
          <w:lang w:val="en-US"/>
        </w:rPr>
        <w:t>The problem of non-equilibrium radiation of strong shock waves is solved in the following   two approaches. In the classical one-dimensional formulation is studied the nonequilibrium spectral emission of one-dimensional shock wave in the Eulerian formulation. The results are compared with experimental data obtained on shock tubes. As an example, two figures show the distribution of the translational, vibrational, and electronic temperature behind the shock front</w:t>
      </w:r>
      <w:r w:rsidRPr="00DC237C">
        <w:rPr>
          <w:lang w:val="en-US"/>
        </w:rPr>
        <w:t xml:space="preserve"> (</w:t>
      </w:r>
      <w:r>
        <w:rPr>
          <w:lang w:val="en-US"/>
        </w:rPr>
        <w:t>from the left</w:t>
      </w:r>
      <w:r w:rsidRPr="00DC237C">
        <w:rPr>
          <w:lang w:val="en-US"/>
        </w:rPr>
        <w:t>)</w:t>
      </w:r>
      <w:r w:rsidRPr="00241D35">
        <w:rPr>
          <w:lang w:val="en-US"/>
        </w:rPr>
        <w:t xml:space="preserve"> and the spectral composition of the radiation from the relaxation zone behind the bow shock. </w:t>
      </w:r>
      <w:r>
        <w:rPr>
          <w:lang w:val="en-US"/>
        </w:rPr>
        <w:t>Initial conditions are: velocity</w:t>
      </w:r>
      <w:r w:rsidRPr="00274C9E">
        <w:rPr>
          <w:lang w:val="en-US"/>
        </w:rPr>
        <w:t xml:space="preserve"> </w:t>
      </w:r>
      <w:r w:rsidRPr="00B50980">
        <w:rPr>
          <w:i/>
          <w:lang w:val="en-US"/>
        </w:rPr>
        <w:t>V</w:t>
      </w:r>
      <w:r w:rsidRPr="00274C9E">
        <w:rPr>
          <w:lang w:val="en-US"/>
        </w:rPr>
        <w:t xml:space="preserve">=5.15 </w:t>
      </w:r>
      <w:r>
        <w:rPr>
          <w:lang w:val="en-US"/>
        </w:rPr>
        <w:t>km</w:t>
      </w:r>
      <w:r w:rsidRPr="00274C9E">
        <w:rPr>
          <w:lang w:val="en-US"/>
        </w:rPr>
        <w:t>/</w:t>
      </w:r>
      <w:r>
        <w:rPr>
          <w:lang w:val="en-US"/>
        </w:rPr>
        <w:t>s</w:t>
      </w:r>
      <w:r w:rsidRPr="00274C9E">
        <w:rPr>
          <w:lang w:val="en-US"/>
        </w:rPr>
        <w:t xml:space="preserve">, </w:t>
      </w:r>
      <w:r>
        <w:rPr>
          <w:lang w:val="en-US"/>
        </w:rPr>
        <w:t xml:space="preserve">pressure </w:t>
      </w:r>
      <w:r w:rsidRPr="00B50980">
        <w:rPr>
          <w:i/>
        </w:rPr>
        <w:t>р</w:t>
      </w:r>
      <w:r w:rsidRPr="00274C9E">
        <w:rPr>
          <w:lang w:val="en-US"/>
        </w:rPr>
        <w:t xml:space="preserve">=0.1 </w:t>
      </w:r>
      <w:r>
        <w:rPr>
          <w:lang w:val="en-US"/>
        </w:rPr>
        <w:t>Torr</w:t>
      </w:r>
      <w:r w:rsidRPr="00274C9E">
        <w:rPr>
          <w:lang w:val="en-US"/>
        </w:rPr>
        <w:t>,</w:t>
      </w:r>
      <w:r>
        <w:rPr>
          <w:lang w:val="en-US"/>
        </w:rPr>
        <w:t xml:space="preserve"> gas mixture</w:t>
      </w:r>
      <w:r w:rsidRPr="00274C9E">
        <w:rPr>
          <w:lang w:val="en-US"/>
        </w:rPr>
        <w:t xml:space="preserve"> CH</w:t>
      </w:r>
      <w:r w:rsidRPr="00274C9E">
        <w:rPr>
          <w:vertAlign w:val="subscript"/>
          <w:lang w:val="en-US"/>
        </w:rPr>
        <w:t>4</w:t>
      </w:r>
      <w:r w:rsidRPr="00274C9E">
        <w:rPr>
          <w:lang w:val="en-US"/>
        </w:rPr>
        <w:t xml:space="preserve"> (2.0%) - N</w:t>
      </w:r>
      <w:r w:rsidRPr="00274C9E">
        <w:rPr>
          <w:vertAlign w:val="subscript"/>
          <w:lang w:val="en-US"/>
        </w:rPr>
        <w:t>2</w:t>
      </w:r>
      <w:r w:rsidRPr="00274C9E">
        <w:rPr>
          <w:lang w:val="en-US"/>
        </w:rPr>
        <w:t xml:space="preserve"> (98.0%)</w:t>
      </w:r>
      <w:r>
        <w:rPr>
          <w:lang w:val="en-US"/>
        </w:rPr>
        <w:t xml:space="preserve">. </w:t>
      </w:r>
      <w:r w:rsidRPr="00241D35">
        <w:rPr>
          <w:lang w:val="en-US"/>
        </w:rPr>
        <w:t>The calculations take into account the great diversity of elementary plasma processes in nonequilibrium formulation.</w:t>
      </w:r>
    </w:p>
    <w:p w:rsidR="001F34EA" w:rsidRDefault="001F34EA" w:rsidP="001F34EA">
      <w:pPr>
        <w:pStyle w:val="Zv-bodyreport"/>
        <w:rPr>
          <w:lang w:val="en-US"/>
        </w:rPr>
      </w:pPr>
      <w:r w:rsidRPr="0049193F">
        <w:rPr>
          <w:lang w:val="en-US"/>
        </w:rPr>
        <w:t xml:space="preserve">The second formulation of the problem is based on the task of a flow of the viscous heat-conducting gas around spacecraft at velocity V&gt; </w:t>
      </w:r>
      <w:smartTag w:uri="urn:schemas-microsoft-com:office:smarttags" w:element="City">
        <w:r w:rsidRPr="0049193F">
          <w:rPr>
            <w:lang w:val="en-US"/>
          </w:rPr>
          <w:t>5 km</w:t>
        </w:r>
      </w:smartTag>
      <w:r w:rsidRPr="0049193F">
        <w:rPr>
          <w:lang w:val="en-US"/>
        </w:rPr>
        <w:t xml:space="preserve"> / s. Discussions concerning the differences in spectral intensities obtained in the two performed series of calculations are presented. </w:t>
      </w:r>
    </w:p>
    <w:p w:rsidR="001F34EA" w:rsidRDefault="001F34EA" w:rsidP="001F34EA">
      <w:pPr>
        <w:pStyle w:val="Zv-bodyreport"/>
        <w:rPr>
          <w:lang w:val="en-US"/>
        </w:rPr>
      </w:pPr>
      <w:r w:rsidRPr="00624907">
        <w:rPr>
          <w:lang w:val="en-US"/>
        </w:rPr>
        <w:t>Calculations of spectral nonequilibrium radiation have been performed using two methods of determining the populations of the excited electronic states. The first one was based on hybrid radiative-collisional model, and the second one was based on the use of the Boltzmann distribution with different effective temperatures, which were introduced on the basis of the models of multi-temperature nonequilibrium dissociation [1].</w:t>
      </w:r>
    </w:p>
    <w:p w:rsidR="001F34EA" w:rsidRPr="00DC237C" w:rsidRDefault="001F34EA" w:rsidP="001F34EA">
      <w:pPr>
        <w:pStyle w:val="Zv-bodyreport"/>
        <w:rPr>
          <w:lang w:val="en-US"/>
        </w:rPr>
      </w:pPr>
      <w:r w:rsidRPr="00C23A09">
        <w:rPr>
          <w:lang w:val="en-US"/>
        </w:rPr>
        <w:t xml:space="preserve">  </w:t>
      </w:r>
      <w:r w:rsidRPr="00DC237C">
        <w:rPr>
          <w:lang w:val="en-US"/>
        </w:rPr>
        <w:t xml:space="preserve"> </w:t>
      </w:r>
      <w:r w:rsidR="00EF6CF8">
        <w:rPr>
          <w:noProof/>
        </w:rPr>
        <w:drawing>
          <wp:inline distT="0" distB="0" distL="0" distR="0">
            <wp:extent cx="6120130" cy="2823845"/>
            <wp:effectExtent l="19050" t="0" r="0" b="0"/>
            <wp:docPr id="3" name="Рисунок 2" descr="surzhiko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zhikov.tif"/>
                    <pic:cNvPicPr/>
                  </pic:nvPicPr>
                  <pic:blipFill>
                    <a:blip r:embed="rId7" cstate="print"/>
                    <a:stretch>
                      <a:fillRect/>
                    </a:stretch>
                  </pic:blipFill>
                  <pic:spPr>
                    <a:xfrm>
                      <a:off x="0" y="0"/>
                      <a:ext cx="6120130" cy="2823845"/>
                    </a:xfrm>
                    <a:prstGeom prst="rect">
                      <a:avLst/>
                    </a:prstGeom>
                  </pic:spPr>
                </pic:pic>
              </a:graphicData>
            </a:graphic>
          </wp:inline>
        </w:drawing>
      </w:r>
    </w:p>
    <w:p w:rsidR="001F34EA" w:rsidRPr="00DC237C" w:rsidRDefault="001F34EA" w:rsidP="001F34EA">
      <w:pPr>
        <w:pStyle w:val="Zv-bodyreport"/>
        <w:rPr>
          <w:lang w:val="en-US"/>
        </w:rPr>
      </w:pPr>
    </w:p>
    <w:p w:rsidR="001F34EA" w:rsidRDefault="001F34EA" w:rsidP="001F34EA">
      <w:pPr>
        <w:pStyle w:val="Zv-bodyreport"/>
        <w:jc w:val="center"/>
      </w:pPr>
      <w:r w:rsidRPr="00DC237C">
        <w:rPr>
          <w:b/>
          <w:sz w:val="20"/>
          <w:szCs w:val="20"/>
          <w:lang w:val="en-US"/>
        </w:rPr>
        <w:t>Fig.1</w:t>
      </w:r>
      <w:r w:rsidRPr="00DC237C">
        <w:rPr>
          <w:lang w:val="en-US"/>
        </w:rPr>
        <w:t xml:space="preserve"> </w:t>
      </w:r>
    </w:p>
    <w:p w:rsidR="001F34EA" w:rsidRDefault="001F34EA" w:rsidP="001F34EA">
      <w:pPr>
        <w:pStyle w:val="Zv-TitleReferences-ru"/>
        <w:ind w:firstLine="0"/>
      </w:pPr>
      <w:r w:rsidRPr="001F34EA">
        <w:t>Литература</w:t>
      </w:r>
    </w:p>
    <w:p w:rsidR="001F34EA" w:rsidRPr="002C78A1" w:rsidRDefault="001F34EA" w:rsidP="001F34EA">
      <w:pPr>
        <w:pStyle w:val="Zv-References-ru"/>
        <w:rPr>
          <w:szCs w:val="24"/>
        </w:rPr>
      </w:pPr>
      <w:r>
        <w:rPr>
          <w:szCs w:val="24"/>
          <w:lang w:val="en-US"/>
        </w:rPr>
        <w:t>Surzhikov</w:t>
      </w:r>
      <w:r w:rsidRPr="00DC237C">
        <w:rPr>
          <w:szCs w:val="24"/>
          <w:lang w:val="en-US"/>
        </w:rPr>
        <w:t xml:space="preserve"> </w:t>
      </w:r>
      <w:r>
        <w:rPr>
          <w:szCs w:val="24"/>
          <w:lang w:val="en-US"/>
        </w:rPr>
        <w:t>S</w:t>
      </w:r>
      <w:r w:rsidRPr="00DC237C">
        <w:rPr>
          <w:szCs w:val="24"/>
          <w:lang w:val="en-US"/>
        </w:rPr>
        <w:t>.</w:t>
      </w:r>
      <w:r>
        <w:rPr>
          <w:szCs w:val="24"/>
          <w:lang w:val="en-US"/>
        </w:rPr>
        <w:t>T</w:t>
      </w:r>
      <w:r w:rsidRPr="00DC237C">
        <w:rPr>
          <w:szCs w:val="24"/>
          <w:lang w:val="en-US"/>
        </w:rPr>
        <w:t xml:space="preserve">. </w:t>
      </w:r>
      <w:r>
        <w:rPr>
          <w:szCs w:val="24"/>
          <w:lang w:val="en-US"/>
        </w:rPr>
        <w:t>Radiative</w:t>
      </w:r>
      <w:r w:rsidRPr="00DC237C">
        <w:rPr>
          <w:szCs w:val="24"/>
          <w:lang w:val="en-US"/>
        </w:rPr>
        <w:t xml:space="preserve"> </w:t>
      </w:r>
      <w:r>
        <w:rPr>
          <w:szCs w:val="24"/>
          <w:lang w:val="en-US"/>
        </w:rPr>
        <w:t>Gas</w:t>
      </w:r>
      <w:r w:rsidRPr="00DC237C">
        <w:rPr>
          <w:szCs w:val="24"/>
          <w:lang w:val="en-US"/>
        </w:rPr>
        <w:t xml:space="preserve"> </w:t>
      </w:r>
      <w:r>
        <w:rPr>
          <w:szCs w:val="24"/>
          <w:lang w:val="en-US"/>
        </w:rPr>
        <w:t>Dynamics</w:t>
      </w:r>
      <w:r w:rsidRPr="00DC237C">
        <w:rPr>
          <w:szCs w:val="24"/>
          <w:lang w:val="en-US"/>
        </w:rPr>
        <w:t xml:space="preserve"> </w:t>
      </w:r>
      <w:r>
        <w:rPr>
          <w:szCs w:val="24"/>
          <w:lang w:val="en-US"/>
        </w:rPr>
        <w:t>of</w:t>
      </w:r>
      <w:r w:rsidRPr="00DC237C">
        <w:rPr>
          <w:szCs w:val="24"/>
          <w:lang w:val="en-US"/>
        </w:rPr>
        <w:t xml:space="preserve"> </w:t>
      </w:r>
      <w:r>
        <w:rPr>
          <w:szCs w:val="24"/>
          <w:lang w:val="en-US"/>
        </w:rPr>
        <w:t>Re</w:t>
      </w:r>
      <w:r w:rsidRPr="00DC237C">
        <w:rPr>
          <w:szCs w:val="24"/>
          <w:lang w:val="en-US"/>
        </w:rPr>
        <w:t>-</w:t>
      </w:r>
      <w:r>
        <w:rPr>
          <w:szCs w:val="24"/>
          <w:lang w:val="en-US"/>
        </w:rPr>
        <w:t>entry</w:t>
      </w:r>
      <w:r w:rsidRPr="00DC237C">
        <w:rPr>
          <w:szCs w:val="24"/>
          <w:lang w:val="en-US"/>
        </w:rPr>
        <w:t xml:space="preserve"> </w:t>
      </w:r>
      <w:r>
        <w:rPr>
          <w:szCs w:val="24"/>
          <w:lang w:val="en-US"/>
        </w:rPr>
        <w:t>Space</w:t>
      </w:r>
      <w:r w:rsidRPr="00DC237C">
        <w:rPr>
          <w:szCs w:val="24"/>
          <w:lang w:val="en-US"/>
        </w:rPr>
        <w:t xml:space="preserve"> </w:t>
      </w:r>
      <w:r>
        <w:rPr>
          <w:szCs w:val="24"/>
          <w:lang w:val="en-US"/>
        </w:rPr>
        <w:t>Vehicles</w:t>
      </w:r>
      <w:r w:rsidRPr="00DC237C">
        <w:rPr>
          <w:szCs w:val="24"/>
          <w:lang w:val="en-US"/>
        </w:rPr>
        <w:t xml:space="preserve">. </w:t>
      </w:r>
      <w:r>
        <w:rPr>
          <w:szCs w:val="24"/>
          <w:lang w:val="en-US"/>
        </w:rPr>
        <w:t>The</w:t>
      </w:r>
      <w:r w:rsidRPr="009B21C5">
        <w:rPr>
          <w:szCs w:val="24"/>
        </w:rPr>
        <w:t xml:space="preserve"> </w:t>
      </w:r>
      <w:r>
        <w:rPr>
          <w:szCs w:val="24"/>
          <w:lang w:val="en-US"/>
        </w:rPr>
        <w:t>multi-temperature</w:t>
      </w:r>
      <w:r w:rsidRPr="009B21C5">
        <w:rPr>
          <w:szCs w:val="24"/>
        </w:rPr>
        <w:t xml:space="preserve"> </w:t>
      </w:r>
      <w:r>
        <w:rPr>
          <w:szCs w:val="24"/>
          <w:lang w:val="en-US"/>
        </w:rPr>
        <w:t>models</w:t>
      </w:r>
      <w:r w:rsidRPr="009B21C5">
        <w:rPr>
          <w:szCs w:val="24"/>
        </w:rPr>
        <w:t xml:space="preserve">. </w:t>
      </w:r>
      <w:smartTag w:uri="urn:schemas-microsoft-com:office:smarttags" w:element="City">
        <w:r>
          <w:rPr>
            <w:szCs w:val="24"/>
            <w:lang w:val="en-US"/>
          </w:rPr>
          <w:t>Moscow</w:t>
        </w:r>
      </w:smartTag>
      <w:r w:rsidRPr="009B21C5">
        <w:rPr>
          <w:szCs w:val="24"/>
        </w:rPr>
        <w:t xml:space="preserve">: </w:t>
      </w:r>
      <w:r>
        <w:rPr>
          <w:szCs w:val="24"/>
          <w:lang w:val="en-US"/>
        </w:rPr>
        <w:t>IPMech</w:t>
      </w:r>
      <w:r w:rsidRPr="009B21C5">
        <w:rPr>
          <w:szCs w:val="24"/>
        </w:rPr>
        <w:t xml:space="preserve"> </w:t>
      </w:r>
      <w:r>
        <w:rPr>
          <w:szCs w:val="24"/>
          <w:lang w:val="en-US"/>
        </w:rPr>
        <w:t>RAS</w:t>
      </w:r>
      <w:r w:rsidRPr="009B21C5">
        <w:rPr>
          <w:szCs w:val="24"/>
        </w:rPr>
        <w:t xml:space="preserve">. 2013. </w:t>
      </w:r>
      <w:r w:rsidRPr="00904144">
        <w:rPr>
          <w:szCs w:val="24"/>
        </w:rPr>
        <w:t xml:space="preserve">706 </w:t>
      </w:r>
      <w:r>
        <w:rPr>
          <w:szCs w:val="24"/>
          <w:lang w:val="en-US"/>
        </w:rPr>
        <w:t>p</w:t>
      </w:r>
      <w:r w:rsidRPr="00904144">
        <w:rPr>
          <w:szCs w:val="24"/>
        </w:rPr>
        <w:t>.</w:t>
      </w:r>
    </w:p>
    <w:sectPr w:rsidR="001F34EA" w:rsidRPr="002C78A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5C9" w:rsidRDefault="00BE25C9">
      <w:r>
        <w:separator/>
      </w:r>
    </w:p>
  </w:endnote>
  <w:endnote w:type="continuationSeparator" w:id="0">
    <w:p w:rsidR="00BE25C9" w:rsidRDefault="00BE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6F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6F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F6CF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5C9" w:rsidRDefault="00BE25C9">
      <w:r>
        <w:separator/>
      </w:r>
    </w:p>
  </w:footnote>
  <w:footnote w:type="continuationSeparator" w:id="0">
    <w:p w:rsidR="00BE25C9" w:rsidRDefault="00BE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966FF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A4864A0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EF6CF8"/>
    <w:rsid w:val="00043701"/>
    <w:rsid w:val="000C657D"/>
    <w:rsid w:val="000C7078"/>
    <w:rsid w:val="000D76E9"/>
    <w:rsid w:val="000E495B"/>
    <w:rsid w:val="001C0CCB"/>
    <w:rsid w:val="001F34EA"/>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966FFA"/>
    <w:rsid w:val="00B622ED"/>
    <w:rsid w:val="00B9584E"/>
    <w:rsid w:val="00BE25C9"/>
    <w:rsid w:val="00C103CD"/>
    <w:rsid w:val="00C232A0"/>
    <w:rsid w:val="00C5751F"/>
    <w:rsid w:val="00D47F19"/>
    <w:rsid w:val="00D900FB"/>
    <w:rsid w:val="00E7021A"/>
    <w:rsid w:val="00E87733"/>
    <w:rsid w:val="00EF07A9"/>
    <w:rsid w:val="00EF6CF8"/>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4EA"/>
    <w:pPr>
      <w:ind w:firstLine="284"/>
      <w:jc w:val="both"/>
    </w:pPr>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9</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NONEQUILIBRIUM RADIATION OF STRONG SHOCK WAVES IN EARTH, MARS AND TITAN ATMOSPHERES</dc:title>
  <dc:subject/>
  <dc:creator/>
  <cp:keywords/>
  <dc:description/>
  <cp:lastModifiedBy>Сергей Сатунин</cp:lastModifiedBy>
  <cp:revision>2</cp:revision>
  <cp:lastPrinted>1601-01-01T00:00:00Z</cp:lastPrinted>
  <dcterms:created xsi:type="dcterms:W3CDTF">2015-01-05T20:55:00Z</dcterms:created>
  <dcterms:modified xsi:type="dcterms:W3CDTF">2015-01-05T21:15:00Z</dcterms:modified>
</cp:coreProperties>
</file>