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72" w:rsidRDefault="000B7A72" w:rsidP="000B7A72">
      <w:pPr>
        <w:pStyle w:val="Zv-Titlereport"/>
      </w:pPr>
      <w:r>
        <w:t>ДИНАМИКА ПАРАМЕТРОВ СИЛЬНОТОЧНОГО РЕЛЯТИВИСТСКОГО ЭЛЕКТРОННОГО ПУЧКА</w:t>
      </w:r>
    </w:p>
    <w:p w:rsidR="000B7A72" w:rsidRPr="000B7A72" w:rsidRDefault="000B7A72" w:rsidP="000B7A72">
      <w:pPr>
        <w:pStyle w:val="Zv-Author"/>
        <w:rPr>
          <w:szCs w:val="28"/>
        </w:rPr>
      </w:pPr>
      <w:r w:rsidRPr="000B7A72">
        <w:rPr>
          <w:szCs w:val="28"/>
        </w:rPr>
        <w:t>П.С.</w:t>
      </w:r>
      <w:r>
        <w:rPr>
          <w:szCs w:val="28"/>
        </w:rPr>
        <w:t xml:space="preserve"> </w:t>
      </w:r>
      <w:r w:rsidRPr="000B7A72">
        <w:rPr>
          <w:szCs w:val="28"/>
        </w:rPr>
        <w:t>Стрелков, В.П.</w:t>
      </w:r>
      <w:r>
        <w:rPr>
          <w:szCs w:val="28"/>
        </w:rPr>
        <w:t xml:space="preserve"> </w:t>
      </w:r>
      <w:r w:rsidRPr="000B7A72">
        <w:rPr>
          <w:szCs w:val="28"/>
        </w:rPr>
        <w:t>Тараканов</w:t>
      </w:r>
      <w:r w:rsidRPr="000B7A72">
        <w:rPr>
          <w:szCs w:val="28"/>
          <w:vertAlign w:val="superscript"/>
        </w:rPr>
        <w:t>*,**</w:t>
      </w:r>
      <w:r w:rsidRPr="000B7A72">
        <w:rPr>
          <w:szCs w:val="28"/>
        </w:rPr>
        <w:t>, И.Е.</w:t>
      </w:r>
      <w:r>
        <w:rPr>
          <w:szCs w:val="28"/>
        </w:rPr>
        <w:t xml:space="preserve"> </w:t>
      </w:r>
      <w:r w:rsidRPr="000B7A72">
        <w:rPr>
          <w:szCs w:val="28"/>
        </w:rPr>
        <w:t>Иванов, Д.В.</w:t>
      </w:r>
      <w:r>
        <w:rPr>
          <w:szCs w:val="28"/>
        </w:rPr>
        <w:t xml:space="preserve"> </w:t>
      </w:r>
      <w:r w:rsidRPr="000B7A72">
        <w:rPr>
          <w:szCs w:val="28"/>
        </w:rPr>
        <w:t>Шумейко</w:t>
      </w:r>
    </w:p>
    <w:p w:rsidR="000B7A72" w:rsidRDefault="000B7A72" w:rsidP="000B7A72">
      <w:pPr>
        <w:pStyle w:val="Zv-Organization"/>
      </w:pPr>
      <w:r w:rsidRPr="0086502E">
        <w:t>Институт общей физики им. А.М.</w:t>
      </w:r>
      <w:r>
        <w:t xml:space="preserve"> </w:t>
      </w:r>
      <w:r w:rsidRPr="0086502E">
        <w:t>Прохорова РАН, Москва, Россия</w:t>
      </w:r>
      <w:r w:rsidRPr="003256FA">
        <w:br/>
      </w:r>
      <w:r>
        <w:t>*</w:t>
      </w:r>
      <w:r w:rsidRPr="00653D17">
        <w:t>Объединенный институт высоких температур РАН,</w:t>
      </w:r>
      <w:r w:rsidRPr="0086502E">
        <w:t xml:space="preserve"> Москва, Россия</w:t>
      </w:r>
      <w:r>
        <w:t>,</w:t>
      </w:r>
      <w:r w:rsidRPr="003256FA">
        <w:br/>
      </w:r>
      <w:r w:rsidRPr="004D3B2E">
        <w:t>**Национальный исследовательский университет “МИФИ”, Москва, Россия</w:t>
      </w:r>
      <w:r w:rsidRPr="003256FA">
        <w:t>,</w:t>
      </w:r>
      <w:r>
        <w:br/>
        <w:t xml:space="preserve">    </w:t>
      </w:r>
      <w:r w:rsidRPr="003256FA">
        <w:t xml:space="preserve"> </w:t>
      </w:r>
      <w:hyperlink r:id="rId7" w:history="1">
        <w:r w:rsidRPr="00CD4961">
          <w:rPr>
            <w:rStyle w:val="a7"/>
            <w:lang w:val="en-US"/>
          </w:rPr>
          <w:t>strelkov</w:t>
        </w:r>
        <w:r w:rsidRPr="00CD4961">
          <w:rPr>
            <w:rStyle w:val="a7"/>
          </w:rPr>
          <w:t>@</w:t>
        </w:r>
        <w:r w:rsidRPr="00CD4961">
          <w:rPr>
            <w:rStyle w:val="a7"/>
            <w:lang w:val="en-US"/>
          </w:rPr>
          <w:t>fpl</w:t>
        </w:r>
        <w:r w:rsidRPr="00CD4961">
          <w:rPr>
            <w:rStyle w:val="a7"/>
          </w:rPr>
          <w:t>.</w:t>
        </w:r>
        <w:r w:rsidRPr="00CD4961">
          <w:rPr>
            <w:rStyle w:val="a7"/>
            <w:lang w:val="en-US"/>
          </w:rPr>
          <w:t>gpi</w:t>
        </w:r>
        <w:r w:rsidRPr="00CD4961">
          <w:rPr>
            <w:rStyle w:val="a7"/>
          </w:rPr>
          <w:t>.</w:t>
        </w:r>
        <w:r w:rsidRPr="00CD4961">
          <w:rPr>
            <w:rStyle w:val="a7"/>
            <w:lang w:val="en-US"/>
          </w:rPr>
          <w:t>ru</w:t>
        </w:r>
      </w:hyperlink>
      <w:r w:rsidRPr="003256FA">
        <w:t xml:space="preserve">, </w:t>
      </w:r>
      <w:hyperlink r:id="rId8" w:history="1">
        <w:r w:rsidRPr="00CD4961">
          <w:rPr>
            <w:rStyle w:val="a7"/>
            <w:lang w:val="en-US"/>
          </w:rPr>
          <w:t>karat</w:t>
        </w:r>
        <w:r w:rsidRPr="00CD4961">
          <w:rPr>
            <w:rStyle w:val="a7"/>
          </w:rPr>
          <w:t>@</w:t>
        </w:r>
        <w:r w:rsidRPr="00CD4961">
          <w:rPr>
            <w:rStyle w:val="a7"/>
            <w:lang w:val="en-US"/>
          </w:rPr>
          <w:t>gmail</w:t>
        </w:r>
        <w:r w:rsidRPr="00CD4961">
          <w:rPr>
            <w:rStyle w:val="a7"/>
          </w:rPr>
          <w:t>.</w:t>
        </w:r>
        <w:r w:rsidRPr="00CD4961">
          <w:rPr>
            <w:rStyle w:val="a7"/>
            <w:lang w:val="en-US"/>
          </w:rPr>
          <w:t>ru</w:t>
        </w:r>
      </w:hyperlink>
      <w:r w:rsidRPr="003256FA">
        <w:t xml:space="preserve">, </w:t>
      </w:r>
      <w:hyperlink r:id="rId9" w:history="1">
        <w:r w:rsidRPr="00CD4961">
          <w:rPr>
            <w:rStyle w:val="a7"/>
            <w:lang w:val="en-US"/>
          </w:rPr>
          <w:t>iei</w:t>
        </w:r>
        <w:r w:rsidRPr="00CD4961">
          <w:rPr>
            <w:rStyle w:val="a7"/>
          </w:rPr>
          <w:t>@</w:t>
        </w:r>
        <w:r w:rsidRPr="00CD4961">
          <w:rPr>
            <w:rStyle w:val="a7"/>
            <w:lang w:val="en-US"/>
          </w:rPr>
          <w:t>fpl</w:t>
        </w:r>
        <w:r w:rsidRPr="00CD4961">
          <w:rPr>
            <w:rStyle w:val="a7"/>
          </w:rPr>
          <w:t>.</w:t>
        </w:r>
        <w:r w:rsidRPr="00CD4961">
          <w:rPr>
            <w:rStyle w:val="a7"/>
            <w:lang w:val="en-US"/>
          </w:rPr>
          <w:t>gpi</w:t>
        </w:r>
        <w:r w:rsidRPr="00CD4961">
          <w:rPr>
            <w:rStyle w:val="a7"/>
          </w:rPr>
          <w:t>.</w:t>
        </w:r>
        <w:r w:rsidRPr="00CD4961">
          <w:rPr>
            <w:rStyle w:val="a7"/>
            <w:lang w:val="en-US"/>
          </w:rPr>
          <w:t>ru</w:t>
        </w:r>
      </w:hyperlink>
      <w:r w:rsidRPr="003256FA">
        <w:t>,</w:t>
      </w:r>
      <w:r>
        <w:t xml:space="preserve"> </w:t>
      </w:r>
      <w:hyperlink r:id="rId10" w:history="1">
        <w:r w:rsidRPr="00CD4961">
          <w:rPr>
            <w:rStyle w:val="a7"/>
            <w:lang w:val="en-US"/>
          </w:rPr>
          <w:t>shumeiko</w:t>
        </w:r>
        <w:r w:rsidRPr="00CD4961">
          <w:rPr>
            <w:rStyle w:val="a7"/>
          </w:rPr>
          <w:t>@</w:t>
        </w:r>
        <w:r w:rsidRPr="00CD4961">
          <w:rPr>
            <w:rStyle w:val="a7"/>
            <w:lang w:val="en-US"/>
          </w:rPr>
          <w:t>fpl</w:t>
        </w:r>
        <w:r w:rsidRPr="00CD4961">
          <w:rPr>
            <w:rStyle w:val="a7"/>
          </w:rPr>
          <w:t>.</w:t>
        </w:r>
        <w:r w:rsidRPr="00CD4961">
          <w:rPr>
            <w:rStyle w:val="a7"/>
            <w:lang w:val="en-US"/>
          </w:rPr>
          <w:t>gpi</w:t>
        </w:r>
        <w:r w:rsidRPr="00CD4961">
          <w:rPr>
            <w:rStyle w:val="a7"/>
          </w:rPr>
          <w:t>.</w:t>
        </w:r>
        <w:r w:rsidRPr="00CD4961">
          <w:rPr>
            <w:rStyle w:val="a7"/>
            <w:lang w:val="en-US"/>
          </w:rPr>
          <w:t>ru</w:t>
        </w:r>
      </w:hyperlink>
    </w:p>
    <w:p w:rsidR="000B7A72" w:rsidRDefault="000B7A72" w:rsidP="000B7A72">
      <w:pPr>
        <w:pStyle w:val="Zv-bodyreport"/>
      </w:pPr>
      <w:r w:rsidRPr="004D3B2E">
        <w:t>Экспериментально</w:t>
      </w:r>
      <w:r>
        <w:t xml:space="preserve"> и методом численного моделирования исследуется динамика параметров сильноточного релятивистского электронного пучка. Пучок с энергией электронов 500 кэВ и током 2 кА формируется в магнитоизолированном диоде с поперечно-лезвийным взрывоэмиссионным катодом. Экспериментально обнаружено изменение радиального распределения плотности тока со временем в течение импульса тока пучка длительностью 500 нс. Максимальный радиус трубчатого электронного пучка со временем уменьшается.</w:t>
      </w:r>
    </w:p>
    <w:p w:rsidR="000B7A72" w:rsidRDefault="000B7A72" w:rsidP="000B7A72">
      <w:pPr>
        <w:pStyle w:val="Zv-bodyreport"/>
      </w:pPr>
      <w:r>
        <w:t>В расчёте этот эффект объясняется изменением во времени формы катодной плазмы. Расчёт был проведён для двух модельных эмиттеров. Первый эмиттер моделирует процесс в начальные моменты времени. Предполагается, что в начальные моменты толщина катодной плазмы мала и эмиттер повторяет форму металлического катода, который имеет острый край с большим значением напряжённости электрического поля. Второй эмиттер моделирует процесс в середине импульса тока. Мы предположили, что к середине импульса тока острый край металлический катода покрывается катодной плазмой и область эмиссии с  большим значением напряжённости электрического поля исчезает. Предложенные нами две формы модельных катодных эмиттеров позволяют получить в расчёте те же радиальные распределения плотности тока, которые мы наблюдаем в начале импульса тока и в его середине. Согласно расчёту, изменение формы эмиттера приводит к изменению разброса электронов по продольной компоненте импульса электронов, к изменению питч угла электронов и других параметров пучка. Эти параметры трудно измерить экспериментально. Те параметры, которые нам удалось измерить, совпадают с расчётом. Отсюда делается вывод, что изменение набора параметров пучка, обнаруженное только в расчёте, имеет место и в эксперименте.</w:t>
      </w:r>
      <w:r w:rsidRPr="007B69F4">
        <w:t xml:space="preserve"> </w:t>
      </w:r>
      <w:r>
        <w:t xml:space="preserve">Обнаруженное изменение параметров электронного пучка во времени необходимо учитывать при различных применениях сильноточных релятивистских электронных пучков (РЭП), в частности, при использовании их в мощной релятивистской СВЧ электронике, см.,например, </w:t>
      </w:r>
      <w:r w:rsidRPr="00034077">
        <w:t>[1].</w:t>
      </w:r>
    </w:p>
    <w:p w:rsidR="000B7A72" w:rsidRDefault="000B7A72" w:rsidP="000B7A72">
      <w:pPr>
        <w:pStyle w:val="Zv-TitleReferences-ru"/>
      </w:pPr>
      <w:r>
        <w:t>Литература</w:t>
      </w:r>
    </w:p>
    <w:p w:rsidR="000B7A72" w:rsidRPr="00A67D08" w:rsidRDefault="000B7A72" w:rsidP="000B7A72">
      <w:pPr>
        <w:pStyle w:val="Zv-References-ru"/>
      </w:pPr>
      <w:r w:rsidRPr="00A67D08">
        <w:t>П. С. Стрелков, В. П. Тараканов, И. Е. Иванов, Д. В. Шумейко Изменение мощности выходного излучения плазменного релятивистского СВЧ усилителя в течение импульса тока релятивистского электронного пучка длительностью 500 нс. Физика плазмы, 2014, том 40, № 8, с. 738–748</w:t>
      </w:r>
    </w:p>
    <w:sectPr w:rsidR="000B7A72" w:rsidRPr="00A67D08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C2B" w:rsidRDefault="00A54C2B">
      <w:r>
        <w:separator/>
      </w:r>
    </w:p>
  </w:endnote>
  <w:endnote w:type="continuationSeparator" w:id="0">
    <w:p w:rsidR="00A54C2B" w:rsidRDefault="00A54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048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048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7A7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C2B" w:rsidRDefault="00A54C2B">
      <w:r>
        <w:separator/>
      </w:r>
    </w:p>
  </w:footnote>
  <w:footnote w:type="continuationSeparator" w:id="0">
    <w:p w:rsidR="00A54C2B" w:rsidRDefault="00A54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35048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54C2B"/>
    <w:rsid w:val="0002206C"/>
    <w:rsid w:val="00043701"/>
    <w:rsid w:val="000B7A72"/>
    <w:rsid w:val="000C657D"/>
    <w:rsid w:val="000C7078"/>
    <w:rsid w:val="000D76E9"/>
    <w:rsid w:val="000E495B"/>
    <w:rsid w:val="001C0CCB"/>
    <w:rsid w:val="00220629"/>
    <w:rsid w:val="00247225"/>
    <w:rsid w:val="00350480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A54C2B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A7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B7A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@g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trelkov@fpl.gpi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humeiko@fpl.gp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ei@fpl.gpi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7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ПАРАМЕТРОВ СИЛЬНОТОЧНОГО РЕЛЯТИВИСТСКОГО ЭЛЕКТРОННОГО ПУЧКА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2015-01-22T15:41:00Z</dcterms:created>
  <dcterms:modified xsi:type="dcterms:W3CDTF">2015-01-22T15:48:00Z</dcterms:modified>
</cp:coreProperties>
</file>