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B7" w:rsidRPr="00031C24" w:rsidRDefault="008D39B7" w:rsidP="008D39B7">
      <w:pPr>
        <w:pStyle w:val="Zv-Titlereport"/>
      </w:pPr>
      <w:r w:rsidRPr="00031C24">
        <w:t>ВЗАИМОДЕЙСТВИЕ ФОТОПЛАЗМ</w:t>
      </w:r>
      <w:r>
        <w:t>Ы в воздухе С</w:t>
      </w:r>
      <w:r w:rsidRPr="00031C24">
        <w:t xml:space="preserve"> УДАРНОЙ ВОЛН</w:t>
      </w:r>
      <w:r>
        <w:t>ОЙ</w:t>
      </w:r>
    </w:p>
    <w:p w:rsidR="008D39B7" w:rsidRDefault="008D39B7" w:rsidP="008D39B7">
      <w:pPr>
        <w:pStyle w:val="Zv-Author"/>
      </w:pPr>
      <w:r w:rsidRPr="008370EC">
        <w:t xml:space="preserve">Курбанисмалов В.С., </w:t>
      </w:r>
      <w:r w:rsidRPr="002F2CF6">
        <w:rPr>
          <w:u w:val="single"/>
        </w:rPr>
        <w:t>Рагимханов Г.Б.</w:t>
      </w:r>
      <w:r w:rsidRPr="008370EC">
        <w:t xml:space="preserve">, </w:t>
      </w:r>
      <w:r w:rsidRPr="007F0687">
        <w:rPr>
          <w:bdr w:val="single" w:sz="4" w:space="0" w:color="auto"/>
        </w:rPr>
        <w:t>Хачалов М.Б</w:t>
      </w:r>
      <w:r>
        <w:rPr>
          <w:bdr w:val="single" w:sz="4" w:space="0" w:color="auto"/>
        </w:rPr>
        <w:t>.</w:t>
      </w:r>
      <w:r>
        <w:t>, Али Рафид Аббас Али</w:t>
      </w:r>
    </w:p>
    <w:p w:rsidR="008D39B7" w:rsidRPr="008D39B7" w:rsidRDefault="008D39B7" w:rsidP="008D39B7">
      <w:pPr>
        <w:pStyle w:val="Zv-Organization"/>
      </w:pPr>
      <w:r>
        <w:t xml:space="preserve">Дагестанский государственный университет, Махачкала, Россия, </w:t>
      </w:r>
      <w:hyperlink r:id="rId7" w:history="1">
        <w:r w:rsidRPr="002309F9">
          <w:rPr>
            <w:rStyle w:val="a7"/>
            <w:lang w:val="en-US"/>
          </w:rPr>
          <w:t>vali</w:t>
        </w:r>
        <w:r w:rsidRPr="002309F9">
          <w:rPr>
            <w:rStyle w:val="a7"/>
          </w:rPr>
          <w:t>_60@</w:t>
        </w:r>
        <w:r w:rsidRPr="002309F9">
          <w:rPr>
            <w:rStyle w:val="a7"/>
            <w:lang w:val="en-US"/>
          </w:rPr>
          <w:t>mail</w:t>
        </w:r>
        <w:r w:rsidRPr="002309F9">
          <w:rPr>
            <w:rStyle w:val="a7"/>
          </w:rPr>
          <w:t>.</w:t>
        </w:r>
        <w:r w:rsidRPr="002309F9">
          <w:rPr>
            <w:rStyle w:val="a7"/>
            <w:lang w:val="en-US"/>
          </w:rPr>
          <w:t>ru</w:t>
        </w:r>
      </w:hyperlink>
    </w:p>
    <w:p w:rsidR="008D39B7" w:rsidRPr="00031C24" w:rsidRDefault="008D39B7" w:rsidP="008D39B7">
      <w:pPr>
        <w:pStyle w:val="Zv-bodyreport"/>
      </w:pPr>
      <w:r w:rsidRPr="00031C24">
        <w:t xml:space="preserve">Данная работа посвящена экспериментальному исследованию распространения  </w:t>
      </w:r>
      <w:r>
        <w:t>ударной волны (УВ)</w:t>
      </w:r>
      <w:r w:rsidRPr="00031C24">
        <w:t xml:space="preserve"> в слабоионизованной фотоплазме в воздухе</w:t>
      </w:r>
      <w:r>
        <w:t xml:space="preserve"> и изучению двойного слоя заряда на фронте волны. </w:t>
      </w:r>
      <w:r w:rsidRPr="00031C24">
        <w:t xml:space="preserve">Решетка искровых разрядников, расположенных в одной плоскости и срабатываемых одновременно формируют плоскую </w:t>
      </w:r>
      <w:r>
        <w:t>УВ</w:t>
      </w:r>
      <w:r w:rsidRPr="00031C24">
        <w:t>, которая распространяется в фотоплазме. На фронте волны вследствие поляризации плазмы образуется двойной электрический слой, распространяющийся со скоростью волны.</w:t>
      </w:r>
    </w:p>
    <w:p w:rsidR="008D39B7" w:rsidRPr="00031C24" w:rsidRDefault="008D39B7" w:rsidP="008D39B7">
      <w:pPr>
        <w:pStyle w:val="Zv-bodyreport"/>
      </w:pPr>
      <w:r w:rsidRPr="00031C24">
        <w:t xml:space="preserve">Импульс поля двойного слоя заряда определялась системой из двух мелкоячеистых сеток, расположенных параллельно друг другу на расстоянии </w:t>
      </w:r>
      <w:smartTag w:uri="urn:schemas-microsoft-com:office:smarttags" w:element="metricconverter">
        <w:smartTagPr>
          <w:attr w:name="ProductID" w:val="0,5 мм"/>
        </w:smartTagPr>
        <w:r w:rsidRPr="00031C24">
          <w:t>0,5 мм</w:t>
        </w:r>
      </w:smartTag>
      <w:r w:rsidRPr="00031C24">
        <w:t xml:space="preserve">, сигнал с которых регистрировался запоминающим осциллографом С8-14. На искровые разрядники подается импульс напряжения амплитудой до 25 кВ. Энергия, вкладываемая в разряды, менялась в пределах 10-100 Дж. </w:t>
      </w:r>
    </w:p>
    <w:p w:rsidR="008D39B7" w:rsidRDefault="008D39B7" w:rsidP="008D39B7">
      <w:pPr>
        <w:pStyle w:val="Zv-bodyreport"/>
      </w:pPr>
      <w:r w:rsidRPr="00031C24">
        <w:t xml:space="preserve">При прохождении фронта волны через сетки двойной слой заряда вызывает появление меняющегося потенциала на измерительной сетке и появление соответствующего тока через резистор </w:t>
      </w:r>
      <w:r w:rsidRPr="00031C24">
        <w:rPr>
          <w:lang w:val="en-US"/>
        </w:rPr>
        <w:t>R</w:t>
      </w:r>
      <w:r w:rsidRPr="00031C24">
        <w:t xml:space="preserve">, сигнал с которого осциллографируется </w:t>
      </w:r>
      <w:r w:rsidRPr="00031C24">
        <w:rPr>
          <w:position w:val="-24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 fillcolor="window">
            <v:imagedata r:id="rId8" o:title=""/>
          </v:shape>
          <o:OLEObject Type="Embed" ProgID="Equation.3" ShapeID="_x0000_i1025" DrawAspect="Content" ObjectID="_1482949619" r:id="rId9"/>
        </w:object>
      </w:r>
      <w:r w:rsidRPr="00031C24">
        <w:t xml:space="preserve">, где </w:t>
      </w:r>
      <w:r w:rsidRPr="00031C24">
        <w:rPr>
          <w:position w:val="-10"/>
        </w:rPr>
        <w:object w:dxaOrig="460" w:dyaOrig="320">
          <v:shape id="_x0000_i1026" type="#_x0000_t75" style="width:23.25pt;height:15.75pt" o:ole="" fillcolor="window">
            <v:imagedata r:id="rId10" o:title=""/>
          </v:shape>
          <o:OLEObject Type="Embed" ProgID="Equation.3" ShapeID="_x0000_i1026" DrawAspect="Content" ObjectID="_1482949620" r:id="rId11"/>
        </w:object>
      </w:r>
      <w:r w:rsidRPr="00031C24">
        <w:t xml:space="preserve">- потенциал сетки относительно земли, </w:t>
      </w:r>
      <w:r w:rsidRPr="00031C24">
        <w:rPr>
          <w:position w:val="-12"/>
        </w:rPr>
        <w:object w:dxaOrig="320" w:dyaOrig="360">
          <v:shape id="_x0000_i1027" type="#_x0000_t75" style="width:15.75pt;height:18pt" o:ole="" fillcolor="window">
            <v:imagedata r:id="rId12" o:title=""/>
          </v:shape>
          <o:OLEObject Type="Embed" ProgID="Equation.3" ShapeID="_x0000_i1027" DrawAspect="Content" ObjectID="_1482949621" r:id="rId13"/>
        </w:object>
      </w:r>
      <w:r w:rsidRPr="00031C24">
        <w:t xml:space="preserve"> - емкость системы сеток. С учетом скорости распространения ударной волны υ получим</w:t>
      </w:r>
      <w:r>
        <w:t xml:space="preserve"> </w:t>
      </w:r>
      <w:r w:rsidRPr="00031C24">
        <w:rPr>
          <w:position w:val="-24"/>
        </w:rPr>
        <w:object w:dxaOrig="2240" w:dyaOrig="620">
          <v:shape id="_x0000_i1028" type="#_x0000_t75" style="width:111pt;height:30.75pt" o:ole="" fillcolor="window">
            <v:imagedata r:id="rId14" o:title=""/>
          </v:shape>
          <o:OLEObject Type="Embed" ProgID="Equation.3" ShapeID="_x0000_i1028" DrawAspect="Content" ObjectID="_1482949622" r:id="rId15"/>
        </w:object>
      </w:r>
      <w:r w:rsidRPr="00031C24">
        <w:t>,</w:t>
      </w:r>
      <w:r w:rsidRPr="00682724">
        <w:t xml:space="preserve"> </w:t>
      </w:r>
      <w:r w:rsidRPr="00031C24">
        <w:t xml:space="preserve">где </w:t>
      </w:r>
      <w:r w:rsidRPr="00031C24">
        <w:rPr>
          <w:position w:val="-24"/>
          <w:lang w:val="en-US"/>
        </w:rPr>
        <w:object w:dxaOrig="999" w:dyaOrig="620">
          <v:shape id="_x0000_i1029" type="#_x0000_t75" style="width:50.25pt;height:30.75pt" o:ole="" fillcolor="window">
            <v:imagedata r:id="rId16" o:title=""/>
          </v:shape>
          <o:OLEObject Type="Embed" ProgID="Equation.3" ShapeID="_x0000_i1029" DrawAspect="Content" ObjectID="_1482949623" r:id="rId17"/>
        </w:object>
      </w:r>
      <w:r w:rsidRPr="00031C24">
        <w:t xml:space="preserve"> - напряженность  поля двойного слоя.</w:t>
      </w:r>
      <w:r>
        <w:t xml:space="preserve">  </w:t>
      </w:r>
      <w:r w:rsidRPr="00031C24">
        <w:rPr>
          <w:position w:val="-12"/>
        </w:rPr>
        <w:object w:dxaOrig="2020" w:dyaOrig="360">
          <v:shape id="_x0000_i1030" type="#_x0000_t75" style="width:101.25pt;height:18pt" o:ole="" fillcolor="window">
            <v:imagedata r:id="rId18" o:title=""/>
          </v:shape>
          <o:OLEObject Type="Embed" ProgID="Equation.3" ShapeID="_x0000_i1030" DrawAspect="Content" ObjectID="_1482949624" r:id="rId19"/>
        </w:object>
      </w:r>
      <w:r w:rsidRPr="00031C24">
        <w:t>,</w:t>
      </w:r>
      <w:r>
        <w:t xml:space="preserve"> </w:t>
      </w:r>
      <w:r w:rsidRPr="00031C24">
        <w:t xml:space="preserve">где </w:t>
      </w:r>
      <w:r w:rsidRPr="00031C24">
        <w:rPr>
          <w:i/>
          <w:iCs/>
          <w:lang w:val="en-US"/>
        </w:rPr>
        <w:t>U</w:t>
      </w:r>
      <w:r w:rsidRPr="00031C24">
        <w:t xml:space="preserve"> – измеряемый сигнал. </w:t>
      </w:r>
    </w:p>
    <w:p w:rsidR="008D39B7" w:rsidRPr="00031C24" w:rsidRDefault="008D39B7" w:rsidP="008D39B7">
      <w:pPr>
        <w:pStyle w:val="Zv-bodyreport"/>
      </w:pPr>
      <w:r>
        <w:t>По</w:t>
      </w:r>
      <w:r w:rsidRPr="00031C24">
        <w:t xml:space="preserve"> измеренному сигналу </w:t>
      </w:r>
      <w:r w:rsidRPr="00031C24">
        <w:rPr>
          <w:lang w:val="en-US"/>
        </w:rPr>
        <w:t>U</w:t>
      </w:r>
      <w:r w:rsidRPr="00031C24">
        <w:t>(</w:t>
      </w:r>
      <w:r w:rsidRPr="00031C24">
        <w:rPr>
          <w:lang w:val="en-US"/>
        </w:rPr>
        <w:t>t</w:t>
      </w:r>
      <w:r w:rsidRPr="00031C24">
        <w:t>) можно определить напряженность поля двойного слоя на фронте ударной волны. Использование интегрирующей цепочки позволяет определить и распределение потенциала.</w:t>
      </w:r>
    </w:p>
    <w:p w:rsidR="008D39B7" w:rsidRPr="00031C24" w:rsidRDefault="008D39B7" w:rsidP="008D39B7">
      <w:pPr>
        <w:pStyle w:val="Zv-bodyreport"/>
      </w:pPr>
      <w:r w:rsidRPr="00031C24">
        <w:t xml:space="preserve">Характерные осциллограммы сигнала </w:t>
      </w:r>
      <w:r>
        <w:t xml:space="preserve">с системы сеток показаны на рисунке (развертка </w:t>
      </w:r>
      <w:r w:rsidRPr="008B4010">
        <w:rPr>
          <w:iCs/>
        </w:rPr>
        <w:t>10 мкс/дел)</w:t>
      </w:r>
      <w:r w:rsidRPr="008B4010">
        <w:t>.</w:t>
      </w:r>
    </w:p>
    <w:tbl>
      <w:tblPr>
        <w:tblW w:w="9266" w:type="dxa"/>
        <w:tblInd w:w="108" w:type="dxa"/>
        <w:tblLayout w:type="fixed"/>
        <w:tblLook w:val="0000"/>
      </w:tblPr>
      <w:tblGrid>
        <w:gridCol w:w="4678"/>
        <w:gridCol w:w="4588"/>
      </w:tblGrid>
      <w:tr w:rsidR="008D39B7" w:rsidRPr="00031C24" w:rsidTr="00042AFE">
        <w:trPr>
          <w:trHeight w:val="4250"/>
        </w:trPr>
        <w:tc>
          <w:tcPr>
            <w:tcW w:w="4678" w:type="dxa"/>
          </w:tcPr>
          <w:p w:rsidR="008D39B7" w:rsidRPr="00480AAE" w:rsidRDefault="008D39B7" w:rsidP="00042A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905125" cy="2733675"/>
                  <wp:effectExtent l="19050" t="0" r="9525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:rsidR="008D39B7" w:rsidRPr="00031C24" w:rsidRDefault="008D39B7" w:rsidP="00042AF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905125" cy="2733675"/>
                  <wp:effectExtent l="19050" t="0" r="9525" b="0"/>
                  <wp:docPr id="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7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1C24">
              <w:rPr>
                <w:b/>
              </w:rPr>
              <w:t xml:space="preserve">                            </w:t>
            </w:r>
          </w:p>
        </w:tc>
      </w:tr>
    </w:tbl>
    <w:p w:rsidR="008D39B7" w:rsidRPr="008370EC" w:rsidRDefault="008D39B7" w:rsidP="008D39B7">
      <w:pPr>
        <w:pStyle w:val="Zv-bodyreport"/>
      </w:pPr>
      <w:r w:rsidRPr="008370EC">
        <w:t>В работе показано, что на фронте УВ образуется двойной электрический слой с напряженностью поля ~102 В/см и характерным масштабом разделения зарядов ~10-3м. Причиной образования двойного слоя в ион-ионной плазме в воздухе является разрушение отрицательных ионов в процессе взаимодействия УВ с плазмой.</w:t>
      </w:r>
    </w:p>
    <w:sectPr w:rsidR="008D39B7" w:rsidRPr="008370EC" w:rsidSect="00F95123">
      <w:headerReference w:type="default" r:id="rId22"/>
      <w:footerReference w:type="even" r:id="rId23"/>
      <w:footerReference w:type="default" r:id="rId2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21B" w:rsidRDefault="0016021B">
      <w:r>
        <w:separator/>
      </w:r>
    </w:p>
  </w:endnote>
  <w:endnote w:type="continuationSeparator" w:id="0">
    <w:p w:rsidR="0016021B" w:rsidRDefault="0016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9B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21B" w:rsidRDefault="0016021B">
      <w:r>
        <w:separator/>
      </w:r>
    </w:p>
  </w:footnote>
  <w:footnote w:type="continuationSeparator" w:id="0">
    <w:p w:rsidR="0016021B" w:rsidRDefault="00160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021B"/>
    <w:rsid w:val="0002206C"/>
    <w:rsid w:val="00043701"/>
    <w:rsid w:val="000C657D"/>
    <w:rsid w:val="000C7078"/>
    <w:rsid w:val="000D76E9"/>
    <w:rsid w:val="000E495B"/>
    <w:rsid w:val="0016021B"/>
    <w:rsid w:val="001C0CCB"/>
    <w:rsid w:val="00220629"/>
    <w:rsid w:val="00247225"/>
    <w:rsid w:val="002B615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D39B7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9B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D3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mailto:vali_60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ФОТОПЛАЗМЫ В ВОЗДУХЕ С УДАРНОЙ ВОЛНОЙ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2015-01-16T18:38:00Z</dcterms:created>
  <dcterms:modified xsi:type="dcterms:W3CDTF">2015-01-16T18:40:00Z</dcterms:modified>
</cp:coreProperties>
</file>