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1A" w:rsidRPr="006C7EE6" w:rsidRDefault="009D7B1A" w:rsidP="009D7B1A">
      <w:pPr>
        <w:pStyle w:val="Zv-Titlereport"/>
        <w:ind w:left="1134" w:right="991"/>
      </w:pPr>
      <w:r>
        <w:t>Верификация компьютерной модели для расчета</w:t>
      </w:r>
      <w:r w:rsidRPr="009D7B1A">
        <w:t xml:space="preserve"> </w:t>
      </w:r>
      <w:r>
        <w:t>ионно-оптичесских систем</w:t>
      </w:r>
    </w:p>
    <w:p w:rsidR="009D7B1A" w:rsidRDefault="009D7B1A" w:rsidP="009D7B1A">
      <w:pPr>
        <w:pStyle w:val="Zv-Author"/>
      </w:pPr>
      <w:r w:rsidRPr="009D7B1A">
        <w:rPr>
          <w:vertAlign w:val="superscript"/>
        </w:rPr>
        <w:t>1,2,3</w:t>
      </w:r>
      <w:r w:rsidRPr="00144BE6">
        <w:rPr>
          <w:u w:val="single"/>
        </w:rPr>
        <w:t>Дикалюк А.С.</w:t>
      </w:r>
      <w:r>
        <w:t xml:space="preserve">, </w:t>
      </w:r>
      <w:r w:rsidRPr="009D7B1A">
        <w:rPr>
          <w:vertAlign w:val="superscript"/>
        </w:rPr>
        <w:t>2</w:t>
      </w:r>
      <w:r>
        <w:t xml:space="preserve">Суржиков С.Т., </w:t>
      </w:r>
      <w:r w:rsidRPr="009D7B1A">
        <w:rPr>
          <w:vertAlign w:val="superscript"/>
        </w:rPr>
        <w:t>1</w:t>
      </w:r>
      <w:r>
        <w:t>Куратов С.Е.</w:t>
      </w:r>
    </w:p>
    <w:p w:rsidR="009D7B1A" w:rsidRPr="006C7EE6" w:rsidRDefault="009D7B1A" w:rsidP="009D7B1A">
      <w:pPr>
        <w:pStyle w:val="Zv-Organization"/>
      </w:pPr>
      <w:r w:rsidRPr="009D7B1A">
        <w:rPr>
          <w:vertAlign w:val="superscript"/>
        </w:rPr>
        <w:t>1</w:t>
      </w:r>
      <w:r>
        <w:t>Всероссийский научно-исследовательский институт автоматики им. Н.Л. Духова,</w:t>
      </w:r>
      <w:r w:rsidRPr="009D7B1A">
        <w:br/>
        <w:t xml:space="preserve">    </w:t>
      </w:r>
      <w:r>
        <w:t xml:space="preserve"> Москва, Россия</w:t>
      </w:r>
      <w:r w:rsidRPr="009578EC">
        <w:t xml:space="preserve">, </w:t>
      </w:r>
      <w:hyperlink r:id="rId7" w:history="1">
        <w:r w:rsidRPr="00981682">
          <w:rPr>
            <w:rStyle w:val="a7"/>
            <w:lang w:val="en-US"/>
          </w:rPr>
          <w:t>aleks</w:t>
        </w:r>
        <w:r w:rsidRPr="00981682">
          <w:rPr>
            <w:rStyle w:val="a7"/>
          </w:rPr>
          <w:t>.</w:t>
        </w:r>
        <w:r w:rsidRPr="00981682">
          <w:rPr>
            <w:rStyle w:val="a7"/>
            <w:lang w:val="en-US"/>
          </w:rPr>
          <w:t>dikalyuk</w:t>
        </w:r>
        <w:r w:rsidRPr="00981682">
          <w:rPr>
            <w:rStyle w:val="a7"/>
          </w:rPr>
          <w:t>@</w:t>
        </w:r>
        <w:r w:rsidRPr="00981682">
          <w:rPr>
            <w:rStyle w:val="a7"/>
            <w:lang w:val="en-US"/>
          </w:rPr>
          <w:t>gmail</w:t>
        </w:r>
        <w:r w:rsidRPr="00981682">
          <w:rPr>
            <w:rStyle w:val="a7"/>
          </w:rPr>
          <w:t>.</w:t>
        </w:r>
        <w:r w:rsidRPr="00981682">
          <w:rPr>
            <w:rStyle w:val="a7"/>
            <w:lang w:val="en-US"/>
          </w:rPr>
          <w:t>com</w:t>
        </w:r>
      </w:hyperlink>
      <w:r w:rsidRPr="009D7B1A">
        <w:br/>
      </w:r>
      <w:r w:rsidRPr="009D7B1A">
        <w:rPr>
          <w:vertAlign w:val="superscript"/>
        </w:rPr>
        <w:t>2</w:t>
      </w:r>
      <w:r>
        <w:t xml:space="preserve">Институт проблем механики РАН им. А.Ю. Ишлинского, Москва, Россия </w:t>
      </w:r>
      <w:r>
        <w:br/>
      </w:r>
      <w:r w:rsidRPr="009D7B1A">
        <w:rPr>
          <w:vertAlign w:val="superscript"/>
        </w:rPr>
        <w:t>3</w:t>
      </w:r>
      <w:r>
        <w:t>Московский физико-технический институт (государственный университет),</w:t>
      </w:r>
      <w:r w:rsidRPr="009D7B1A">
        <w:br/>
        <w:t xml:space="preserve">    </w:t>
      </w:r>
      <w:r>
        <w:t xml:space="preserve"> Долгопрудный, Россия</w:t>
      </w:r>
    </w:p>
    <w:p w:rsidR="009D7B1A" w:rsidRDefault="009D7B1A" w:rsidP="009D7B1A">
      <w:pPr>
        <w:pStyle w:val="Zv-bodyreport"/>
      </w:pPr>
      <w:r>
        <w:t>Расчет траекторий движения заряженных частиц в заданных электростатических полях, несмотря на кажущуюся простоту, с вычислительной точки зрения является сложной многоэтапной задачей.</w:t>
      </w:r>
    </w:p>
    <w:p w:rsidR="009D7B1A" w:rsidRDefault="009D7B1A" w:rsidP="009D7B1A">
      <w:pPr>
        <w:pStyle w:val="Zv-bodyreport"/>
      </w:pPr>
      <w:r>
        <w:t xml:space="preserve">Рассматриваются системы с осевой симметрией. На первом этапе решается уравнение Пуассона с нулевой правой частью при заданных граничных условиях (потенциалах на электродах, которые в свою очередь могут иметь сложную форму). Рассчитывается распределение потенциала в расчетной области, а так же электрические поля. В данной работе эта задача решается численно с использованием метода установления и метода конечного объема, реализованного на неструктурированных треугольных сетках </w:t>
      </w:r>
      <w:r w:rsidRPr="00EF24A2">
        <w:t>[</w:t>
      </w:r>
      <w:r>
        <w:t>1</w:t>
      </w:r>
      <w:r w:rsidRPr="00EF24A2">
        <w:t>]</w:t>
      </w:r>
      <w:r>
        <w:t>.</w:t>
      </w:r>
    </w:p>
    <w:p w:rsidR="009D7B1A" w:rsidRDefault="009D7B1A" w:rsidP="009D7B1A">
      <w:pPr>
        <w:pStyle w:val="Zv-bodyreport"/>
      </w:pPr>
      <w:r>
        <w:t xml:space="preserve">На втором этапе рассчитываются траектории движения заряженных частиц. При этом решается задача интерполяции рассчитанных ранее полей из барицентров треугольников сетки к местоположению частиц. Для расчета движений частиц используется метод Бориса </w:t>
      </w:r>
      <w:r w:rsidRPr="00EF24A2">
        <w:t>[</w:t>
      </w:r>
      <w:r>
        <w:t>2</w:t>
      </w:r>
      <w:r w:rsidRPr="00EF24A2">
        <w:t>]</w:t>
      </w:r>
      <w:r>
        <w:t>, однако следует помнить, что в определенных ситуациях движение частиц может быть релятивистским.</w:t>
      </w:r>
    </w:p>
    <w:p w:rsidR="009D7B1A" w:rsidRDefault="009D7B1A" w:rsidP="009D7B1A">
      <w:pPr>
        <w:pStyle w:val="Zv-bodyreport"/>
      </w:pPr>
      <w:r>
        <w:t xml:space="preserve">Ввиду сложности решаемой задачи целесообразным является проведение тестовых расчетов. В данной работе на ряде примеров выполнено сопоставление результатов расчетов, полученных по разработанным программам, с результатами, полученными с помощью программ </w:t>
      </w:r>
      <w:r>
        <w:rPr>
          <w:lang w:val="en-US"/>
        </w:rPr>
        <w:t>CPO</w:t>
      </w:r>
      <w:r w:rsidRPr="008B5F3C">
        <w:t xml:space="preserve"> </w:t>
      </w:r>
      <w:r>
        <w:t xml:space="preserve">и </w:t>
      </w:r>
      <w:r>
        <w:rPr>
          <w:lang w:val="en-US"/>
        </w:rPr>
        <w:t>SIMION</w:t>
      </w:r>
      <w:r w:rsidRPr="008B5F3C">
        <w:t>.</w:t>
      </w:r>
      <w:r>
        <w:t xml:space="preserve"> Во всех рассмотренных тестовых случаях продемонстрировано удовлетворительное согласие между результатами.</w:t>
      </w:r>
    </w:p>
    <w:p w:rsidR="009D7B1A" w:rsidRPr="00452000" w:rsidRDefault="009D7B1A" w:rsidP="009D7B1A">
      <w:pPr>
        <w:pStyle w:val="Zv-bodyreport"/>
      </w:pPr>
      <w:r>
        <w:t xml:space="preserve">Во второй части работы учтено влияние пространственного заряда пучка ускоряемых частиц на распределение полей в системе. Для этого потребовалось рассчитать плотность заряда в барицентрах треугольных элементов и решить уравнение Пуассона с правой частью (таким образом, был реализован </w:t>
      </w:r>
      <w:r>
        <w:rPr>
          <w:lang w:val="en-US"/>
        </w:rPr>
        <w:t>PIC</w:t>
      </w:r>
      <w:r>
        <w:t>-метод). Верификация подхода частиц-в-ячейках в контексте задач связанных с движением заряженных частиц в ионно-оптических системах была протестирована путем моделирования вольт-амперной характеристики идеального диода, работающего в режиме пространственного заряда (закон степени трех вторых).</w:t>
      </w:r>
    </w:p>
    <w:p w:rsidR="009D7B1A" w:rsidRDefault="009D7B1A" w:rsidP="009D7B1A">
      <w:pPr>
        <w:pStyle w:val="Zv-bodyreport"/>
      </w:pPr>
      <w:r>
        <w:t xml:space="preserve">Верифицированные в работе компьютерные коды могут быть использованы для анализа различных ионно-оптических систем, а так же как составные части для создания кинетической модели плазмы на основе метода частиц в ячейках </w:t>
      </w:r>
      <w:r w:rsidRPr="00685BB6">
        <w:t>[</w:t>
      </w:r>
      <w:r>
        <w:t>3-5</w:t>
      </w:r>
      <w:r w:rsidRPr="00685BB6">
        <w:t>]</w:t>
      </w:r>
      <w:r>
        <w:t>.</w:t>
      </w:r>
    </w:p>
    <w:p w:rsidR="009D7B1A" w:rsidRDefault="009D7B1A" w:rsidP="009D7B1A">
      <w:pPr>
        <w:pStyle w:val="Zv-TitleReferences-ru"/>
      </w:pPr>
      <w:r>
        <w:t>Литература.</w:t>
      </w:r>
    </w:p>
    <w:p w:rsidR="009D7B1A" w:rsidRPr="0080664E" w:rsidRDefault="009D7B1A" w:rsidP="009D7B1A">
      <w:pPr>
        <w:pStyle w:val="Zv-References-ru"/>
        <w:numPr>
          <w:ilvl w:val="0"/>
          <w:numId w:val="1"/>
        </w:numPr>
        <w:jc w:val="both"/>
      </w:pPr>
      <w:bookmarkStart w:id="0" w:name="_Ref295201851"/>
      <w:r w:rsidRPr="0080664E">
        <w:rPr>
          <w:szCs w:val="24"/>
        </w:rPr>
        <w:t xml:space="preserve">Котов Д.В. Вычислительные модели физико-химической кинетики при гиперзвуковом обтекании реальных тел. - </w:t>
      </w:r>
      <w:bookmarkEnd w:id="0"/>
      <w:r w:rsidRPr="0080664E">
        <w:rPr>
          <w:szCs w:val="24"/>
        </w:rPr>
        <w:t xml:space="preserve">Диссертация на соискание ученой степени к.ф.-м. н., </w:t>
      </w:r>
      <w:smartTag w:uri="urn:schemas-microsoft-com:office:smarttags" w:element="metricconverter">
        <w:smartTagPr>
          <w:attr w:name="ProductID" w:val="2010 г"/>
        </w:smartTagPr>
        <w:r w:rsidRPr="0080664E">
          <w:rPr>
            <w:szCs w:val="24"/>
          </w:rPr>
          <w:t>2010 г</w:t>
        </w:r>
      </w:smartTag>
      <w:r w:rsidRPr="0080664E">
        <w:rPr>
          <w:szCs w:val="24"/>
        </w:rPr>
        <w:t>.</w:t>
      </w:r>
    </w:p>
    <w:p w:rsidR="009D7B1A" w:rsidRPr="0080664E" w:rsidRDefault="009D7B1A" w:rsidP="009D7B1A">
      <w:pPr>
        <w:pStyle w:val="Zv-References-ru"/>
        <w:numPr>
          <w:ilvl w:val="0"/>
          <w:numId w:val="1"/>
        </w:numPr>
        <w:jc w:val="both"/>
      </w:pPr>
      <w:r w:rsidRPr="0080664E">
        <w:rPr>
          <w:szCs w:val="24"/>
          <w:lang w:val="en-US"/>
        </w:rPr>
        <w:t>Delzanno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G</w:t>
      </w:r>
      <w:r w:rsidRPr="006C7EE6">
        <w:rPr>
          <w:szCs w:val="24"/>
          <w:lang w:val="en-US"/>
        </w:rPr>
        <w:t>.</w:t>
      </w:r>
      <w:r w:rsidRPr="0080664E">
        <w:rPr>
          <w:szCs w:val="24"/>
          <w:lang w:val="en-US"/>
        </w:rPr>
        <w:t>L</w:t>
      </w:r>
      <w:r w:rsidRPr="006C7EE6">
        <w:rPr>
          <w:szCs w:val="24"/>
          <w:lang w:val="en-US"/>
        </w:rPr>
        <w:t xml:space="preserve">., </w:t>
      </w:r>
      <w:r w:rsidRPr="0080664E">
        <w:rPr>
          <w:szCs w:val="24"/>
          <w:lang w:val="en-US"/>
        </w:rPr>
        <w:t>Camporeale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E</w:t>
      </w:r>
      <w:r w:rsidRPr="006C7EE6">
        <w:rPr>
          <w:szCs w:val="24"/>
          <w:lang w:val="en-US"/>
        </w:rPr>
        <w:t xml:space="preserve">. </w:t>
      </w:r>
      <w:r w:rsidRPr="0080664E">
        <w:rPr>
          <w:szCs w:val="24"/>
          <w:lang w:val="en-US"/>
        </w:rPr>
        <w:t>On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particle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movers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in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cylindrical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geometry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for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Particle</w:t>
      </w:r>
      <w:r w:rsidRPr="006C7EE6">
        <w:rPr>
          <w:szCs w:val="24"/>
          <w:lang w:val="en-US"/>
        </w:rPr>
        <w:t>-</w:t>
      </w:r>
      <w:r w:rsidRPr="0080664E">
        <w:rPr>
          <w:szCs w:val="24"/>
          <w:lang w:val="en-US"/>
        </w:rPr>
        <w:t>In</w:t>
      </w:r>
      <w:r w:rsidRPr="006C7EE6">
        <w:rPr>
          <w:szCs w:val="24"/>
          <w:lang w:val="en-US"/>
        </w:rPr>
        <w:t>-</w:t>
      </w:r>
      <w:r w:rsidRPr="0080664E">
        <w:rPr>
          <w:szCs w:val="24"/>
          <w:lang w:val="en-US"/>
        </w:rPr>
        <w:t>Cell</w:t>
      </w:r>
      <w:r w:rsidRPr="006C7EE6">
        <w:rPr>
          <w:szCs w:val="24"/>
          <w:lang w:val="en-US"/>
        </w:rPr>
        <w:t xml:space="preserve"> </w:t>
      </w:r>
      <w:r w:rsidRPr="0080664E">
        <w:rPr>
          <w:szCs w:val="24"/>
          <w:lang w:val="en-US"/>
        </w:rPr>
        <w:t>simulations</w:t>
      </w:r>
      <w:r w:rsidRPr="006C7EE6">
        <w:rPr>
          <w:szCs w:val="24"/>
          <w:lang w:val="en-US"/>
        </w:rPr>
        <w:t xml:space="preserve">. – </w:t>
      </w:r>
      <w:r w:rsidRPr="0080664E">
        <w:rPr>
          <w:szCs w:val="24"/>
          <w:lang w:val="en-US"/>
        </w:rPr>
        <w:t>J</w:t>
      </w:r>
      <w:r w:rsidRPr="006C7EE6">
        <w:rPr>
          <w:szCs w:val="24"/>
          <w:lang w:val="en-US"/>
        </w:rPr>
        <w:t xml:space="preserve">. </w:t>
      </w:r>
      <w:r w:rsidRPr="0080664E">
        <w:rPr>
          <w:szCs w:val="24"/>
          <w:lang w:val="en-US"/>
        </w:rPr>
        <w:t>Comput</w:t>
      </w:r>
      <w:r w:rsidRPr="006C7EE6">
        <w:rPr>
          <w:szCs w:val="24"/>
          <w:lang w:val="en-US"/>
        </w:rPr>
        <w:t xml:space="preserve">. </w:t>
      </w:r>
      <w:r w:rsidRPr="0080664E">
        <w:rPr>
          <w:szCs w:val="24"/>
          <w:lang w:val="en-US"/>
        </w:rPr>
        <w:t>Phys</w:t>
      </w:r>
      <w:r w:rsidRPr="0080664E">
        <w:rPr>
          <w:szCs w:val="24"/>
        </w:rPr>
        <w:t xml:space="preserve">. – 2013. </w:t>
      </w:r>
      <w:r w:rsidRPr="0080664E">
        <w:rPr>
          <w:szCs w:val="24"/>
          <w:lang w:val="en-US"/>
        </w:rPr>
        <w:t>– V</w:t>
      </w:r>
      <w:r w:rsidRPr="0080664E">
        <w:rPr>
          <w:szCs w:val="24"/>
        </w:rPr>
        <w:t xml:space="preserve">. </w:t>
      </w:r>
      <w:r w:rsidRPr="0080664E">
        <w:rPr>
          <w:szCs w:val="24"/>
          <w:lang w:val="en-US"/>
        </w:rPr>
        <w:t>253. – P. 259-277.</w:t>
      </w:r>
    </w:p>
    <w:p w:rsidR="009D7B1A" w:rsidRPr="0080664E" w:rsidRDefault="009D7B1A" w:rsidP="009D7B1A">
      <w:pPr>
        <w:pStyle w:val="Zv-References-ru"/>
        <w:numPr>
          <w:ilvl w:val="0"/>
          <w:numId w:val="1"/>
        </w:numPr>
        <w:jc w:val="both"/>
      </w:pPr>
      <w:r w:rsidRPr="0080664E">
        <w:rPr>
          <w:szCs w:val="24"/>
        </w:rPr>
        <w:t>Бэдсел Ч., Ленгдон А. Физика плазмы и численное моделирование. – М.: Энергоатомиздат, 1989.</w:t>
      </w:r>
    </w:p>
    <w:p w:rsidR="009D7B1A" w:rsidRPr="0080664E" w:rsidRDefault="009D7B1A" w:rsidP="009D7B1A">
      <w:pPr>
        <w:pStyle w:val="Zv-References-ru"/>
        <w:numPr>
          <w:ilvl w:val="0"/>
          <w:numId w:val="1"/>
        </w:numPr>
        <w:jc w:val="both"/>
      </w:pPr>
      <w:r w:rsidRPr="0080664E">
        <w:rPr>
          <w:szCs w:val="24"/>
        </w:rPr>
        <w:t>Хокни Р., Иствуд Дж. Численное моделирование методом частиц. – М.: Мир, 1987.</w:t>
      </w:r>
    </w:p>
    <w:p w:rsidR="009D7B1A" w:rsidRPr="0080664E" w:rsidRDefault="009D7B1A" w:rsidP="009D7B1A">
      <w:pPr>
        <w:pStyle w:val="Zv-References-ru"/>
        <w:numPr>
          <w:ilvl w:val="0"/>
          <w:numId w:val="1"/>
        </w:numPr>
        <w:jc w:val="both"/>
      </w:pPr>
      <w:r w:rsidRPr="0080664E">
        <w:rPr>
          <w:szCs w:val="24"/>
        </w:rPr>
        <w:t>Суржиков С.Т. Бесстолкновительный разлет двухзарядного плазменного облака в разреженной замагниченной плазме. – Физика плазмы. - 2000. – Т. 26. - № 9. - С. 811-823.</w:t>
      </w:r>
    </w:p>
    <w:sectPr w:rsidR="009D7B1A" w:rsidRPr="0080664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373" w:rsidRDefault="00763373">
      <w:r>
        <w:separator/>
      </w:r>
    </w:p>
  </w:endnote>
  <w:endnote w:type="continuationSeparator" w:id="0">
    <w:p w:rsidR="00763373" w:rsidRDefault="0076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B1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373" w:rsidRDefault="00763373">
      <w:r>
        <w:separator/>
      </w:r>
    </w:p>
  </w:footnote>
  <w:footnote w:type="continuationSeparator" w:id="0">
    <w:p w:rsidR="00763373" w:rsidRDefault="00763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1E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373"/>
    <w:rsid w:val="0002206C"/>
    <w:rsid w:val="00043701"/>
    <w:rsid w:val="000C657D"/>
    <w:rsid w:val="000C7078"/>
    <w:rsid w:val="000D76E9"/>
    <w:rsid w:val="000E495B"/>
    <w:rsid w:val="00141E6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63373"/>
    <w:rsid w:val="007B6378"/>
    <w:rsid w:val="007E06CE"/>
    <w:rsid w:val="00802D35"/>
    <w:rsid w:val="00930480"/>
    <w:rsid w:val="0094051A"/>
    <w:rsid w:val="00953341"/>
    <w:rsid w:val="009D7B1A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D7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ks.dikalyuk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8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2015-01-04T13:24:00Z</dcterms:created>
  <dcterms:modified xsi:type="dcterms:W3CDTF">2015-01-04T13:33:00Z</dcterms:modified>
</cp:coreProperties>
</file>