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023" w:rsidRDefault="00094023" w:rsidP="00094023">
      <w:pPr>
        <w:pStyle w:val="Zv-Titlereport"/>
      </w:pPr>
      <w:r>
        <w:t xml:space="preserve">контракция наносекундного поверхностного барьерного разряда в воздухе при давлениях </w:t>
      </w:r>
      <w:r>
        <w:rPr>
          <w:lang w:val="en-US"/>
        </w:rPr>
        <w:t>P</w:t>
      </w:r>
      <w:r w:rsidRPr="00BE738F">
        <w:t xml:space="preserve"> = </w:t>
      </w:r>
      <w:r>
        <w:t>1 - 6 атм</w:t>
      </w:r>
    </w:p>
    <w:p w:rsidR="00094023" w:rsidRPr="008C3437" w:rsidRDefault="00094023" w:rsidP="00094023">
      <w:pPr>
        <w:pStyle w:val="Zv-Author"/>
        <w:rPr>
          <w:vertAlign w:val="superscript"/>
        </w:rPr>
      </w:pPr>
      <w:r>
        <w:rPr>
          <w:u w:val="single"/>
        </w:rPr>
        <w:t>Н</w:t>
      </w:r>
      <w:r w:rsidRPr="00384ADB">
        <w:rPr>
          <w:u w:val="single"/>
        </w:rPr>
        <w:t>.А.</w:t>
      </w:r>
      <w:r>
        <w:rPr>
          <w:u w:val="single"/>
        </w:rPr>
        <w:t xml:space="preserve"> Попов</w:t>
      </w:r>
      <w:r w:rsidRPr="00094023">
        <w:t>,</w:t>
      </w:r>
      <w:r>
        <w:t xml:space="preserve"> С.М. </w:t>
      </w:r>
      <w:r w:rsidRPr="00094023">
        <w:t>Стариковская</w:t>
      </w:r>
      <w:r>
        <w:rPr>
          <w:vertAlign w:val="superscript"/>
        </w:rPr>
        <w:t>*</w:t>
      </w:r>
      <w:r>
        <w:t>, А.Ю. Стариковский</w:t>
      </w:r>
      <w:r>
        <w:rPr>
          <w:vertAlign w:val="superscript"/>
        </w:rPr>
        <w:t>**</w:t>
      </w:r>
      <w:r>
        <w:t>, С.А. Степанян</w:t>
      </w:r>
      <w:r>
        <w:rPr>
          <w:vertAlign w:val="superscript"/>
        </w:rPr>
        <w:t>*</w:t>
      </w:r>
    </w:p>
    <w:p w:rsidR="00094023" w:rsidRPr="00A62F86" w:rsidRDefault="00094023" w:rsidP="00094023">
      <w:pPr>
        <w:pStyle w:val="Zv-Organization"/>
        <w:rPr>
          <w:lang w:val="en-US"/>
        </w:rPr>
      </w:pPr>
      <w:r>
        <w:t>НИИ Ядерной физики им. Д.В. Скобельцына, МГУ им. М</w:t>
      </w:r>
      <w:r w:rsidRPr="00A62F86">
        <w:rPr>
          <w:lang w:val="en-US"/>
        </w:rPr>
        <w:t>.</w:t>
      </w:r>
      <w:r>
        <w:t>В</w:t>
      </w:r>
      <w:r w:rsidRPr="00A62F86">
        <w:rPr>
          <w:lang w:val="en-US"/>
        </w:rPr>
        <w:t xml:space="preserve">. </w:t>
      </w:r>
      <w:r>
        <w:t>Ломоносова</w:t>
      </w:r>
      <w:r w:rsidRPr="00A62F86">
        <w:rPr>
          <w:lang w:val="en-US"/>
        </w:rPr>
        <w:t xml:space="preserve">, </w:t>
      </w:r>
      <w:r>
        <w:t>Москва</w:t>
      </w:r>
      <w:r>
        <w:rPr>
          <w:lang w:val="en-US"/>
        </w:rPr>
        <w:br/>
      </w:r>
      <w:r w:rsidRPr="00A62F86">
        <w:rPr>
          <w:vertAlign w:val="superscript"/>
          <w:lang w:val="en-US"/>
        </w:rPr>
        <w:t>*</w:t>
      </w:r>
      <w:r>
        <w:rPr>
          <w:lang w:val="en-US"/>
        </w:rPr>
        <w:t>LPP E</w:t>
      </w:r>
      <w:r w:rsidRPr="00A62F86">
        <w:rPr>
          <w:lang w:val="en-US"/>
        </w:rPr>
        <w:t xml:space="preserve">cole Polytechnique, University Paris-Sud, </w:t>
      </w:r>
      <w:r>
        <w:rPr>
          <w:lang w:val="en-US"/>
        </w:rPr>
        <w:t xml:space="preserve">Paris, </w:t>
      </w:r>
      <w:r w:rsidRPr="00A62F86">
        <w:rPr>
          <w:lang w:val="en-US"/>
        </w:rPr>
        <w:t>France</w:t>
      </w:r>
      <w:r>
        <w:rPr>
          <w:lang w:val="en-US"/>
        </w:rPr>
        <w:br/>
      </w:r>
      <w:r w:rsidRPr="00A62F86">
        <w:rPr>
          <w:vertAlign w:val="superscript"/>
          <w:lang w:val="en-US"/>
        </w:rPr>
        <w:t>**</w:t>
      </w:r>
      <w:r w:rsidRPr="00A62F86">
        <w:rPr>
          <w:rFonts w:ascii="Times-Roman" w:hAnsi="Times-Roman" w:cs="Times-Roman"/>
          <w:lang w:val="en-US"/>
        </w:rPr>
        <w:t>Mechanical and Aerospace Engineering Department,</w:t>
      </w:r>
      <w:r>
        <w:rPr>
          <w:rFonts w:ascii="Times-Roman" w:hAnsi="Times-Roman" w:cs="Times-Roman"/>
          <w:lang w:val="en-US"/>
        </w:rPr>
        <w:t xml:space="preserve"> </w:t>
      </w:r>
      <w:r w:rsidRPr="00A62F86">
        <w:rPr>
          <w:lang w:val="en-US"/>
        </w:rPr>
        <w:t>Princeton University, USA</w:t>
      </w:r>
    </w:p>
    <w:p w:rsidR="00094023" w:rsidRDefault="00094023" w:rsidP="00094023">
      <w:pPr>
        <w:pStyle w:val="Zv-bodyreport"/>
      </w:pPr>
      <w:r>
        <w:t xml:space="preserve">Интерес к импульсным наносекундным разрядам связан с возможностью их использо-вания для воспламенения горючих смесей, </w:t>
      </w:r>
      <w:r w:rsidRPr="005B2461">
        <w:t>решения з</w:t>
      </w:r>
      <w:r w:rsidRPr="005B2461">
        <w:t>а</w:t>
      </w:r>
      <w:r w:rsidRPr="005B2461">
        <w:t>дач плазменной аэродинамики</w:t>
      </w:r>
      <w:r>
        <w:t xml:space="preserve"> и др. Целью</w:t>
      </w:r>
      <w:r w:rsidRPr="00106C2E">
        <w:t xml:space="preserve"> </w:t>
      </w:r>
      <w:r>
        <w:t>данной</w:t>
      </w:r>
      <w:r w:rsidRPr="00106C2E">
        <w:t xml:space="preserve"> </w:t>
      </w:r>
      <w:r>
        <w:t>работы является исследование пространственной структуры поверхностного барьерного разряда отрицательной полярности в воздухе при высоких давлениях.</w:t>
      </w:r>
    </w:p>
    <w:p w:rsidR="00094023" w:rsidRDefault="00094023" w:rsidP="00094023">
      <w:pPr>
        <w:pStyle w:val="Zv-bodyreport"/>
      </w:pPr>
      <w:r>
        <w:t xml:space="preserve">Для инициации разряда использовалась коаксиальная система электродов, подробно описанная в [1]. Центральный ВВ электрод представлял собой диск радиусом </w:t>
      </w:r>
      <w:smartTag w:uri="urn:schemas-microsoft-com:office:smarttags" w:element="metricconverter">
        <w:smartTagPr>
          <w:attr w:name="ProductID" w:val="10 мм"/>
        </w:smartTagPr>
        <w:r>
          <w:t>10 мм</w:t>
        </w:r>
      </w:smartTag>
      <w:r>
        <w:t xml:space="preserve">, радиус низковольтного электрода – </w:t>
      </w:r>
      <w:smartTag w:uri="urn:schemas-microsoft-com:office:smarttags" w:element="metricconverter">
        <w:smartTagPr>
          <w:attr w:name="ProductID" w:val="23 мм"/>
        </w:smartTagPr>
        <w:r>
          <w:t>23 мм</w:t>
        </w:r>
      </w:smartTag>
      <w:r>
        <w:t>, в качестве диэлектрика использовался ПВХ,</w:t>
      </w:r>
      <w:r w:rsidRPr="00E06ECE">
        <w:t xml:space="preserve"> </w:t>
      </w:r>
      <w:r>
        <w:t xml:space="preserve">толщиной </w:t>
      </w:r>
      <w:smartTag w:uri="urn:schemas-microsoft-com:office:smarttags" w:element="metricconverter">
        <w:smartTagPr>
          <w:attr w:name="ProductID" w:val="0.3 мм"/>
        </w:smartTagPr>
        <w:r>
          <w:t>0.3 мм</w:t>
        </w:r>
      </w:smartTag>
      <w:r>
        <w:t>. Кроме того, часть измерений была проведена с плоской геометрией электродов. Исследовались смеси N</w:t>
      </w:r>
      <w:r w:rsidRPr="00870205">
        <w:rPr>
          <w:vertAlign w:val="subscript"/>
        </w:rPr>
        <w:t>2</w:t>
      </w:r>
      <w:r w:rsidRPr="00870205">
        <w:t xml:space="preserve"> : </w:t>
      </w:r>
      <w:r>
        <w:rPr>
          <w:lang w:val="en-US"/>
        </w:rPr>
        <w:t>O</w:t>
      </w:r>
      <w:r w:rsidRPr="00870205">
        <w:rPr>
          <w:vertAlign w:val="subscript"/>
        </w:rPr>
        <w:t>2</w:t>
      </w:r>
      <w:r w:rsidRPr="00870205">
        <w:t xml:space="preserve"> = 4 : 1 </w:t>
      </w:r>
      <w:r>
        <w:t>при Т</w:t>
      </w:r>
      <w:r>
        <w:rPr>
          <w:vertAlign w:val="subscript"/>
        </w:rPr>
        <w:t>0</w:t>
      </w:r>
      <w:r>
        <w:t xml:space="preserve"> = 300 К </w:t>
      </w:r>
      <w:r w:rsidRPr="00870205">
        <w:t xml:space="preserve">в диапазоне давлений </w:t>
      </w:r>
      <w:r>
        <w:rPr>
          <w:lang w:val="en-US"/>
        </w:rPr>
        <w:t>P</w:t>
      </w:r>
      <w:r w:rsidRPr="00870205">
        <w:t xml:space="preserve"> = 1 </w:t>
      </w:r>
      <w:r>
        <w:t>-</w:t>
      </w:r>
      <w:r w:rsidRPr="00870205">
        <w:t xml:space="preserve"> 6 атм.</w:t>
      </w:r>
    </w:p>
    <w:p w:rsidR="00094023" w:rsidRDefault="00094023" w:rsidP="00094023">
      <w:pPr>
        <w:pStyle w:val="Zv-bodyreport"/>
      </w:pPr>
      <w:r>
        <w:t>Разряд стартовал с кромки ВВ электрода и распространялся в радиальном направлении вдоль поверхности диэлектрика. В квазиоднородном режиме разряд состоит из 150</w:t>
      </w:r>
      <w:r w:rsidRPr="005E2E27">
        <w:t xml:space="preserve"> </w:t>
      </w:r>
      <w:r>
        <w:t>-</w:t>
      </w:r>
      <w:r w:rsidRPr="005E2E27">
        <w:t xml:space="preserve"> </w:t>
      </w:r>
      <w:r>
        <w:t xml:space="preserve">200 стримерных каналов, скорость распространения </w:t>
      </w:r>
      <w:r w:rsidRPr="005E2E27">
        <w:t>которых</w:t>
      </w:r>
      <w:r>
        <w:t xml:space="preserve"> на начальном этапе достигает нескольких мм/нс. Затем через 5-7 нс скорость стримеров резко снижается и они останавли-ваются. В этот момент интенсивность их свечения падает и на фоне слабо светящихся стримерных каналов появляются ярко светящиеся филаменты, распространяющиеся от ВВ электрода в радиальном направлении. Число филаментированных каналов примерно в 4 - 6 раз меньше, чем стримерных, радиус филаментов примерно в 3 раза больше, чем радиус стримеров, а типичная скорость распространения составляет </w:t>
      </w:r>
      <w:r>
        <w:rPr>
          <w:lang w:val="en-US"/>
        </w:rPr>
        <w:t>V</w:t>
      </w:r>
      <w:r w:rsidRPr="00397C31">
        <w:rPr>
          <w:i/>
          <w:vertAlign w:val="subscript"/>
          <w:lang w:val="en-US"/>
        </w:rPr>
        <w:t>f</w:t>
      </w:r>
      <w:r w:rsidRPr="00186B5F">
        <w:t xml:space="preserve"> = </w:t>
      </w:r>
      <w:r>
        <w:t>5 мм/нс. Следует отметить, что перестройка пространственной структуры разряда (из квазиоднородной, стримерной – в филаментированную) происходит при неизменной величине приложенного напряжения н</w:t>
      </w:r>
      <w:r w:rsidRPr="00397C31">
        <w:t>а времена</w:t>
      </w:r>
      <w:r>
        <w:t>х</w:t>
      </w:r>
      <w:r w:rsidRPr="00397C31">
        <w:t xml:space="preserve"> в несколько наносекунд.   </w:t>
      </w:r>
    </w:p>
    <w:p w:rsidR="00094023" w:rsidRPr="009C5A0D" w:rsidRDefault="00094023" w:rsidP="00094023">
      <w:pPr>
        <w:pStyle w:val="Zv-bodyreport"/>
      </w:pPr>
      <w:r>
        <w:t xml:space="preserve">Результаты измерения максимальной длины распространения стримеров показали, что в диапазоне давлений P = 1 - 6 атм величина </w:t>
      </w:r>
      <w:r>
        <w:rPr>
          <w:lang w:val="en-US"/>
        </w:rPr>
        <w:t>U</w:t>
      </w:r>
      <w:r w:rsidRPr="00397C31">
        <w:t>/</w:t>
      </w:r>
      <w:r w:rsidRPr="00F86023">
        <w:t>(</w:t>
      </w:r>
      <w:r>
        <w:rPr>
          <w:lang w:val="en-US"/>
        </w:rPr>
        <w:t>P</w:t>
      </w:r>
      <w:r w:rsidRPr="00F86023">
        <w:t>∙</w:t>
      </w:r>
      <w:r>
        <w:rPr>
          <w:lang w:val="en-US"/>
        </w:rPr>
        <w:t>L</w:t>
      </w:r>
      <w:r>
        <w:rPr>
          <w:vertAlign w:val="subscript"/>
          <w:lang w:val="en-US"/>
        </w:rPr>
        <w:t>max</w:t>
      </w:r>
      <w:r w:rsidRPr="00F86023">
        <w:t xml:space="preserve">) </w:t>
      </w:r>
      <w:r>
        <w:sym w:font="Symbol" w:char="F0BB"/>
      </w:r>
      <w:r w:rsidRPr="00397C31">
        <w:t xml:space="preserve"> </w:t>
      </w:r>
      <w:r>
        <w:rPr>
          <w:lang w:val="en-US"/>
        </w:rPr>
        <w:t>const</w:t>
      </w:r>
      <w:r>
        <w:t xml:space="preserve">, где U – приложенное напря-жение. Отсюда была получена оценка величины среднего поля в стримерном канале, </w:t>
      </w:r>
      <w:r>
        <w:rPr>
          <w:lang w:val="en-US"/>
        </w:rPr>
        <w:t>E</w:t>
      </w:r>
      <w:r w:rsidRPr="00F86023">
        <w:t>/</w:t>
      </w:r>
      <w:r>
        <w:rPr>
          <w:lang w:val="en-US"/>
        </w:rPr>
        <w:t>N</w:t>
      </w:r>
      <w:r w:rsidRPr="00F86023">
        <w:t xml:space="preserve"> = 80</w:t>
      </w:r>
      <w:r w:rsidRPr="00C423B6">
        <w:t xml:space="preserve"> </w:t>
      </w:r>
      <w:r>
        <w:sym w:font="Symbol" w:char="F0B1"/>
      </w:r>
      <w:r w:rsidRPr="00C423B6">
        <w:t xml:space="preserve"> </w:t>
      </w:r>
      <w:r w:rsidRPr="00F86023">
        <w:t xml:space="preserve">10 </w:t>
      </w:r>
      <w:r>
        <w:rPr>
          <w:lang w:val="en-US"/>
        </w:rPr>
        <w:t>Td</w:t>
      </w:r>
      <w:r>
        <w:t>. Максимальная длина распространения филаментов заметно больше, чем длина стримеров, так что поле в канале филаментов, скорее всего, не превышает 30</w:t>
      </w:r>
      <w:r w:rsidRPr="00C423B6">
        <w:t xml:space="preserve"> </w:t>
      </w:r>
      <w:r>
        <w:t>-</w:t>
      </w:r>
      <w:r w:rsidRPr="00C423B6">
        <w:t xml:space="preserve"> </w:t>
      </w:r>
      <w:r>
        <w:t xml:space="preserve">40 Td. </w:t>
      </w:r>
    </w:p>
    <w:p w:rsidR="00094023" w:rsidRDefault="00094023" w:rsidP="00094023">
      <w:pPr>
        <w:pStyle w:val="Zv-bodyreport"/>
      </w:pPr>
      <w:r>
        <w:t xml:space="preserve">Проведенные расчеты (с использованием </w:t>
      </w:r>
      <w:r w:rsidRPr="0097032C">
        <w:t>модели</w:t>
      </w:r>
      <w:r>
        <w:t xml:space="preserve"> [2])</w:t>
      </w:r>
      <w:r w:rsidRPr="0097032C">
        <w:t xml:space="preserve"> </w:t>
      </w:r>
      <w:r>
        <w:t>показали, что н</w:t>
      </w:r>
      <w:r w:rsidRPr="00804E5C">
        <w:t>аблюда</w:t>
      </w:r>
      <w:r w:rsidRPr="00804E5C">
        <w:t>е</w:t>
      </w:r>
      <w:r w:rsidRPr="00804E5C">
        <w:t>мая в экспе</w:t>
      </w:r>
      <w:r>
        <w:t>-</w:t>
      </w:r>
      <w:r w:rsidRPr="00804E5C">
        <w:t>риментах динамика тока разряда может быть объяснена рекомбинационно-прилип</w:t>
      </w:r>
      <w:r w:rsidRPr="00804E5C">
        <w:t>а</w:t>
      </w:r>
      <w:r w:rsidRPr="00804E5C">
        <w:t xml:space="preserve">тельным распадом созданной плазмы с последующим замедлением </w:t>
      </w:r>
      <w:r>
        <w:t xml:space="preserve">этого </w:t>
      </w:r>
      <w:r w:rsidRPr="00804E5C">
        <w:t>распада вследствие н</w:t>
      </w:r>
      <w:r w:rsidRPr="00804E5C">
        <w:t>а</w:t>
      </w:r>
      <w:r w:rsidRPr="00804E5C">
        <w:t>коп</w:t>
      </w:r>
      <w:r>
        <w:t>-</w:t>
      </w:r>
      <w:r w:rsidRPr="00804E5C">
        <w:t>ления атомарного кислорода и отлипания электронов от отрицательных ионов в реакциях с O(</w:t>
      </w:r>
      <w:r w:rsidRPr="00804E5C">
        <w:rPr>
          <w:vertAlign w:val="superscript"/>
        </w:rPr>
        <w:t>3</w:t>
      </w:r>
      <w:r>
        <w:t>P)</w:t>
      </w:r>
      <w:r w:rsidRPr="00804E5C">
        <w:t xml:space="preserve">. </w:t>
      </w:r>
      <w:r>
        <w:t xml:space="preserve">При Р = 3 атм, </w:t>
      </w:r>
      <w:r w:rsidRPr="00804E5C">
        <w:t>N</w:t>
      </w:r>
      <w:r w:rsidRPr="00804E5C">
        <w:rPr>
          <w:vertAlign w:val="subscript"/>
        </w:rPr>
        <w:t>e</w:t>
      </w:r>
      <w:r w:rsidRPr="00804E5C">
        <w:rPr>
          <w:vertAlign w:val="superscript"/>
        </w:rPr>
        <w:t>0</w:t>
      </w:r>
      <w:r w:rsidRPr="00804E5C">
        <w:t xml:space="preserve"> = 2.5∙10</w:t>
      </w:r>
      <w:r w:rsidRPr="00804E5C">
        <w:rPr>
          <w:vertAlign w:val="superscript"/>
        </w:rPr>
        <w:t>15</w:t>
      </w:r>
      <w:r w:rsidRPr="00804E5C">
        <w:t xml:space="preserve"> </w:t>
      </w:r>
      <w:r>
        <w:t>см</w:t>
      </w:r>
      <w:r w:rsidRPr="00804E5C">
        <w:rPr>
          <w:vertAlign w:val="superscript"/>
        </w:rPr>
        <w:t>-3</w:t>
      </w:r>
      <w:r w:rsidRPr="00804E5C">
        <w:t xml:space="preserve">, </w:t>
      </w:r>
      <w:r w:rsidRPr="0025310A">
        <w:rPr>
          <w:lang w:val="en-US"/>
        </w:rPr>
        <w:t>E</w:t>
      </w:r>
      <w:r w:rsidRPr="0025310A">
        <w:t>/</w:t>
      </w:r>
      <w:r w:rsidRPr="0025310A">
        <w:rPr>
          <w:lang w:val="en-US"/>
        </w:rPr>
        <w:t>N</w:t>
      </w:r>
      <w:r w:rsidRPr="0025310A">
        <w:t xml:space="preserve"> = 90 </w:t>
      </w:r>
      <w:r w:rsidRPr="0025310A">
        <w:rPr>
          <w:lang w:val="en-US"/>
        </w:rPr>
        <w:t>Td</w:t>
      </w:r>
      <w:r>
        <w:t>,</w:t>
      </w:r>
      <w:r w:rsidRPr="0025310A">
        <w:t xml:space="preserve"> </w:t>
      </w:r>
      <w:r>
        <w:sym w:font="Symbol" w:char="F074"/>
      </w:r>
      <w:r>
        <w:rPr>
          <w:vertAlign w:val="subscript"/>
          <w:lang w:val="en-US"/>
        </w:rPr>
        <w:t>imp</w:t>
      </w:r>
      <w:r>
        <w:t xml:space="preserve"> = 20 нс концентрация атомарного кислорода за время импульса может достигать </w:t>
      </w:r>
      <w:r w:rsidRPr="00EB3B14">
        <w:t>[</w:t>
      </w:r>
      <w:r w:rsidRPr="00804E5C">
        <w:t>O</w:t>
      </w:r>
      <w:r w:rsidRPr="00EB3B14">
        <w:t>(</w:t>
      </w:r>
      <w:r w:rsidRPr="00EB3B14">
        <w:rPr>
          <w:vertAlign w:val="superscript"/>
        </w:rPr>
        <w:t>3</w:t>
      </w:r>
      <w:r w:rsidRPr="00804E5C">
        <w:t>P</w:t>
      </w:r>
      <w:r w:rsidRPr="00EB3B14">
        <w:t>)] = 10</w:t>
      </w:r>
      <w:r w:rsidRPr="00EB3B14">
        <w:rPr>
          <w:vertAlign w:val="superscript"/>
        </w:rPr>
        <w:t>18</w:t>
      </w:r>
      <w:r w:rsidRPr="00EB3B14">
        <w:t xml:space="preserve"> см</w:t>
      </w:r>
      <w:r>
        <w:rPr>
          <w:vertAlign w:val="superscript"/>
        </w:rPr>
        <w:t>-3</w:t>
      </w:r>
      <w:r>
        <w:t>, а плотность электронов на временах t</w:t>
      </w:r>
      <w:r w:rsidRPr="00A106F6">
        <w:t xml:space="preserve"> = </w:t>
      </w:r>
      <w:r>
        <w:t>10</w:t>
      </w:r>
      <w:r w:rsidRPr="00A106F6">
        <w:t xml:space="preserve"> </w:t>
      </w:r>
      <w:r>
        <w:t>-</w:t>
      </w:r>
      <w:r w:rsidRPr="00A106F6">
        <w:t xml:space="preserve"> </w:t>
      </w:r>
      <w:r>
        <w:t>20 нс превышает 2∙10</w:t>
      </w:r>
      <w:r>
        <w:rPr>
          <w:vertAlign w:val="superscript"/>
        </w:rPr>
        <w:t>14</w:t>
      </w:r>
      <w:r>
        <w:t xml:space="preserve"> см</w:t>
      </w:r>
      <w:r>
        <w:rPr>
          <w:vertAlign w:val="superscript"/>
        </w:rPr>
        <w:t>-3</w:t>
      </w:r>
      <w:r>
        <w:t>.</w:t>
      </w:r>
      <w:r w:rsidRPr="008A6AA5">
        <w:t xml:space="preserve"> </w:t>
      </w:r>
    </w:p>
    <w:p w:rsidR="00094023" w:rsidRDefault="00094023" w:rsidP="00094023">
      <w:pPr>
        <w:pStyle w:val="Zv-bodyreport"/>
        <w:spacing w:before="120"/>
      </w:pPr>
      <w:r>
        <w:t>Работа</w:t>
      </w:r>
      <w:r w:rsidRPr="00820008">
        <w:t xml:space="preserve"> </w:t>
      </w:r>
      <w:r>
        <w:t>выполнена</w:t>
      </w:r>
      <w:r w:rsidRPr="00820008">
        <w:t xml:space="preserve"> </w:t>
      </w:r>
      <w:r>
        <w:t>при</w:t>
      </w:r>
      <w:r w:rsidRPr="00820008">
        <w:t xml:space="preserve"> </w:t>
      </w:r>
      <w:r>
        <w:t>финансовой</w:t>
      </w:r>
      <w:r w:rsidRPr="00820008">
        <w:t xml:space="preserve"> </w:t>
      </w:r>
      <w:r>
        <w:t>поддержке</w:t>
      </w:r>
      <w:r w:rsidRPr="00820008">
        <w:t xml:space="preserve"> </w:t>
      </w:r>
      <w:r w:rsidRPr="00536541">
        <w:t>РФФИ</w:t>
      </w:r>
      <w:r w:rsidRPr="00820008">
        <w:t xml:space="preserve"> (</w:t>
      </w:r>
      <w:r>
        <w:t>гранты</w:t>
      </w:r>
      <w:r w:rsidRPr="00820008">
        <w:t xml:space="preserve"> № 11-02-91063 - </w:t>
      </w:r>
      <w:r w:rsidRPr="00536541">
        <w:t>НЦНИ</w:t>
      </w:r>
      <w:r w:rsidRPr="00820008">
        <w:t>-</w:t>
      </w:r>
      <w:r w:rsidRPr="00536541">
        <w:t>а</w:t>
      </w:r>
      <w:r w:rsidRPr="00820008">
        <w:t>, №</w:t>
      </w:r>
      <w:r w:rsidRPr="00820008">
        <w:rPr>
          <w:rFonts w:ascii="Times-Roman" w:hAnsi="Times-Roman" w:cs="Times-Roman"/>
        </w:rPr>
        <w:t xml:space="preserve"> 12-02-00637</w:t>
      </w:r>
      <w:r w:rsidRPr="00820008">
        <w:t>),</w:t>
      </w:r>
      <w:r w:rsidRPr="00820008">
        <w:rPr>
          <w:sz w:val="28"/>
          <w:szCs w:val="28"/>
        </w:rPr>
        <w:t xml:space="preserve"> </w:t>
      </w:r>
      <w:r w:rsidRPr="00EC530C">
        <w:rPr>
          <w:lang w:val="en-US"/>
        </w:rPr>
        <w:t>ANR</w:t>
      </w:r>
      <w:r w:rsidRPr="00820008">
        <w:t xml:space="preserve"> (</w:t>
      </w:r>
      <w:r w:rsidRPr="00EC530C">
        <w:rPr>
          <w:lang w:val="en-US"/>
        </w:rPr>
        <w:t>PLASMAFLAME</w:t>
      </w:r>
      <w:r w:rsidRPr="00820008">
        <w:t xml:space="preserve"> </w:t>
      </w:r>
      <w:r w:rsidRPr="00EC530C">
        <w:rPr>
          <w:lang w:val="en-US"/>
        </w:rPr>
        <w:t>Project</w:t>
      </w:r>
      <w:r w:rsidRPr="00820008">
        <w:t xml:space="preserve">, 2011 </w:t>
      </w:r>
      <w:r w:rsidRPr="00EC530C">
        <w:rPr>
          <w:lang w:val="en-US"/>
        </w:rPr>
        <w:t>BS</w:t>
      </w:r>
      <w:r w:rsidRPr="00820008">
        <w:t xml:space="preserve">09 025 01), </w:t>
      </w:r>
      <w:r>
        <w:t xml:space="preserve">PUF (Partner University Foundation), </w:t>
      </w:r>
      <w:r w:rsidRPr="00EC530C">
        <w:rPr>
          <w:lang w:val="en-US"/>
        </w:rPr>
        <w:t>AOARD</w:t>
      </w:r>
      <w:r w:rsidRPr="00820008">
        <w:t xml:space="preserve"> </w:t>
      </w:r>
      <w:r w:rsidRPr="00EC530C">
        <w:rPr>
          <w:lang w:val="en-US"/>
        </w:rPr>
        <w:t>AFOSR</w:t>
      </w:r>
      <w:r w:rsidRPr="00820008">
        <w:t xml:space="preserve">, </w:t>
      </w:r>
      <w:r w:rsidRPr="00EC530C">
        <w:rPr>
          <w:lang w:val="en-US"/>
        </w:rPr>
        <w:t>FA</w:t>
      </w:r>
      <w:r w:rsidRPr="00820008">
        <w:t xml:space="preserve">2386-13-1-4064 </w:t>
      </w:r>
      <w:r w:rsidRPr="00EC530C">
        <w:rPr>
          <w:lang w:val="en-US"/>
        </w:rPr>
        <w:t>grant</w:t>
      </w:r>
      <w:r w:rsidRPr="00820008">
        <w:t xml:space="preserve">, </w:t>
      </w:r>
      <w:r w:rsidRPr="00EC530C">
        <w:rPr>
          <w:lang w:val="en-US"/>
        </w:rPr>
        <w:t>NASA</w:t>
      </w:r>
      <w:r w:rsidRPr="00820008">
        <w:t xml:space="preserve"> </w:t>
      </w:r>
      <w:r w:rsidRPr="00EC530C">
        <w:rPr>
          <w:lang w:val="en-US"/>
        </w:rPr>
        <w:t>SBIR</w:t>
      </w:r>
      <w:r w:rsidRPr="00820008">
        <w:t>/</w:t>
      </w:r>
      <w:r w:rsidRPr="00EC530C">
        <w:rPr>
          <w:lang w:val="en-US"/>
        </w:rPr>
        <w:t>STTR</w:t>
      </w:r>
      <w:r w:rsidRPr="00820008">
        <w:t xml:space="preserve"> </w:t>
      </w:r>
      <w:r w:rsidRPr="00EC530C">
        <w:rPr>
          <w:lang w:val="en-US"/>
        </w:rPr>
        <w:t>Program</w:t>
      </w:r>
      <w:r w:rsidRPr="00D83D53">
        <w:t>.</w:t>
      </w:r>
      <w:r>
        <w:t xml:space="preserve"> </w:t>
      </w:r>
    </w:p>
    <w:p w:rsidR="00094023" w:rsidRDefault="00094023" w:rsidP="00094023">
      <w:pPr>
        <w:pStyle w:val="Zv-TitleReferences-ru"/>
      </w:pPr>
      <w:r>
        <w:t>Литература</w:t>
      </w:r>
    </w:p>
    <w:p w:rsidR="00094023" w:rsidRPr="00870205" w:rsidRDefault="00094023" w:rsidP="00094023">
      <w:pPr>
        <w:pStyle w:val="Zv-References-ru"/>
        <w:numPr>
          <w:ilvl w:val="0"/>
          <w:numId w:val="1"/>
        </w:numPr>
        <w:rPr>
          <w:lang w:val="en-US" w:eastAsia="ru-RU"/>
        </w:rPr>
      </w:pPr>
      <w:r w:rsidRPr="00174199">
        <w:rPr>
          <w:lang w:val="en-US"/>
        </w:rPr>
        <w:t>Stepanyan S. A., Starikovskiy A. Yu.,</w:t>
      </w:r>
      <w:r w:rsidRPr="00174199">
        <w:rPr>
          <w:rFonts w:eastAsia="CMSY8"/>
          <w:iCs/>
          <w:sz w:val="16"/>
          <w:szCs w:val="16"/>
          <w:lang w:val="en-US"/>
        </w:rPr>
        <w:t xml:space="preserve"> </w:t>
      </w:r>
      <w:r w:rsidRPr="00174199">
        <w:rPr>
          <w:lang w:val="en-US"/>
        </w:rPr>
        <w:t>Popov N. A. Starikovskaia S. M.</w:t>
      </w:r>
      <w:r w:rsidRPr="00870205">
        <w:rPr>
          <w:lang w:val="en-US"/>
        </w:rPr>
        <w:t xml:space="preserve"> // Plasma Sources Sci. Technol. 2014. V. 23. 045003 (14 pp).</w:t>
      </w:r>
    </w:p>
    <w:p w:rsidR="00094023" w:rsidRPr="008A2250" w:rsidRDefault="00094023" w:rsidP="00094023">
      <w:pPr>
        <w:pStyle w:val="Zv-References-ru"/>
        <w:numPr>
          <w:ilvl w:val="0"/>
          <w:numId w:val="1"/>
        </w:numPr>
      </w:pPr>
      <w:r w:rsidRPr="008A2250">
        <w:t>Попов Н.А. // Физика плазмы. 2010. Т. 36. № 9. С. 867.</w:t>
      </w:r>
    </w:p>
    <w:sectPr w:rsidR="00094023" w:rsidRPr="008A2250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257" w:rsidRDefault="00A93257">
      <w:r>
        <w:separator/>
      </w:r>
    </w:p>
  </w:endnote>
  <w:endnote w:type="continuationSeparator" w:id="0">
    <w:p w:rsidR="00A93257" w:rsidRDefault="00A932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MSY8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4265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4265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94023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257" w:rsidRDefault="00A93257">
      <w:r>
        <w:separator/>
      </w:r>
    </w:p>
  </w:footnote>
  <w:footnote w:type="continuationSeparator" w:id="0">
    <w:p w:rsidR="00A93257" w:rsidRDefault="00A932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842658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93257"/>
    <w:rsid w:val="0002206C"/>
    <w:rsid w:val="00043701"/>
    <w:rsid w:val="00094023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842658"/>
    <w:rsid w:val="00930480"/>
    <w:rsid w:val="0094051A"/>
    <w:rsid w:val="00953341"/>
    <w:rsid w:val="00A93257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40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3</TotalTime>
  <Pages>1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КОНТРАКЦИЯ НАНОСЕКУНДНОГО ПОВЕРХНОСТНОГО БАРЬЕРНОГО РАЗРЯДА В ВОЗДУХЕ ПРИ ДАВЛЕНИЯХ P = 1 - 6 АТМ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2015-01-03T23:18:00Z</dcterms:created>
  <dcterms:modified xsi:type="dcterms:W3CDTF">2015-01-03T23:21:00Z</dcterms:modified>
</cp:coreProperties>
</file>