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3F" w:rsidRPr="001A4F9D" w:rsidRDefault="00AC5D3F" w:rsidP="00AC5D3F">
      <w:pPr>
        <w:pStyle w:val="Zv-Titlereport"/>
        <w:ind w:left="426" w:right="566"/>
        <w:rPr>
          <w:lang w:val="en-US"/>
        </w:rPr>
      </w:pPr>
      <w:r w:rsidRPr="00AC5D3F">
        <w:rPr>
          <w:rStyle w:val="hps"/>
          <w:lang w:val="en-US"/>
        </w:rPr>
        <w:t>STIMULATED</w:t>
      </w:r>
      <w:r w:rsidRPr="001A4F9D">
        <w:rPr>
          <w:rStyle w:val="hps"/>
          <w:lang w:val="en-US"/>
        </w:rPr>
        <w:t xml:space="preserve"> </w:t>
      </w:r>
      <w:r w:rsidRPr="00AC5D3F">
        <w:rPr>
          <w:rStyle w:val="hps"/>
          <w:lang w:val="en-US"/>
        </w:rPr>
        <w:t>BRILLUINE BACKWARD</w:t>
      </w:r>
      <w:r w:rsidRPr="001A4F9D">
        <w:rPr>
          <w:rStyle w:val="hps"/>
          <w:lang w:val="en-US"/>
        </w:rPr>
        <w:t xml:space="preserve"> </w:t>
      </w:r>
      <w:r w:rsidRPr="00AC5D3F">
        <w:rPr>
          <w:rStyle w:val="hps"/>
          <w:lang w:val="en-US"/>
        </w:rPr>
        <w:t>SCATTERING</w:t>
      </w:r>
      <w:r w:rsidRPr="001A4F9D">
        <w:rPr>
          <w:rStyle w:val="hps"/>
          <w:lang w:val="en-US"/>
        </w:rPr>
        <w:t xml:space="preserve"> </w:t>
      </w:r>
      <w:r w:rsidRPr="00AC5D3F">
        <w:rPr>
          <w:rStyle w:val="hps"/>
          <w:lang w:val="en-US"/>
        </w:rPr>
        <w:t>FOR</w:t>
      </w:r>
      <w:r w:rsidRPr="001A4F9D">
        <w:rPr>
          <w:lang w:val="en-US"/>
        </w:rPr>
        <w:t xml:space="preserve"> </w:t>
      </w:r>
      <w:r w:rsidRPr="001A4F9D">
        <w:rPr>
          <w:rStyle w:val="hps"/>
          <w:lang w:val="en-US"/>
        </w:rPr>
        <w:t>2</w:t>
      </w:r>
      <w:r w:rsidRPr="00AC5D3F">
        <w:rPr>
          <w:rStyle w:val="hps"/>
          <w:lang w:val="en-US"/>
        </w:rPr>
        <w:t>D</w:t>
      </w:r>
      <w:r w:rsidRPr="001A4F9D">
        <w:rPr>
          <w:lang w:val="en-US"/>
        </w:rPr>
        <w:t xml:space="preserve"> </w:t>
      </w:r>
      <w:r w:rsidRPr="00AC5D3F">
        <w:rPr>
          <w:rStyle w:val="hps"/>
          <w:lang w:val="en-US"/>
        </w:rPr>
        <w:t>localized</w:t>
      </w:r>
      <w:r w:rsidRPr="001A4F9D">
        <w:rPr>
          <w:rStyle w:val="hps"/>
          <w:lang w:val="en-US"/>
        </w:rPr>
        <w:t xml:space="preserve"> </w:t>
      </w:r>
      <w:r w:rsidRPr="00AC5D3F">
        <w:rPr>
          <w:rStyle w:val="hps"/>
          <w:lang w:val="en-US"/>
        </w:rPr>
        <w:t>PUMP</w:t>
      </w:r>
      <w:r w:rsidRPr="001A4F9D">
        <w:rPr>
          <w:rStyle w:val="hps"/>
          <w:lang w:val="en-US"/>
        </w:rPr>
        <w:t xml:space="preserve"> </w:t>
      </w:r>
      <w:r w:rsidRPr="00AC5D3F">
        <w:rPr>
          <w:rStyle w:val="hps"/>
          <w:lang w:val="en-US"/>
        </w:rPr>
        <w:t>wave</w:t>
      </w:r>
    </w:p>
    <w:p w:rsidR="00AC5D3F" w:rsidRDefault="00AC5D3F" w:rsidP="00AC5D3F">
      <w:pPr>
        <w:pStyle w:val="Zv-Author"/>
        <w:rPr>
          <w:u w:val="single"/>
          <w:lang w:val="en-US"/>
        </w:rPr>
      </w:pPr>
      <w:r>
        <w:rPr>
          <w:lang w:val="en-US"/>
        </w:rPr>
        <w:t>D.K. Solikhov and</w:t>
      </w:r>
      <w:r w:rsidRPr="00580BE3">
        <w:rPr>
          <w:lang w:val="en-US"/>
        </w:rPr>
        <w:t xml:space="preserve"> </w:t>
      </w:r>
      <w:r w:rsidRPr="00580BE3">
        <w:rPr>
          <w:vertAlign w:val="superscript"/>
          <w:lang w:val="en-US"/>
        </w:rPr>
        <w:t>*</w:t>
      </w:r>
      <w:smartTag w:uri="urn:schemas-microsoft-com:office:smarttags" w:element="place">
        <w:smartTag w:uri="urn:schemas-microsoft-com:office:smarttags" w:element="country-region">
          <w:r w:rsidRPr="003968D4">
            <w:rPr>
              <w:u w:val="single"/>
              <w:lang w:val="en-US"/>
            </w:rPr>
            <w:t>S.A.</w:t>
          </w:r>
        </w:smartTag>
      </w:smartTag>
      <w:r w:rsidRPr="003968D4">
        <w:rPr>
          <w:u w:val="single"/>
          <w:vertAlign w:val="superscript"/>
          <w:lang w:val="en-US"/>
        </w:rPr>
        <w:t xml:space="preserve"> </w:t>
      </w:r>
      <w:r>
        <w:rPr>
          <w:u w:val="single"/>
          <w:vertAlign w:val="superscript"/>
          <w:lang w:val="en-US"/>
        </w:rPr>
        <w:t xml:space="preserve"> </w:t>
      </w:r>
      <w:r w:rsidRPr="003968D4">
        <w:rPr>
          <w:u w:val="single"/>
          <w:lang w:val="en-US"/>
        </w:rPr>
        <w:t>Dvinin</w:t>
      </w:r>
    </w:p>
    <w:p w:rsidR="00AC5D3F" w:rsidRDefault="00AC5D3F" w:rsidP="00AC5D3F">
      <w:pPr>
        <w:pStyle w:val="Zv-Organization"/>
        <w:rPr>
          <w:szCs w:val="24"/>
          <w:lang w:val="en-US"/>
        </w:rPr>
      </w:pPr>
      <w:r w:rsidRPr="002D68AB">
        <w:rPr>
          <w:lang w:val="en-US"/>
        </w:rPr>
        <w:t xml:space="preserve">Tajik National University, Faculty of </w:t>
      </w:r>
      <w:r>
        <w:rPr>
          <w:lang w:val="en-US"/>
        </w:rPr>
        <w:t>P</w:t>
      </w:r>
      <w:r w:rsidRPr="002D68AB">
        <w:rPr>
          <w:lang w:val="en-US"/>
        </w:rPr>
        <w:t xml:space="preserve">hysics, Tajikistan, Dushanbe, </w:t>
      </w:r>
      <w:hyperlink r:id="rId7" w:history="1">
        <w:r w:rsidRPr="00B633DC">
          <w:rPr>
            <w:rStyle w:val="a7"/>
            <w:lang w:val="en-US"/>
          </w:rPr>
          <w:t>davlat56@mail.ru</w:t>
        </w:r>
      </w:hyperlink>
      <w:r>
        <w:rPr>
          <w:lang w:val="en-US"/>
        </w:rPr>
        <w:br/>
      </w:r>
      <w:r w:rsidRPr="00580BE3">
        <w:rPr>
          <w:vertAlign w:val="superscript"/>
          <w:lang w:val="en-US"/>
        </w:rPr>
        <w:t>*</w:t>
      </w:r>
      <w:smartTag w:uri="urn:schemas-microsoft-com:office:smarttags" w:element="PlaceName">
        <w:r>
          <w:rPr>
            <w:lang w:val="en-US"/>
          </w:rPr>
          <w:t>Lomonosov</w:t>
        </w:r>
      </w:smartTag>
      <w:r>
        <w:rPr>
          <w:lang w:val="en-US"/>
        </w:rPr>
        <w:t xml:space="preserve"> </w:t>
      </w:r>
      <w:smartTag w:uri="urn:schemas-microsoft-com:office:smarttags" w:element="PlaceName">
        <w:r>
          <w:rPr>
            <w:lang w:val="en-US"/>
          </w:rPr>
          <w:t>Moscow</w:t>
        </w:r>
      </w:smartTag>
      <w:r>
        <w:rPr>
          <w:lang w:val="en-US"/>
        </w:rPr>
        <w:t xml:space="preserve"> </w:t>
      </w:r>
      <w:smartTag w:uri="urn:schemas-microsoft-com:office:smarttags" w:element="PlaceType">
        <w:r>
          <w:rPr>
            <w:lang w:val="en-US"/>
          </w:rPr>
          <w:t>State</w:t>
        </w:r>
      </w:smartTag>
      <w:r>
        <w:rPr>
          <w:lang w:val="en-US"/>
        </w:rPr>
        <w:t xml:space="preserve"> </w:t>
      </w:r>
      <w:smartTag w:uri="urn:schemas-microsoft-com:office:smarttags" w:element="PlaceType">
        <w:r>
          <w:rPr>
            <w:lang w:val="en-US"/>
          </w:rPr>
          <w:t>University</w:t>
        </w:r>
      </w:smartTag>
      <w:r w:rsidRPr="002D68AB">
        <w:rPr>
          <w:lang w:val="en-US"/>
        </w:rPr>
        <w:t xml:space="preserve">, </w:t>
      </w:r>
      <w:r>
        <w:rPr>
          <w:lang w:val="en-US"/>
        </w:rPr>
        <w:t xml:space="preserve">Faculty of </w:t>
      </w:r>
      <w:smartTag w:uri="urn:schemas-microsoft-com:office:smarttags" w:element="City">
        <w:r>
          <w:rPr>
            <w:lang w:val="en-US"/>
          </w:rPr>
          <w:t>Physics</w:t>
        </w:r>
      </w:smartTag>
      <w:r w:rsidRPr="002D68AB">
        <w:rPr>
          <w:lang w:val="en-US"/>
        </w:rPr>
        <w:t xml:space="preserve">, </w:t>
      </w:r>
      <w:smartTag w:uri="urn:schemas-microsoft-com:office:smarttags" w:element="country-region">
        <w:r>
          <w:rPr>
            <w:lang w:val="en-US"/>
          </w:rPr>
          <w:t>Russia</w:t>
        </w:r>
      </w:smartTag>
      <w:r w:rsidRPr="002D68AB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Moscow</w:t>
          </w:r>
        </w:smartTag>
      </w:smartTag>
      <w:r w:rsidRPr="002D68AB">
        <w:rPr>
          <w:lang w:val="en-US"/>
        </w:rPr>
        <w:t xml:space="preserve">, </w:t>
      </w:r>
      <w:r>
        <w:rPr>
          <w:lang w:val="en-US"/>
        </w:rPr>
        <w:br w:type="textWrapping" w:clear="all"/>
      </w:r>
      <w:r>
        <w:rPr>
          <w:szCs w:val="24"/>
          <w:lang w:val="en-US"/>
        </w:rPr>
        <w:t xml:space="preserve">     </w:t>
      </w:r>
      <w:hyperlink r:id="rId8" w:history="1">
        <w:r w:rsidRPr="00B633DC">
          <w:rPr>
            <w:rStyle w:val="a7"/>
            <w:szCs w:val="24"/>
            <w:lang w:val="en-US"/>
          </w:rPr>
          <w:t>dvinin@phys.msu.ru</w:t>
        </w:r>
      </w:hyperlink>
    </w:p>
    <w:p w:rsidR="00AC5D3F" w:rsidRPr="00493FD0" w:rsidRDefault="00AC5D3F" w:rsidP="00AC5D3F">
      <w:pPr>
        <w:jc w:val="both"/>
        <w:rPr>
          <w:lang w:val="en-US"/>
        </w:rPr>
      </w:pPr>
      <w:r>
        <w:rPr>
          <w:lang w:val="en-US"/>
        </w:rPr>
        <w:t xml:space="preserve">The </w:t>
      </w:r>
      <w:r w:rsidRPr="00AC5D3F">
        <w:rPr>
          <w:rStyle w:val="hps"/>
          <w:lang w:val="en-US"/>
        </w:rPr>
        <w:t>interest to stimulated Raman scattering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is maintained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for a long time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due to problems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of electron acceleration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by a laser beam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[1]</w:t>
      </w:r>
      <w:r w:rsidRPr="00AC5D3F">
        <w:rPr>
          <w:lang w:val="en-US"/>
        </w:rPr>
        <w:t xml:space="preserve">, </w:t>
      </w:r>
      <w:r w:rsidRPr="00AC5D3F">
        <w:rPr>
          <w:rStyle w:val="hps"/>
          <w:lang w:val="en-US"/>
        </w:rPr>
        <w:t>laser fusion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[2]</w:t>
      </w:r>
      <w:r w:rsidRPr="00AC5D3F">
        <w:rPr>
          <w:lang w:val="en-US"/>
        </w:rPr>
        <w:t xml:space="preserve">, compression and </w:t>
      </w:r>
      <w:r w:rsidRPr="00AC5D3F">
        <w:rPr>
          <w:rStyle w:val="hps"/>
          <w:lang w:val="en-US"/>
        </w:rPr>
        <w:t>amplification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of laser pulses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[3]</w:t>
      </w:r>
      <w:r w:rsidRPr="00AC5D3F">
        <w:rPr>
          <w:lang w:val="en-US"/>
        </w:rPr>
        <w:t xml:space="preserve">, </w:t>
      </w:r>
      <w:r w:rsidRPr="00AC5D3F">
        <w:rPr>
          <w:rStyle w:val="hps"/>
          <w:lang w:val="en-US"/>
        </w:rPr>
        <w:t>plasma diagnostics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[4] and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others.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In this paper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we consider the problem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of calculating of wave amplitudes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and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the intensity of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the scattered radiation</w:t>
      </w:r>
      <w:r w:rsidRPr="00DD4725">
        <w:rPr>
          <w:rStyle w:val="hps"/>
          <w:lang w:val="en-US"/>
        </w:rPr>
        <w:t>.</w:t>
      </w:r>
      <w:r w:rsidRPr="00AC5D3F">
        <w:rPr>
          <w:lang w:val="en-US"/>
        </w:rPr>
        <w:t xml:space="preserve"> </w:t>
      </w:r>
      <w:r>
        <w:rPr>
          <w:rStyle w:val="hps"/>
          <w:lang w:val="en-US"/>
        </w:rPr>
        <w:t>T</w:t>
      </w:r>
      <w:r w:rsidRPr="00AC5D3F">
        <w:rPr>
          <w:rStyle w:val="hps"/>
          <w:lang w:val="en-US"/>
        </w:rPr>
        <w:t>he pump wave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is</w:t>
      </w:r>
      <w:r w:rsidRPr="00AC5D3F">
        <w:rPr>
          <w:lang w:val="en-US"/>
        </w:rPr>
        <w:t xml:space="preserve"> supposed to be </w:t>
      </w:r>
      <w:r w:rsidRPr="00AC5D3F">
        <w:rPr>
          <w:rStyle w:val="hps"/>
          <w:lang w:val="en-US"/>
        </w:rPr>
        <w:t>localized in 2D space domain with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size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L</w:t>
      </w:r>
      <w:r w:rsidRPr="00AC5D3F">
        <w:rPr>
          <w:rStyle w:val="hps"/>
          <w:vertAlign w:val="subscript"/>
          <w:lang w:val="en-US"/>
        </w:rPr>
        <w:t>1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along pump wave propagation direction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and L</w:t>
      </w:r>
      <w:r w:rsidRPr="00AC5D3F">
        <w:rPr>
          <w:rStyle w:val="hps"/>
          <w:vertAlign w:val="subscript"/>
          <w:lang w:val="en-US"/>
        </w:rPr>
        <w:t>2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in the transverse one</w:t>
      </w:r>
      <w:r w:rsidRPr="00AC5D3F">
        <w:rPr>
          <w:lang w:val="en-US"/>
        </w:rPr>
        <w:t xml:space="preserve">. The </w:t>
      </w:r>
      <w:r w:rsidRPr="00AC5D3F">
        <w:rPr>
          <w:rStyle w:val="hps"/>
          <w:lang w:val="en-US"/>
        </w:rPr>
        <w:t>probe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wave</w:t>
      </w:r>
      <w:r w:rsidRPr="00AC5D3F">
        <w:rPr>
          <w:lang w:val="en-US"/>
        </w:rPr>
        <w:t xml:space="preserve"> falls </w:t>
      </w:r>
      <w:r w:rsidRPr="00AC5D3F">
        <w:rPr>
          <w:rStyle w:val="hps"/>
          <w:lang w:val="en-US"/>
        </w:rPr>
        <w:t>on the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region of pump wave localization</w:t>
      </w:r>
      <w:r w:rsidRPr="00AC5D3F">
        <w:rPr>
          <w:lang w:val="en-US"/>
        </w:rPr>
        <w:t xml:space="preserve">. </w:t>
      </w:r>
      <w:r w:rsidRPr="00AC5D3F">
        <w:rPr>
          <w:rStyle w:val="hps"/>
          <w:lang w:val="en-US"/>
        </w:rPr>
        <w:t>Sound wave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 xml:space="preserve">is generated 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due  to</w:t>
      </w:r>
      <w:r w:rsidRPr="00AC5D3F">
        <w:rPr>
          <w:lang w:val="en-US"/>
        </w:rPr>
        <w:t xml:space="preserve">  </w:t>
      </w:r>
      <w:r w:rsidRPr="00AC5D3F">
        <w:rPr>
          <w:rStyle w:val="hps"/>
          <w:lang w:val="en-US"/>
        </w:rPr>
        <w:t>the  nonlinear  interaction</w:t>
      </w:r>
      <w:r w:rsidRPr="00AC5D3F">
        <w:rPr>
          <w:lang w:val="en-US"/>
        </w:rPr>
        <w:t xml:space="preserve">  </w:t>
      </w:r>
      <w:r w:rsidRPr="00AC5D3F">
        <w:rPr>
          <w:rStyle w:val="hps"/>
          <w:lang w:val="en-US"/>
        </w:rPr>
        <w:t>in  the  plasma</w:t>
      </w:r>
      <w:r w:rsidRPr="00AC5D3F">
        <w:rPr>
          <w:lang w:val="en-US"/>
        </w:rPr>
        <w:t xml:space="preserve">.  </w:t>
      </w:r>
      <w:r>
        <w:rPr>
          <w:rStyle w:val="hps"/>
        </w:rPr>
        <w:t>Synchronism</w:t>
      </w:r>
      <w:r>
        <w:t xml:space="preserve">  </w:t>
      </w:r>
      <w:r>
        <w:rPr>
          <w:rStyle w:val="hps"/>
        </w:rPr>
        <w:t xml:space="preserve">conditions  </w:t>
      </w:r>
      <w:r w:rsidRPr="00EE51F3">
        <w:rPr>
          <w:position w:val="-12"/>
        </w:rPr>
        <w:object w:dxaOrig="10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8pt" o:ole="">
            <v:imagedata r:id="rId9" o:title=""/>
          </v:shape>
          <o:OLEObject Type="Embed" ProgID="Equation.3" ShapeID="_x0000_i1025" DrawAspect="Content" ObjectID="_1482504494" r:id="rId10"/>
        </w:object>
      </w:r>
      <w:r>
        <w:rPr>
          <w:lang w:val="en-US"/>
        </w:rPr>
        <w:t xml:space="preserve">, </w:t>
      </w:r>
    </w:p>
    <w:tbl>
      <w:tblPr>
        <w:tblW w:w="0" w:type="auto"/>
        <w:tblLook w:val="00A0"/>
      </w:tblPr>
      <w:tblGrid>
        <w:gridCol w:w="6629"/>
        <w:gridCol w:w="3225"/>
      </w:tblGrid>
      <w:tr w:rsidR="00AC5D3F" w:rsidRPr="00534E72" w:rsidTr="003770BE">
        <w:tc>
          <w:tcPr>
            <w:tcW w:w="6629" w:type="dxa"/>
          </w:tcPr>
          <w:p w:rsidR="00AC5D3F" w:rsidRPr="00AF3C63" w:rsidRDefault="00AC5D3F" w:rsidP="003770BE">
            <w:pPr>
              <w:pStyle w:val="Zv-bodyreport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648075" cy="188595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5D3F" w:rsidRPr="00493FD0" w:rsidRDefault="00AC5D3F" w:rsidP="003770BE">
            <w:pPr>
              <w:pStyle w:val="Zv-bodyreport"/>
              <w:ind w:firstLine="0"/>
              <w:rPr>
                <w:lang w:val="en-US"/>
              </w:rPr>
            </w:pPr>
            <w:r w:rsidRPr="00AC5D3F">
              <w:rPr>
                <w:rStyle w:val="hps"/>
                <w:lang w:val="en-US"/>
              </w:rPr>
              <w:t>Fig.</w:t>
            </w:r>
            <w:r w:rsidRPr="00AC5D3F">
              <w:rPr>
                <w:lang w:val="en-US"/>
              </w:rPr>
              <w:t xml:space="preserve"> </w:t>
            </w:r>
            <w:r w:rsidRPr="00AC5D3F">
              <w:rPr>
                <w:rStyle w:val="hps"/>
                <w:lang w:val="en-US"/>
              </w:rPr>
              <w:t>1.</w:t>
            </w:r>
            <w:r w:rsidRPr="00AC5D3F">
              <w:rPr>
                <w:lang w:val="en-US"/>
              </w:rPr>
              <w:t xml:space="preserve"> </w:t>
            </w:r>
            <w:r w:rsidRPr="00AC5D3F">
              <w:rPr>
                <w:rStyle w:val="hps"/>
                <w:lang w:val="en-US"/>
              </w:rPr>
              <w:t>The spatial</w:t>
            </w:r>
            <w:r w:rsidRPr="00AC5D3F">
              <w:rPr>
                <w:lang w:val="en-US"/>
              </w:rPr>
              <w:t xml:space="preserve"> </w:t>
            </w:r>
            <w:r w:rsidRPr="00AC5D3F">
              <w:rPr>
                <w:rStyle w:val="hps"/>
                <w:lang w:val="en-US"/>
              </w:rPr>
              <w:t>dependence of the</w:t>
            </w:r>
            <w:r w:rsidRPr="00AC5D3F">
              <w:rPr>
                <w:lang w:val="en-US"/>
              </w:rPr>
              <w:t xml:space="preserve"> </w:t>
            </w:r>
            <w:r w:rsidRPr="00AC5D3F">
              <w:rPr>
                <w:rStyle w:val="hps"/>
                <w:lang w:val="en-US"/>
              </w:rPr>
              <w:t>amplitude of the sound</w:t>
            </w:r>
            <w:r w:rsidRPr="00AC5D3F">
              <w:rPr>
                <w:lang w:val="en-US"/>
              </w:rPr>
              <w:t xml:space="preserve"> </w:t>
            </w:r>
            <w:r w:rsidRPr="00AC5D3F">
              <w:rPr>
                <w:rStyle w:val="hps"/>
                <w:lang w:val="en-US"/>
              </w:rPr>
              <w:t>(a) and</w:t>
            </w:r>
            <w:r w:rsidRPr="00AC5D3F">
              <w:rPr>
                <w:lang w:val="en-US"/>
              </w:rPr>
              <w:t xml:space="preserve"> </w:t>
            </w:r>
            <w:r w:rsidRPr="00AC5D3F">
              <w:rPr>
                <w:rStyle w:val="hps"/>
                <w:lang w:val="en-US"/>
              </w:rPr>
              <w:t>scattered</w:t>
            </w:r>
            <w:r w:rsidRPr="00AC5D3F">
              <w:rPr>
                <w:lang w:val="en-US"/>
              </w:rPr>
              <w:t xml:space="preserve"> </w:t>
            </w:r>
            <w:r w:rsidRPr="00AC5D3F">
              <w:rPr>
                <w:rStyle w:val="hps"/>
                <w:lang w:val="en-US"/>
              </w:rPr>
              <w:t>(b)</w:t>
            </w:r>
            <w:r w:rsidRPr="00AC5D3F">
              <w:rPr>
                <w:lang w:val="en-US"/>
              </w:rPr>
              <w:t xml:space="preserve"> </w:t>
            </w:r>
            <w:r w:rsidRPr="00AC5D3F">
              <w:rPr>
                <w:rStyle w:val="hps"/>
                <w:lang w:val="en-US"/>
              </w:rPr>
              <w:t>waves</w:t>
            </w:r>
            <w:r w:rsidRPr="00AC5D3F">
              <w:rPr>
                <w:lang w:val="en-US"/>
              </w:rPr>
              <w:t xml:space="preserve"> </w:t>
            </w:r>
            <w:r w:rsidRPr="00AC5D3F">
              <w:rPr>
                <w:rStyle w:val="hps"/>
                <w:lang w:val="en-US"/>
              </w:rPr>
              <w:t>with a small</w:t>
            </w:r>
            <w:r w:rsidRPr="00AC5D3F">
              <w:rPr>
                <w:lang w:val="en-US"/>
              </w:rPr>
              <w:t xml:space="preserve"> </w:t>
            </w:r>
            <w:r w:rsidRPr="00AC5D3F">
              <w:rPr>
                <w:rStyle w:val="hps"/>
                <w:lang w:val="en-US"/>
              </w:rPr>
              <w:t>excess of</w:t>
            </w:r>
            <w:r w:rsidRPr="00AC5D3F">
              <w:rPr>
                <w:lang w:val="en-US"/>
              </w:rPr>
              <w:t xml:space="preserve"> </w:t>
            </w:r>
            <w:r w:rsidRPr="00AC5D3F">
              <w:rPr>
                <w:rStyle w:val="hps"/>
                <w:lang w:val="en-US"/>
              </w:rPr>
              <w:t>the threshold [7</w:t>
            </w:r>
            <w:r w:rsidRPr="00AC5D3F">
              <w:rPr>
                <w:lang w:val="en-US"/>
              </w:rPr>
              <w:t xml:space="preserve">, 8], </w:t>
            </w:r>
            <w:r w:rsidRPr="00AC5D3F">
              <w:rPr>
                <w:rStyle w:val="hps"/>
                <w:lang w:val="en-US"/>
              </w:rPr>
              <w:t>the scattering angle</w:t>
            </w:r>
            <w:r w:rsidRPr="00AC5D3F">
              <w:rPr>
                <w:lang w:val="en-US"/>
              </w:rPr>
              <w:t xml:space="preserve"> </w:t>
            </w:r>
            <w:r>
              <w:rPr>
                <w:rStyle w:val="hps"/>
              </w:rPr>
              <w:sym w:font="Symbol" w:char="F071"/>
            </w:r>
            <w:r w:rsidRPr="00AC5D3F">
              <w:rPr>
                <w:rStyle w:val="hps"/>
                <w:lang w:val="en-US"/>
              </w:rPr>
              <w:t xml:space="preserve"> = 3</w:t>
            </w:r>
            <w:r>
              <w:rPr>
                <w:rStyle w:val="hps"/>
              </w:rPr>
              <w:sym w:font="Symbol" w:char="F070"/>
            </w:r>
            <w:r w:rsidRPr="00AC5D3F">
              <w:rPr>
                <w:rStyle w:val="hps"/>
                <w:lang w:val="en-US"/>
              </w:rPr>
              <w:t xml:space="preserve"> /</w:t>
            </w:r>
            <w:r w:rsidRPr="00AC5D3F">
              <w:rPr>
                <w:lang w:val="en-US"/>
              </w:rPr>
              <w:t xml:space="preserve"> </w:t>
            </w:r>
            <w:r w:rsidRPr="00AC5D3F">
              <w:rPr>
                <w:rStyle w:val="hps"/>
                <w:lang w:val="en-US"/>
              </w:rPr>
              <w:t>4 and</w:t>
            </w:r>
            <w:r w:rsidRPr="00AC5D3F">
              <w:rPr>
                <w:lang w:val="en-US"/>
              </w:rPr>
              <w:t xml:space="preserve"> </w:t>
            </w:r>
            <w:r>
              <w:rPr>
                <w:rStyle w:val="hps"/>
              </w:rPr>
              <w:sym w:font="Symbol" w:char="F061"/>
            </w:r>
            <w:r w:rsidRPr="00AC5D3F">
              <w:rPr>
                <w:rStyle w:val="hps"/>
                <w:lang w:val="en-US"/>
              </w:rPr>
              <w:t xml:space="preserve"> =</w:t>
            </w:r>
            <w:r w:rsidRPr="00AC5D3F">
              <w:rPr>
                <w:lang w:val="en-US"/>
              </w:rPr>
              <w:t xml:space="preserve"> </w:t>
            </w:r>
            <w:r w:rsidRPr="00AC5D3F">
              <w:rPr>
                <w:rStyle w:val="hps"/>
                <w:lang w:val="en-US"/>
              </w:rPr>
              <w:t>1</w:t>
            </w:r>
            <w:r w:rsidRPr="00AC5D3F">
              <w:rPr>
                <w:lang w:val="en-US"/>
              </w:rPr>
              <w:t>.</w:t>
            </w:r>
          </w:p>
        </w:tc>
        <w:tc>
          <w:tcPr>
            <w:tcW w:w="3225" w:type="dxa"/>
          </w:tcPr>
          <w:p w:rsidR="00AC5D3F" w:rsidRPr="00493FD0" w:rsidRDefault="00AC5D3F" w:rsidP="003770BE">
            <w:pPr>
              <w:pStyle w:val="Zv-bodyreport"/>
              <w:ind w:firstLine="0"/>
              <w:rPr>
                <w:lang w:val="en-US"/>
              </w:rPr>
            </w:pPr>
            <w:r w:rsidRPr="00EE51F3">
              <w:rPr>
                <w:position w:val="-12"/>
              </w:rPr>
              <w:object w:dxaOrig="1020" w:dyaOrig="360">
                <v:shape id="_x0000_i1026" type="#_x0000_t75" style="width:51pt;height:18pt" o:ole="">
                  <v:imagedata r:id="rId12" o:title=""/>
                </v:shape>
                <o:OLEObject Type="Embed" ProgID="Equation.3" ShapeID="_x0000_i1026" DrawAspect="Content" ObjectID="_1482504495" r:id="rId13"/>
              </w:object>
            </w:r>
            <w:r>
              <w:rPr>
                <w:lang w:val="en-US"/>
              </w:rPr>
              <w:t xml:space="preserve"> </w:t>
            </w:r>
            <w:r w:rsidRPr="00AC5D3F">
              <w:rPr>
                <w:rStyle w:val="hps"/>
                <w:lang w:val="en-US"/>
              </w:rPr>
              <w:t>for waves are satisfied</w:t>
            </w:r>
            <w:r w:rsidRPr="00AC5D3F">
              <w:rPr>
                <w:lang w:val="en-US"/>
              </w:rPr>
              <w:t xml:space="preserve">. </w:t>
            </w:r>
            <w:r w:rsidRPr="00AC5D3F">
              <w:rPr>
                <w:rStyle w:val="hps"/>
                <w:lang w:val="en-US"/>
              </w:rPr>
              <w:t>In</w:t>
            </w:r>
            <w:r w:rsidRPr="00AC5D3F">
              <w:rPr>
                <w:lang w:val="en-US"/>
              </w:rPr>
              <w:t xml:space="preserve"> </w:t>
            </w:r>
            <w:r w:rsidRPr="00AC5D3F">
              <w:rPr>
                <w:rStyle w:val="hps"/>
                <w:lang w:val="en-US"/>
              </w:rPr>
              <w:t>contrast to previous work [5, 6</w:t>
            </w:r>
            <w:r w:rsidRPr="00AC5D3F">
              <w:rPr>
                <w:lang w:val="en-US"/>
              </w:rPr>
              <w:t xml:space="preserve">] backward </w:t>
            </w:r>
            <w:r w:rsidRPr="00AC5D3F">
              <w:rPr>
                <w:rStyle w:val="hps"/>
                <w:lang w:val="en-US"/>
              </w:rPr>
              <w:t>scattering</w:t>
            </w:r>
            <w:r w:rsidRPr="00AC5D3F">
              <w:rPr>
                <w:lang w:val="en-US"/>
              </w:rPr>
              <w:t xml:space="preserve"> </w:t>
            </w:r>
            <w:r w:rsidRPr="00AC5D3F">
              <w:rPr>
                <w:rStyle w:val="hps"/>
                <w:lang w:val="en-US"/>
              </w:rPr>
              <w:t>is investigated</w:t>
            </w:r>
            <w:r w:rsidRPr="00AC5D3F">
              <w:rPr>
                <w:lang w:val="en-US"/>
              </w:rPr>
              <w:t xml:space="preserve">. </w:t>
            </w:r>
            <w:r w:rsidRPr="00AC5D3F">
              <w:rPr>
                <w:rStyle w:val="hps"/>
                <w:lang w:val="en-US"/>
              </w:rPr>
              <w:t>It means</w:t>
            </w:r>
            <w:r w:rsidRPr="00AC5D3F">
              <w:rPr>
                <w:lang w:val="en-US"/>
              </w:rPr>
              <w:t xml:space="preserve"> </w:t>
            </w:r>
            <w:r w:rsidRPr="00AC5D3F">
              <w:rPr>
                <w:rStyle w:val="hps"/>
                <w:lang w:val="en-US"/>
              </w:rPr>
              <w:t>that the size of</w:t>
            </w:r>
            <w:r w:rsidRPr="00AC5D3F">
              <w:rPr>
                <w:lang w:val="en-US"/>
              </w:rPr>
              <w:t xml:space="preserve"> </w:t>
            </w:r>
            <w:r w:rsidRPr="00AC5D3F">
              <w:rPr>
                <w:rStyle w:val="hps"/>
                <w:lang w:val="en-US"/>
              </w:rPr>
              <w:t>the scattering region</w:t>
            </w:r>
            <w:r w:rsidRPr="00AC5D3F">
              <w:rPr>
                <w:lang w:val="en-US"/>
              </w:rPr>
              <w:t xml:space="preserve"> </w:t>
            </w:r>
            <w:r w:rsidRPr="00AC5D3F">
              <w:rPr>
                <w:rStyle w:val="hps"/>
                <w:lang w:val="en-US"/>
              </w:rPr>
              <w:t>is sufficiently small</w:t>
            </w:r>
            <w:r w:rsidRPr="00AC5D3F">
              <w:rPr>
                <w:lang w:val="en-US"/>
              </w:rPr>
              <w:t xml:space="preserve"> </w:t>
            </w:r>
            <w:r w:rsidRPr="00AC5D3F">
              <w:rPr>
                <w:rStyle w:val="hps"/>
                <w:lang w:val="en-US"/>
              </w:rPr>
              <w:t>and the absolute</w:t>
            </w:r>
            <w:r w:rsidRPr="00AC5D3F">
              <w:rPr>
                <w:lang w:val="en-US"/>
              </w:rPr>
              <w:t xml:space="preserve"> </w:t>
            </w:r>
            <w:r w:rsidRPr="00AC5D3F">
              <w:rPr>
                <w:rStyle w:val="hps"/>
                <w:lang w:val="en-US"/>
              </w:rPr>
              <w:t>instability [</w:t>
            </w:r>
            <w:r w:rsidRPr="00AC5D3F">
              <w:rPr>
                <w:lang w:val="en-US"/>
              </w:rPr>
              <w:t xml:space="preserve">7, 8] </w:t>
            </w:r>
            <w:r w:rsidRPr="00AC5D3F">
              <w:rPr>
                <w:rStyle w:val="hps"/>
                <w:lang w:val="en-US"/>
              </w:rPr>
              <w:t>is absent.</w:t>
            </w:r>
            <w:r w:rsidRPr="00AC5D3F">
              <w:rPr>
                <w:lang w:val="en-US"/>
              </w:rPr>
              <w:t xml:space="preserve"> In this work </w:t>
            </w:r>
            <w:r w:rsidRPr="00AC5D3F">
              <w:rPr>
                <w:rStyle w:val="hps"/>
                <w:lang w:val="en-US"/>
              </w:rPr>
              <w:t>amplitude</w:t>
            </w:r>
            <w:r w:rsidRPr="00AC5D3F">
              <w:rPr>
                <w:lang w:val="en-US"/>
              </w:rPr>
              <w:t xml:space="preserve"> </w:t>
            </w:r>
            <w:r w:rsidRPr="00AC5D3F">
              <w:rPr>
                <w:rStyle w:val="hps"/>
                <w:lang w:val="en-US"/>
              </w:rPr>
              <w:t>of the scattered and sound waves</w:t>
            </w:r>
            <w:r w:rsidRPr="00AC5D3F">
              <w:rPr>
                <w:lang w:val="en-US"/>
              </w:rPr>
              <w:t xml:space="preserve"> </w:t>
            </w:r>
            <w:r w:rsidRPr="00AC5D3F">
              <w:rPr>
                <w:rStyle w:val="hps"/>
                <w:lang w:val="en-US"/>
              </w:rPr>
              <w:t>are</w:t>
            </w:r>
            <w:r w:rsidRPr="00AC5D3F">
              <w:rPr>
                <w:lang w:val="en-US"/>
              </w:rPr>
              <w:t xml:space="preserve"> </w:t>
            </w:r>
            <w:r w:rsidRPr="00AC5D3F">
              <w:rPr>
                <w:rStyle w:val="hps"/>
                <w:lang w:val="en-US"/>
              </w:rPr>
              <w:t>calculated</w:t>
            </w:r>
            <w:r w:rsidRPr="00AC5D3F">
              <w:rPr>
                <w:lang w:val="en-US"/>
              </w:rPr>
              <w:t xml:space="preserve"> </w:t>
            </w:r>
            <w:r w:rsidRPr="00AC5D3F">
              <w:rPr>
                <w:rStyle w:val="hps"/>
                <w:lang w:val="en-US"/>
              </w:rPr>
              <w:t>as a function of</w:t>
            </w:r>
            <w:r w:rsidRPr="00AC5D3F">
              <w:rPr>
                <w:lang w:val="en-US"/>
              </w:rPr>
              <w:t xml:space="preserve"> </w:t>
            </w:r>
            <w:r w:rsidRPr="00AC5D3F">
              <w:rPr>
                <w:rStyle w:val="hps"/>
                <w:lang w:val="en-US"/>
              </w:rPr>
              <w:t>the size of</w:t>
            </w:r>
            <w:r w:rsidRPr="00AC5D3F">
              <w:rPr>
                <w:lang w:val="en-US"/>
              </w:rPr>
              <w:t xml:space="preserve"> </w:t>
            </w:r>
            <w:r w:rsidRPr="00AC5D3F">
              <w:rPr>
                <w:rStyle w:val="hps"/>
                <w:lang w:val="en-US"/>
              </w:rPr>
              <w:t>the interaction region</w:t>
            </w:r>
            <w:r w:rsidRPr="00AC5D3F">
              <w:rPr>
                <w:lang w:val="en-US"/>
              </w:rPr>
              <w:t xml:space="preserve"> </w:t>
            </w:r>
            <w:r w:rsidRPr="00AC5D3F">
              <w:rPr>
                <w:rStyle w:val="hps"/>
                <w:lang w:val="en-US"/>
              </w:rPr>
              <w:t>of L</w:t>
            </w:r>
            <w:r w:rsidRPr="00AC5D3F">
              <w:rPr>
                <w:rStyle w:val="hps"/>
                <w:vertAlign w:val="subscript"/>
                <w:lang w:val="en-US"/>
              </w:rPr>
              <w:t>1</w:t>
            </w:r>
            <w:r w:rsidRPr="00AC5D3F">
              <w:rPr>
                <w:rStyle w:val="hps"/>
                <w:lang w:val="en-US"/>
              </w:rPr>
              <w:t xml:space="preserve"> and</w:t>
            </w:r>
            <w:r w:rsidRPr="00AC5D3F">
              <w:rPr>
                <w:lang w:val="en-US"/>
              </w:rPr>
              <w:t xml:space="preserve"> </w:t>
            </w:r>
            <w:r w:rsidRPr="00AC5D3F">
              <w:rPr>
                <w:rStyle w:val="hps"/>
                <w:lang w:val="en-US"/>
              </w:rPr>
              <w:t>L</w:t>
            </w:r>
            <w:r w:rsidRPr="00AC5D3F">
              <w:rPr>
                <w:rStyle w:val="hps"/>
                <w:vertAlign w:val="subscript"/>
                <w:lang w:val="en-US"/>
              </w:rPr>
              <w:t>2</w:t>
            </w:r>
            <w:r w:rsidRPr="00AC5D3F">
              <w:rPr>
                <w:rStyle w:val="hps"/>
                <w:lang w:val="en-US"/>
              </w:rPr>
              <w:t xml:space="preserve"> and the incident</w:t>
            </w:r>
            <w:r w:rsidRPr="00AC5D3F">
              <w:rPr>
                <w:lang w:val="en-US"/>
              </w:rPr>
              <w:t xml:space="preserve"> </w:t>
            </w:r>
            <w:r w:rsidRPr="00AC5D3F">
              <w:rPr>
                <w:rStyle w:val="hps"/>
                <w:lang w:val="en-US"/>
              </w:rPr>
              <w:t>angle   the   probe   wave</w:t>
            </w:r>
            <w:r w:rsidRPr="00AC5D3F">
              <w:rPr>
                <w:lang w:val="en-US"/>
              </w:rPr>
              <w:t xml:space="preserve">.  </w:t>
            </w:r>
            <w:r>
              <w:t>The</w:t>
            </w:r>
          </w:p>
        </w:tc>
      </w:tr>
    </w:tbl>
    <w:p w:rsidR="00AC5D3F" w:rsidRPr="00AC5D3F" w:rsidRDefault="00AC5D3F" w:rsidP="00AC5D3F">
      <w:pPr>
        <w:pStyle w:val="Zv-bodyreport"/>
        <w:ind w:firstLine="0"/>
        <w:rPr>
          <w:rStyle w:val="hps"/>
          <w:lang w:val="en-US"/>
        </w:rPr>
      </w:pPr>
      <w:r w:rsidRPr="00AC5D3F">
        <w:rPr>
          <w:lang w:val="en-US"/>
        </w:rPr>
        <w:t>example of spatial field distribution is shown on fig. 1.</w:t>
      </w:r>
      <w:r w:rsidRPr="00AC5D3F">
        <w:rPr>
          <w:rStyle w:val="hps"/>
          <w:lang w:val="en-US"/>
        </w:rPr>
        <w:t xml:space="preserve"> </w:t>
      </w:r>
    </w:p>
    <w:p w:rsidR="00AC5D3F" w:rsidRPr="00493FD0" w:rsidRDefault="00AC5D3F" w:rsidP="00AC5D3F">
      <w:pPr>
        <w:pStyle w:val="Zv-bodyreport"/>
        <w:ind w:firstLine="0"/>
        <w:rPr>
          <w:lang w:val="en-US"/>
        </w:rPr>
      </w:pPr>
      <w:r w:rsidRPr="00AC5D3F">
        <w:rPr>
          <w:rStyle w:val="hps"/>
          <w:lang w:val="en-US"/>
        </w:rPr>
        <w:t>The case of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subthreshold pump wave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field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(</w:t>
      </w:r>
      <w:r w:rsidRPr="00AC5D3F">
        <w:rPr>
          <w:lang w:val="en-US"/>
        </w:rPr>
        <w:t xml:space="preserve">probe wave is </w:t>
      </w:r>
      <w:r w:rsidRPr="00AC5D3F">
        <w:rPr>
          <w:rStyle w:val="hps"/>
          <w:lang w:val="en-US"/>
        </w:rPr>
        <w:t>scattering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on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a bounded plasma</w:t>
      </w:r>
      <w:r w:rsidRPr="00AC5D3F">
        <w:rPr>
          <w:lang w:val="en-US"/>
        </w:rPr>
        <w:t xml:space="preserve">), </w:t>
      </w:r>
      <w:r w:rsidRPr="00AC5D3F">
        <w:rPr>
          <w:rStyle w:val="hps"/>
          <w:lang w:val="en-US"/>
        </w:rPr>
        <w:t>weak above-threshold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(</w:t>
      </w:r>
      <w:r w:rsidRPr="00AC5D3F">
        <w:rPr>
          <w:lang w:val="en-US"/>
        </w:rPr>
        <w:t xml:space="preserve">low </w:t>
      </w:r>
      <w:r w:rsidRPr="00AC5D3F">
        <w:rPr>
          <w:rStyle w:val="hps"/>
          <w:lang w:val="en-US"/>
        </w:rPr>
        <w:t>gain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mode</w:t>
      </w:r>
      <w:r w:rsidRPr="00AC5D3F">
        <w:rPr>
          <w:lang w:val="en-US"/>
        </w:rPr>
        <w:t xml:space="preserve">) case </w:t>
      </w:r>
      <w:r w:rsidRPr="00AC5D3F">
        <w:rPr>
          <w:rStyle w:val="hps"/>
          <w:lang w:val="en-US"/>
        </w:rPr>
        <w:t>and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strong</w:t>
      </w:r>
      <w:r w:rsidRPr="00AC5D3F">
        <w:rPr>
          <w:lang w:val="en-US"/>
        </w:rPr>
        <w:t xml:space="preserve"> superthreshold </w:t>
      </w:r>
      <w:r w:rsidRPr="00AC5D3F">
        <w:rPr>
          <w:rStyle w:val="hps"/>
          <w:lang w:val="en-US"/>
        </w:rPr>
        <w:t>instability case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is investigated</w:t>
      </w:r>
      <w:r w:rsidRPr="00AC5D3F">
        <w:rPr>
          <w:lang w:val="en-US"/>
        </w:rPr>
        <w:t xml:space="preserve">. </w:t>
      </w:r>
      <w:r w:rsidRPr="00AC5D3F">
        <w:rPr>
          <w:rStyle w:val="hps"/>
          <w:lang w:val="en-US"/>
        </w:rPr>
        <w:t>The threshold</w:t>
      </w:r>
      <w:r w:rsidRPr="00AC5D3F">
        <w:rPr>
          <w:lang w:val="en-US"/>
        </w:rPr>
        <w:t xml:space="preserve"> of </w:t>
      </w:r>
      <w:r w:rsidRPr="00AC5D3F">
        <w:rPr>
          <w:rStyle w:val="hps"/>
          <w:lang w:val="en-US"/>
        </w:rPr>
        <w:t>convective instability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is determined by concurrence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of collisional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absorption</w:t>
      </w:r>
      <w:r w:rsidRPr="00AC5D3F">
        <w:rPr>
          <w:lang w:val="en-US"/>
        </w:rPr>
        <w:t>,</w:t>
      </w:r>
      <w:r w:rsidRPr="00AC5D3F">
        <w:rPr>
          <w:rStyle w:val="hps"/>
          <w:lang w:val="en-US"/>
        </w:rPr>
        <w:t xml:space="preserve"> wave’s energy transfer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in the transverse direction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and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the transformation of energy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of the pump wave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to the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probe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wave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and sound wave.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Knowing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the amplitude of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the scattered wave gives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the possibility to calculate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the integral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scattering intensity, which usually is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measured</w:t>
      </w:r>
      <w:r w:rsidRPr="00AC5D3F">
        <w:rPr>
          <w:lang w:val="en-US"/>
        </w:rPr>
        <w:t xml:space="preserve"> </w:t>
      </w:r>
      <w:r w:rsidRPr="00AC5D3F">
        <w:rPr>
          <w:rStyle w:val="hps"/>
          <w:lang w:val="en-US"/>
        </w:rPr>
        <w:t>in the experiment.</w:t>
      </w:r>
    </w:p>
    <w:p w:rsidR="00AC5D3F" w:rsidRPr="00493FD0" w:rsidRDefault="00AC5D3F" w:rsidP="00AC5D3F">
      <w:pPr>
        <w:pStyle w:val="Zv-TitleReferences-ru"/>
        <w:rPr>
          <w:lang w:val="en-US"/>
        </w:rPr>
      </w:pPr>
      <w:r>
        <w:rPr>
          <w:lang w:val="en-US"/>
        </w:rPr>
        <w:t>References</w:t>
      </w:r>
    </w:p>
    <w:p w:rsidR="00AC5D3F" w:rsidRPr="00D815F9" w:rsidRDefault="00AC5D3F" w:rsidP="00AC5D3F">
      <w:pPr>
        <w:pStyle w:val="Zv-References-ru"/>
        <w:numPr>
          <w:ilvl w:val="0"/>
          <w:numId w:val="8"/>
        </w:numPr>
        <w:rPr>
          <w:lang w:val="en-US"/>
        </w:rPr>
      </w:pPr>
      <w:r w:rsidRPr="00D815F9">
        <w:rPr>
          <w:lang w:val="en-US"/>
        </w:rPr>
        <w:t>Esarey E., Schroeder C.B., Leemans W.P. Rev. Modern Phys. 2009, 81, 1229.</w:t>
      </w:r>
    </w:p>
    <w:p w:rsidR="00AC5D3F" w:rsidRPr="00EE51F3" w:rsidRDefault="00AC5D3F" w:rsidP="00AC5D3F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Tabak</w:t>
      </w:r>
      <w:r w:rsidRPr="00EE51F3">
        <w:rPr>
          <w:lang w:val="en-US"/>
        </w:rPr>
        <w:t xml:space="preserve"> M., Hammer J., </w:t>
      </w:r>
      <w:smartTag w:uri="urn:schemas-microsoft-com:office:smarttags" w:element="City">
        <w:smartTag w:uri="urn:schemas-microsoft-com:office:smarttags" w:element="City">
          <w:r w:rsidRPr="00EE51F3">
            <w:rPr>
              <w:lang w:val="en-US"/>
            </w:rPr>
            <w:t>Glinsky</w:t>
          </w:r>
        </w:smartTag>
        <w:r w:rsidRPr="00EE51F3">
          <w:rPr>
            <w:lang w:val="en-US"/>
          </w:rPr>
          <w:t xml:space="preserve"> </w:t>
        </w:r>
        <w:smartTag w:uri="urn:schemas-microsoft-com:office:smarttags" w:element="City">
          <w:r w:rsidRPr="00EE51F3">
            <w:rPr>
              <w:lang w:val="en-US"/>
            </w:rPr>
            <w:t>M.E.</w:t>
          </w:r>
        </w:smartTag>
        <w:r w:rsidRPr="00EE51F3">
          <w:rPr>
            <w:lang w:val="en-US"/>
          </w:rPr>
          <w:t xml:space="preserve"> et al.</w:t>
        </w:r>
      </w:smartTag>
      <w:r w:rsidRPr="00EE51F3">
        <w:rPr>
          <w:lang w:val="en-US"/>
        </w:rPr>
        <w:t xml:space="preserve"> Physics of Plasmas, 1994, 1, 1626.</w:t>
      </w:r>
    </w:p>
    <w:p w:rsidR="00AC5D3F" w:rsidRPr="002C03B1" w:rsidRDefault="00AC5D3F" w:rsidP="00AC5D3F">
      <w:pPr>
        <w:pStyle w:val="Zv-References-ru"/>
        <w:numPr>
          <w:ilvl w:val="0"/>
          <w:numId w:val="1"/>
        </w:numPr>
        <w:rPr>
          <w:lang w:val="en-US"/>
        </w:rPr>
      </w:pPr>
      <w:r w:rsidRPr="00EE51F3">
        <w:rPr>
          <w:lang w:val="en-US"/>
        </w:rPr>
        <w:t>Strickland D., Mourou G. Opt. Commun. 1985, 55, 447.</w:t>
      </w:r>
    </w:p>
    <w:p w:rsidR="00AC5D3F" w:rsidRPr="00EE51F3" w:rsidRDefault="00AC5D3F" w:rsidP="00AC5D3F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Cornella B.M., Gimelstein S.F., Shneider M.N. et al. Optics express, 2012, 20, 12976.</w:t>
      </w:r>
    </w:p>
    <w:p w:rsidR="00AC5D3F" w:rsidRDefault="00AC5D3F" w:rsidP="00AC5D3F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C47430">
        <w:rPr>
          <w:lang w:val="en-US"/>
        </w:rPr>
        <w:t xml:space="preserve">Solikhov D.K., Ovchinnikov K.N., Dvinin S.A. </w:t>
      </w:r>
      <w:smartTag w:uri="urn:schemas-microsoft-com:office:smarttags" w:element="City">
        <w:r w:rsidRPr="00C47430">
          <w:rPr>
            <w:lang w:val="en-US"/>
          </w:rPr>
          <w:t>Moscow</w:t>
        </w:r>
      </w:smartTag>
      <w:r w:rsidRPr="00C47430">
        <w:rPr>
          <w:lang w:val="en-US"/>
        </w:rPr>
        <w:t xml:space="preserve"> University Physics Bulletin, 2012, 39.</w:t>
      </w:r>
      <w:r w:rsidRPr="00BC44C2">
        <w:rPr>
          <w:szCs w:val="24"/>
          <w:lang w:val="en-US"/>
        </w:rPr>
        <w:t xml:space="preserve"> </w:t>
      </w:r>
    </w:p>
    <w:p w:rsidR="00AC5D3F" w:rsidRPr="00BC44C2" w:rsidRDefault="00AC5D3F" w:rsidP="00AC5D3F">
      <w:pPr>
        <w:pStyle w:val="Zv-References-ru"/>
        <w:numPr>
          <w:ilvl w:val="0"/>
          <w:numId w:val="1"/>
        </w:numPr>
        <w:rPr>
          <w:szCs w:val="24"/>
        </w:rPr>
      </w:pPr>
      <w:r w:rsidRPr="00BA4D25">
        <w:rPr>
          <w:szCs w:val="24"/>
        </w:rPr>
        <w:t xml:space="preserve">Солихов Д.К., Двинин С.А. </w:t>
      </w:r>
      <w:r w:rsidRPr="00BA4D25">
        <w:rPr>
          <w:szCs w:val="24"/>
          <w:lang w:val="en-US"/>
        </w:rPr>
        <w:t>XLII</w:t>
      </w:r>
      <w:r w:rsidRPr="00BA4D25">
        <w:rPr>
          <w:szCs w:val="24"/>
        </w:rPr>
        <w:t xml:space="preserve"> Международная (Звенигородская) конференция по физике плазмы и УТС.</w:t>
      </w:r>
      <w:r w:rsidRPr="00D815F9">
        <w:rPr>
          <w:szCs w:val="24"/>
        </w:rPr>
        <w:t xml:space="preserve"> </w:t>
      </w:r>
      <w:r>
        <w:rPr>
          <w:szCs w:val="24"/>
        </w:rPr>
        <w:t>Звенигород,</w:t>
      </w:r>
      <w:r w:rsidRPr="00BA4D25">
        <w:rPr>
          <w:szCs w:val="24"/>
        </w:rPr>
        <w:t xml:space="preserve"> </w:t>
      </w:r>
      <w:r w:rsidRPr="00D815F9">
        <w:rPr>
          <w:szCs w:val="24"/>
        </w:rPr>
        <w:t>2014,</w:t>
      </w:r>
      <w:r>
        <w:rPr>
          <w:szCs w:val="24"/>
        </w:rPr>
        <w:t xml:space="preserve"> с.</w:t>
      </w:r>
      <w:r w:rsidRPr="00D815F9">
        <w:rPr>
          <w:szCs w:val="24"/>
        </w:rPr>
        <w:t xml:space="preserve"> 322.</w:t>
      </w:r>
    </w:p>
    <w:p w:rsidR="00AC5D3F" w:rsidRPr="00C47430" w:rsidRDefault="00AC5D3F" w:rsidP="00AC5D3F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Kroll</w:t>
      </w:r>
      <w:r w:rsidRPr="00D815F9">
        <w:rPr>
          <w:lang w:val="en-US"/>
        </w:rPr>
        <w:t xml:space="preserve"> </w:t>
      </w:r>
      <w:r>
        <w:rPr>
          <w:lang w:val="en-US"/>
        </w:rPr>
        <w:t>N</w:t>
      </w:r>
      <w:r w:rsidRPr="00D815F9">
        <w:rPr>
          <w:lang w:val="en-US"/>
        </w:rPr>
        <w:t>.</w:t>
      </w:r>
      <w:r>
        <w:rPr>
          <w:lang w:val="en-US"/>
        </w:rPr>
        <w:t>M</w:t>
      </w:r>
      <w:r w:rsidRPr="00D815F9">
        <w:rPr>
          <w:lang w:val="en-US"/>
        </w:rPr>
        <w:t xml:space="preserve"> </w:t>
      </w:r>
      <w:r w:rsidRPr="0026095B">
        <w:rPr>
          <w:lang w:val="en-US"/>
        </w:rPr>
        <w:t>J</w:t>
      </w:r>
      <w:r w:rsidRPr="00D815F9">
        <w:rPr>
          <w:lang w:val="en-US"/>
        </w:rPr>
        <w:t xml:space="preserve">. </w:t>
      </w:r>
      <w:r w:rsidRPr="0026095B">
        <w:rPr>
          <w:lang w:val="en-US"/>
        </w:rPr>
        <w:t>Apple</w:t>
      </w:r>
      <w:r w:rsidRPr="00D815F9">
        <w:rPr>
          <w:lang w:val="en-US"/>
        </w:rPr>
        <w:t xml:space="preserve">. </w:t>
      </w:r>
      <w:r w:rsidRPr="0026095B">
        <w:rPr>
          <w:lang w:val="en-US"/>
        </w:rPr>
        <w:t>Phys</w:t>
      </w:r>
      <w:r w:rsidRPr="00C47430">
        <w:rPr>
          <w:lang w:val="en-US"/>
        </w:rPr>
        <w:t xml:space="preserve">., 1965, </w:t>
      </w:r>
      <w:r w:rsidRPr="0026095B">
        <w:rPr>
          <w:lang w:val="en-US"/>
        </w:rPr>
        <w:t>v</w:t>
      </w:r>
      <w:r w:rsidRPr="00C47430">
        <w:rPr>
          <w:lang w:val="en-US"/>
        </w:rPr>
        <w:t xml:space="preserve">.36, </w:t>
      </w:r>
      <w:r w:rsidRPr="0026095B">
        <w:rPr>
          <w:lang w:val="en-US"/>
        </w:rPr>
        <w:t>p</w:t>
      </w:r>
      <w:r w:rsidRPr="00C47430">
        <w:rPr>
          <w:lang w:val="en-US"/>
        </w:rPr>
        <w:t>. 34 – 43</w:t>
      </w:r>
    </w:p>
    <w:p w:rsidR="00AC5D3F" w:rsidRPr="00D815F9" w:rsidRDefault="00AC5D3F" w:rsidP="00AC5D3F">
      <w:pPr>
        <w:pStyle w:val="Zv-References-ru"/>
        <w:numPr>
          <w:ilvl w:val="0"/>
          <w:numId w:val="1"/>
        </w:numPr>
        <w:rPr>
          <w:lang w:val="en-US"/>
        </w:rPr>
      </w:pPr>
      <w:r w:rsidRPr="00AF3C63">
        <w:rPr>
          <w:lang w:val="en-US"/>
        </w:rPr>
        <w:t>Bobroff</w:t>
      </w:r>
      <w:r w:rsidRPr="00D815F9">
        <w:rPr>
          <w:lang w:val="en-US"/>
        </w:rPr>
        <w:t xml:space="preserve"> </w:t>
      </w:r>
      <w:r w:rsidRPr="00AF3C63">
        <w:rPr>
          <w:lang w:val="en-US"/>
        </w:rPr>
        <w:t>D</w:t>
      </w:r>
      <w:r w:rsidRPr="00D815F9">
        <w:rPr>
          <w:lang w:val="en-US"/>
        </w:rPr>
        <w:t>.</w:t>
      </w:r>
      <w:r w:rsidRPr="00AF3C63">
        <w:rPr>
          <w:lang w:val="en-US"/>
        </w:rPr>
        <w:t>L</w:t>
      </w:r>
      <w:r w:rsidRPr="00D815F9">
        <w:rPr>
          <w:lang w:val="en-US"/>
        </w:rPr>
        <w:t xml:space="preserve">., </w:t>
      </w:r>
      <w:r w:rsidRPr="00AF3C63">
        <w:rPr>
          <w:lang w:val="en-US"/>
        </w:rPr>
        <w:t>Haus</w:t>
      </w:r>
      <w:r w:rsidRPr="00D815F9">
        <w:rPr>
          <w:lang w:val="en-US"/>
        </w:rPr>
        <w:t xml:space="preserve"> </w:t>
      </w:r>
      <w:r w:rsidRPr="00AF3C63">
        <w:rPr>
          <w:lang w:val="en-US"/>
        </w:rPr>
        <w:t>H</w:t>
      </w:r>
      <w:r w:rsidRPr="00D815F9">
        <w:rPr>
          <w:lang w:val="en-US"/>
        </w:rPr>
        <w:t>.</w:t>
      </w:r>
      <w:r w:rsidRPr="00AF3C63">
        <w:rPr>
          <w:lang w:val="en-US"/>
        </w:rPr>
        <w:t>A</w:t>
      </w:r>
      <w:r w:rsidRPr="00D815F9">
        <w:rPr>
          <w:lang w:val="en-US"/>
        </w:rPr>
        <w:t xml:space="preserve">. // </w:t>
      </w:r>
      <w:r w:rsidRPr="00AF3C63">
        <w:rPr>
          <w:lang w:val="en-US"/>
        </w:rPr>
        <w:t>Apple</w:t>
      </w:r>
      <w:r w:rsidRPr="00D815F9">
        <w:rPr>
          <w:lang w:val="en-US"/>
        </w:rPr>
        <w:t xml:space="preserve">. </w:t>
      </w:r>
      <w:r w:rsidRPr="00AF3C63">
        <w:rPr>
          <w:lang w:val="en-US"/>
        </w:rPr>
        <w:t>phys</w:t>
      </w:r>
      <w:r w:rsidRPr="00D815F9">
        <w:rPr>
          <w:lang w:val="en-US"/>
        </w:rPr>
        <w:t xml:space="preserve">., 1967, 38, №1, </w:t>
      </w:r>
      <w:r w:rsidRPr="0026095B">
        <w:t>р</w:t>
      </w:r>
      <w:r w:rsidRPr="00D815F9">
        <w:rPr>
          <w:lang w:val="en-US"/>
        </w:rPr>
        <w:t>.390.</w:t>
      </w:r>
    </w:p>
    <w:sectPr w:rsidR="00AC5D3F" w:rsidRPr="00D815F9" w:rsidSect="00F95123">
      <w:headerReference w:type="default" r:id="rId14"/>
      <w:footerReference w:type="even" r:id="rId15"/>
      <w:footerReference w:type="default" r:id="rId1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902" w:rsidRDefault="000E7902">
      <w:r>
        <w:separator/>
      </w:r>
    </w:p>
  </w:endnote>
  <w:endnote w:type="continuationSeparator" w:id="0">
    <w:p w:rsidR="000E7902" w:rsidRDefault="000E7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34B4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34B4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5D3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902" w:rsidRDefault="000E7902">
      <w:r>
        <w:separator/>
      </w:r>
    </w:p>
  </w:footnote>
  <w:footnote w:type="continuationSeparator" w:id="0">
    <w:p w:rsidR="000E7902" w:rsidRDefault="000E79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42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9 – 13, 2015, Zvenigorod</w:t>
    </w:r>
  </w:p>
  <w:p w:rsidR="00654A7B" w:rsidRDefault="00634B4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E7902"/>
    <w:rsid w:val="00043701"/>
    <w:rsid w:val="000C657D"/>
    <w:rsid w:val="000C7078"/>
    <w:rsid w:val="000D76E9"/>
    <w:rsid w:val="000E495B"/>
    <w:rsid w:val="000E7902"/>
    <w:rsid w:val="001C0CCB"/>
    <w:rsid w:val="00220629"/>
    <w:rsid w:val="00247225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634B4F"/>
    <w:rsid w:val="00654A7B"/>
    <w:rsid w:val="00732A2E"/>
    <w:rsid w:val="007B6378"/>
    <w:rsid w:val="007E06CE"/>
    <w:rsid w:val="00802D35"/>
    <w:rsid w:val="008850EF"/>
    <w:rsid w:val="00AC5D3F"/>
    <w:rsid w:val="00B622ED"/>
    <w:rsid w:val="00B9584E"/>
    <w:rsid w:val="00C103CD"/>
    <w:rsid w:val="00C232A0"/>
    <w:rsid w:val="00C5751F"/>
    <w:rsid w:val="00D47F19"/>
    <w:rsid w:val="00D900FB"/>
    <w:rsid w:val="00E7021A"/>
    <w:rsid w:val="00E87733"/>
    <w:rsid w:val="00EF07A9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D3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AC5D3F"/>
    <w:rPr>
      <w:rFonts w:cs="Times New Roman"/>
      <w:color w:val="0000FF"/>
      <w:u w:val="single"/>
    </w:rPr>
  </w:style>
  <w:style w:type="character" w:customStyle="1" w:styleId="hps">
    <w:name w:val="hps"/>
    <w:uiPriority w:val="99"/>
    <w:rsid w:val="00AC5D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inin@phys.msu.ru" TargetMode="Externa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vlat56@mail.ru" TargetMode="Externa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Zven_2015_e</Template>
  <TotalTime>2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STIMULATED BRILLUINE BACKWARD SCATTERING FOR 2D LOCALIZED PUMP WAVE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2015-01-11T14:56:00Z</dcterms:created>
  <dcterms:modified xsi:type="dcterms:W3CDTF">2015-01-11T14:58:00Z</dcterms:modified>
</cp:coreProperties>
</file>