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20" w:rsidRDefault="00D47820" w:rsidP="00D47820">
      <w:pPr>
        <w:pStyle w:val="Zv-Titlereport"/>
      </w:pPr>
      <w:r>
        <w:t>Исследование воздействия СВЧ нагрева и генерации тока на пилообразные колебания в плазме токамака</w:t>
      </w:r>
      <w:bookmarkStart w:id="0" w:name="_GoBack"/>
      <w:bookmarkEnd w:id="0"/>
      <w:r>
        <w:t xml:space="preserve"> т-10</w:t>
      </w:r>
    </w:p>
    <w:p w:rsidR="00D47820" w:rsidRPr="00F73F45" w:rsidRDefault="00D47820" w:rsidP="00D47820">
      <w:pPr>
        <w:pStyle w:val="Zv-Author"/>
        <w:spacing w:after="60"/>
        <w:rPr>
          <w:vertAlign w:val="superscript"/>
        </w:rPr>
      </w:pPr>
      <w:r>
        <w:rPr>
          <w:u w:val="single"/>
        </w:rPr>
        <w:t>Мустафин Н.А</w:t>
      </w:r>
      <w:r w:rsidRPr="00415A88">
        <w:rPr>
          <w:u w:val="single"/>
        </w:rPr>
        <w:t>.</w:t>
      </w:r>
      <w:r w:rsidRPr="00415A88">
        <w:rPr>
          <w:vertAlign w:val="superscript"/>
        </w:rPr>
        <w:t>1</w:t>
      </w:r>
      <w:r>
        <w:rPr>
          <w:vertAlign w:val="superscript"/>
        </w:rPr>
        <w:t>,</w:t>
      </w:r>
      <w:r w:rsidRPr="00415A88">
        <w:rPr>
          <w:vertAlign w:val="superscript"/>
        </w:rPr>
        <w:t>2</w:t>
      </w:r>
      <w:r>
        <w:t>, Кислов Д.А.</w:t>
      </w:r>
      <w:r>
        <w:rPr>
          <w:vertAlign w:val="superscript"/>
        </w:rPr>
        <w:t>1</w:t>
      </w:r>
      <w:r>
        <w:t>, Кирнева Н.А.</w:t>
      </w:r>
      <w:r w:rsidRPr="00415A88">
        <w:rPr>
          <w:vertAlign w:val="superscript"/>
        </w:rPr>
        <w:t>1</w:t>
      </w:r>
      <w:r>
        <w:rPr>
          <w:vertAlign w:val="superscript"/>
        </w:rPr>
        <w:t>,</w:t>
      </w:r>
      <w:r w:rsidRPr="00415A88">
        <w:rPr>
          <w:vertAlign w:val="superscript"/>
        </w:rPr>
        <w:t>2</w:t>
      </w:r>
      <w:r>
        <w:t>, Мальцев С.Г.</w:t>
      </w:r>
      <w:r>
        <w:rPr>
          <w:vertAlign w:val="superscript"/>
        </w:rPr>
        <w:t>1</w:t>
      </w:r>
      <w:r>
        <w:t>,</w:t>
      </w:r>
      <w:r w:rsidRPr="00775474">
        <w:t xml:space="preserve"> </w:t>
      </w:r>
      <w:r>
        <w:t>Павлов Ю.Д.</w:t>
      </w:r>
      <w:r>
        <w:rPr>
          <w:vertAlign w:val="superscript"/>
        </w:rPr>
        <w:t>1</w:t>
      </w:r>
      <w:r>
        <w:t>,</w:t>
      </w:r>
      <w:r w:rsidRPr="00775474">
        <w:t xml:space="preserve"> </w:t>
      </w:r>
      <w:r>
        <w:t>Сушков А.В.</w:t>
      </w:r>
      <w:r>
        <w:rPr>
          <w:vertAlign w:val="superscript"/>
        </w:rPr>
        <w:t>1</w:t>
      </w:r>
      <w:r>
        <w:t>, Трухина Е.В.</w:t>
      </w:r>
      <w:r>
        <w:rPr>
          <w:vertAlign w:val="superscript"/>
        </w:rPr>
        <w:t>1</w:t>
      </w:r>
    </w:p>
    <w:p w:rsidR="00D47820" w:rsidRPr="00415A88" w:rsidRDefault="00D47820" w:rsidP="00D47820">
      <w:pPr>
        <w:pStyle w:val="Zv-Organization"/>
        <w:spacing w:before="60" w:after="60"/>
      </w:pPr>
      <w:r w:rsidRPr="00415A88">
        <w:rPr>
          <w:vertAlign w:val="superscript"/>
        </w:rPr>
        <w:t>1</w:t>
      </w:r>
      <w:r>
        <w:t xml:space="preserve">НИЦ «Курчатовский институт», Москва, Россия, </w:t>
      </w:r>
      <w:hyperlink r:id="rId7" w:history="1">
        <w:r w:rsidRPr="00BA6176">
          <w:rPr>
            <w:rStyle w:val="a7"/>
            <w:bCs/>
            <w:iCs/>
            <w:lang w:val="en-US"/>
          </w:rPr>
          <w:t>nikitamustafin</w:t>
        </w:r>
        <w:r w:rsidRPr="00BA6176">
          <w:rPr>
            <w:rStyle w:val="a7"/>
            <w:bCs/>
            <w:iCs/>
          </w:rPr>
          <w:t>@</w:t>
        </w:r>
        <w:r w:rsidRPr="00BA6176">
          <w:rPr>
            <w:rStyle w:val="a7"/>
            <w:bCs/>
            <w:iCs/>
            <w:lang w:val="en-US"/>
          </w:rPr>
          <w:t>gmail</w:t>
        </w:r>
        <w:r w:rsidRPr="00BA6176">
          <w:rPr>
            <w:rStyle w:val="a7"/>
            <w:bCs/>
            <w:iCs/>
          </w:rPr>
          <w:t>.</w:t>
        </w:r>
        <w:r w:rsidRPr="00BA6176">
          <w:rPr>
            <w:rStyle w:val="a7"/>
            <w:bCs/>
            <w:iCs/>
            <w:lang w:val="en-US"/>
          </w:rPr>
          <w:t>com</w:t>
        </w:r>
      </w:hyperlink>
      <w:r>
        <w:rPr>
          <w:rStyle w:val="a7"/>
          <w:bCs/>
          <w:iCs/>
        </w:rPr>
        <w:br/>
      </w:r>
      <w:r w:rsidRPr="00415A88">
        <w:rPr>
          <w:rStyle w:val="a7"/>
          <w:bCs/>
          <w:iCs/>
          <w:color w:val="auto"/>
          <w:u w:val="none"/>
          <w:vertAlign w:val="superscript"/>
        </w:rPr>
        <w:t>2</w:t>
      </w:r>
      <w:r>
        <w:rPr>
          <w:rStyle w:val="a7"/>
          <w:bCs/>
          <w:iCs/>
          <w:color w:val="auto"/>
          <w:u w:val="none"/>
        </w:rPr>
        <w:t>НИЯУ МИФИ, Москва, Россия</w:t>
      </w:r>
    </w:p>
    <w:p w:rsidR="00D47820" w:rsidRPr="00D47820" w:rsidRDefault="00D47820" w:rsidP="00D47820">
      <w:pPr>
        <w:pStyle w:val="Zv-bodyreport"/>
      </w:pPr>
      <w:r w:rsidRPr="00D47820">
        <w:t xml:space="preserve">На установке токамак Т-10 проводятся эксперименты по изучению воздействия электронно-циклотронного нагрева и генерации тока на пилообразные колебания. Ранее на Т-10 было продемонстрировано, что генерация тока вблизи поверхности q=1 может приводить к значительному изменению периода пилообразных колебаний [1]. В этой работе представлены новые результаты, полученные с использованием  гиротрона с изменяемыми тороидальным и полоидальным углами ввода мощности (0.55 МВт, 130 ГГц, вторая гармоника ЭЦ частоты). </w:t>
      </w:r>
    </w:p>
    <w:p w:rsidR="00D47820" w:rsidRPr="00D47820" w:rsidRDefault="00D47820" w:rsidP="00D47820">
      <w:pPr>
        <w:pStyle w:val="Zv-bodyreport"/>
      </w:pPr>
      <w:r w:rsidRPr="00D47820">
        <w:t>В этих экспериментах были получены зависимости периода пилообразных колебаний в широком диапазоне положений вклада СВЧ мощности в случаях генерации тока в направлении (ко) и против направления (контр) разрядного тока в  режимах</w:t>
      </w:r>
      <w:r w:rsidRPr="00D47820">
        <w:br/>
        <w:t xml:space="preserve"> 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=220 кА,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=2.1-2.2 Т 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≈3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,  средней плотностью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m:rPr>
            <m:sty m:val="p"/>
          </m:rPr>
          <w:rPr>
            <w:rFonts w:ascii="Cambria Math" w:hAnsi="Cambria Math"/>
          </w:rPr>
          <m:t>=1.3-2.5×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-3</m:t>
            </m:r>
          </m:sup>
        </m:sSup>
      </m:oMath>
      <w:r w:rsidRPr="00D47820">
        <w:t xml:space="preserve">. Изменение положения вклада СВЧ мощности относительно поверхности q=1 осуществлялось как в режиме «от импульса к импульсу», так и в течение импульса нагрева (изменялось положение плазменного шнура по большому радиусу токамака). СВЧ мощность вводилась под тороидальным углом 8о -12о к большому радиусу токамака. В режимах с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m:rPr>
            <m:sty m:val="p"/>
          </m:rPr>
          <w:rPr>
            <w:rFonts w:ascii="Cambria Math" w:hAnsi="Cambria Math"/>
          </w:rPr>
          <m:t>≅1.3×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-3</m:t>
            </m:r>
          </m:sup>
        </m:sSup>
      </m:oMath>
      <w:r w:rsidRPr="00D47820">
        <w:t xml:space="preserve"> при ко-генерации тока вблизи поверхности q=1 наблюдалось значительное увеличение периода пилообразных колебаний (до 20 раз по сравнению с омическим режимом). При контр-генерации наблюдалось как увеличение, так и уменьшение периода пилообразных колебаний по сравнению с омическим режимом в зависимости от положения вклада СВЧ мощности. В режимах с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m:rPr>
            <m:sty m:val="p"/>
          </m:rPr>
          <w:rPr>
            <w:rFonts w:ascii="Cambria Math" w:hAnsi="Cambria Math"/>
          </w:rPr>
          <m:t>≅2.5×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-3</m:t>
            </m:r>
          </m:sup>
        </m:sSup>
      </m:oMath>
      <w:r w:rsidRPr="00D47820">
        <w:t xml:space="preserve"> при counter-генерации не наблюдалось заметного воздействия вклада СВЧ мощности на пилообразные колебания. В режимах с ко-генерацией при оптимальном положении вклада СВЧ мощности пилообразные колебания в течение всего импульса нагрева (400 мс) не наблюдались. При этом регистрировались отдельные вспышки моды m=1/n=1, не приводящие к заметному спаду температуры в центре плазменного шнура. </w:t>
      </w:r>
    </w:p>
    <w:p w:rsidR="00D47820" w:rsidRPr="00D47820" w:rsidRDefault="00D47820" w:rsidP="00D47820">
      <w:pPr>
        <w:pStyle w:val="Zv-bodyreport"/>
      </w:pPr>
      <w:r w:rsidRPr="00D47820">
        <w:t xml:space="preserve">Для интерпретации экспериментальных данных анализируется воздействие СВЧ мощности на динамику магнитного шира и градиентов электронной и ионной температуры вблизи поверхности q=1. В качестве критического условия наступления события внутреннего срыва рассматривается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eff</m:t>
            </m:r>
          </m:sub>
        </m:sSub>
        <m:r>
          <m:rPr>
            <m:sty m:val="p"/>
          </m:rP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*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*</m:t>
                    </m:r>
                    <m:r>
                      <w:rPr>
                        <w:rFonts w:ascii="Cambria Math" w:hAnsi="Cambria Math"/>
                      </w:rPr>
                      <m:t>e</m:t>
                    </m:r>
                  </m:sub>
                </m:sSub>
              </m:e>
            </m:d>
          </m:e>
          <m:sup>
            <m:f>
              <m:fPr>
                <m:type m:val="lin"/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  <w:r w:rsidRPr="00D47820">
        <w:t xml:space="preserve"> [2], где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eff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</m:oMath>
      <w:r w:rsidRPr="00D47820">
        <w:t xml:space="preserve"> эффективный инкремент нарастания резистивной кинк моды,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*</m:t>
            </m:r>
            <m: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*</m:t>
            </m:r>
            <m:r>
              <w:rPr>
                <w:rFonts w:ascii="Cambria Math" w:hAnsi="Cambria Math"/>
              </w:rPr>
              <m:t>e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</m:oMath>
      <w:r w:rsidRPr="00D47820">
        <w:t xml:space="preserve"> ионная и электронная частоты диамагнитного дрейфа соответственно,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</m:oMath>
      <w:r w:rsidRPr="00D47820">
        <w:t>коэфициет, определяемый столкновительностью. Моделирование воздействия СВЧ нагрева и генерации тока на пилообразные колебания  проводилось с помощью транспортного кода ASTRA [3]. Расчет профилей поглощенной СВЧ мощности и генерируемого тока производился с помощью кода OGRAY [4]. Результаты моделирования качественно описывают экспериментально полученные зависимости периода пилообразных колебаний. Эффект воздействия СВЧ мощности на пилообразные колебания при контр-генерации в экспериментах выражен слабее, чем при моделировании.</w:t>
      </w:r>
    </w:p>
    <w:p w:rsidR="00D47820" w:rsidRPr="00D47820" w:rsidRDefault="00D47820" w:rsidP="00D47820">
      <w:pPr>
        <w:pStyle w:val="Zv-bodyreport"/>
      </w:pPr>
      <w:r w:rsidRPr="00D47820">
        <w:t>Работа выполнена в рамках контракта с ГК "Росатом" 13.05.2013 № H.4x.44.90.13.1101</w:t>
      </w:r>
    </w:p>
    <w:p w:rsidR="00D47820" w:rsidRPr="00D47820" w:rsidRDefault="00D47820" w:rsidP="00D47820">
      <w:pPr>
        <w:pStyle w:val="Zv-TitleReferences-ru"/>
        <w:spacing w:before="60" w:after="60"/>
      </w:pPr>
      <w:r>
        <w:t>Литература</w:t>
      </w:r>
    </w:p>
    <w:p w:rsidR="00D47820" w:rsidRPr="00483BE0" w:rsidRDefault="00D47820" w:rsidP="00D47820">
      <w:pPr>
        <w:pStyle w:val="Zv-References-ru"/>
        <w:rPr>
          <w:lang w:val="en-US"/>
        </w:rPr>
      </w:pPr>
      <w:r w:rsidRPr="00AE4BAB">
        <w:rPr>
          <w:lang w:val="en-US"/>
        </w:rPr>
        <w:t>[</w:t>
      </w:r>
      <w:r>
        <w:rPr>
          <w:lang w:val="en-US"/>
        </w:rPr>
        <w:t>D</w:t>
      </w:r>
      <w:r w:rsidRPr="00AE4BAB">
        <w:rPr>
          <w:lang w:val="en-US"/>
        </w:rPr>
        <w:t xml:space="preserve">. </w:t>
      </w:r>
      <w:r w:rsidRPr="00FB3DCC">
        <w:rPr>
          <w:lang w:val="en-US"/>
        </w:rPr>
        <w:t>Kislo</w:t>
      </w:r>
      <w:r>
        <w:rPr>
          <w:lang w:val="en-US"/>
        </w:rPr>
        <w:t>v</w:t>
      </w:r>
      <w:r w:rsidRPr="00AE4BAB">
        <w:rPr>
          <w:lang w:val="en-US"/>
        </w:rPr>
        <w:t xml:space="preserve"> </w:t>
      </w:r>
      <w:r>
        <w:rPr>
          <w:lang w:val="en-US"/>
        </w:rPr>
        <w:t>et</w:t>
      </w:r>
      <w:r w:rsidRPr="00AE4BAB">
        <w:rPr>
          <w:lang w:val="en-US"/>
        </w:rPr>
        <w:t xml:space="preserve"> </w:t>
      </w:r>
      <w:r>
        <w:rPr>
          <w:lang w:val="en-US"/>
        </w:rPr>
        <w:t>al</w:t>
      </w:r>
      <w:r w:rsidRPr="00483BE0">
        <w:rPr>
          <w:lang w:val="en-US"/>
        </w:rPr>
        <w:t xml:space="preserve">, </w:t>
      </w:r>
      <w:r>
        <w:rPr>
          <w:lang w:val="en-US"/>
        </w:rPr>
        <w:t>Nucl</w:t>
      </w:r>
      <w:r w:rsidRPr="00AE4BAB">
        <w:rPr>
          <w:lang w:val="en-US"/>
        </w:rPr>
        <w:t xml:space="preserve">. </w:t>
      </w:r>
      <w:r>
        <w:rPr>
          <w:lang w:val="en-US"/>
        </w:rPr>
        <w:t>Fusion</w:t>
      </w:r>
      <w:r w:rsidRPr="00AA04E4">
        <w:rPr>
          <w:lang w:val="en-US"/>
        </w:rPr>
        <w:t xml:space="preserve">, </w:t>
      </w:r>
      <w:r>
        <w:rPr>
          <w:lang w:val="en-US"/>
        </w:rPr>
        <w:t>2007</w:t>
      </w:r>
      <w:r w:rsidRPr="00AA04E4">
        <w:rPr>
          <w:lang w:val="en-US"/>
        </w:rPr>
        <w:t>,</w:t>
      </w:r>
      <w:r w:rsidRPr="00483BE0">
        <w:rPr>
          <w:lang w:val="en-US"/>
        </w:rPr>
        <w:t xml:space="preserve"> </w:t>
      </w:r>
      <w:r>
        <w:rPr>
          <w:lang w:val="en-US"/>
        </w:rPr>
        <w:t xml:space="preserve">47 </w:t>
      </w:r>
    </w:p>
    <w:p w:rsidR="00D47820" w:rsidRPr="00AE4BAB" w:rsidRDefault="00D47820" w:rsidP="00D47820">
      <w:pPr>
        <w:pStyle w:val="Zv-References-ru"/>
        <w:rPr>
          <w:lang w:val="en-US"/>
        </w:rPr>
      </w:pPr>
      <w:r>
        <w:rPr>
          <w:lang w:val="en-US"/>
        </w:rPr>
        <w:t>O</w:t>
      </w:r>
      <w:r w:rsidRPr="00AE4BAB">
        <w:rPr>
          <w:lang w:val="en-US"/>
        </w:rPr>
        <w:t xml:space="preserve">. </w:t>
      </w:r>
      <w:r>
        <w:rPr>
          <w:lang w:val="en-US"/>
        </w:rPr>
        <w:t>Sauter</w:t>
      </w:r>
      <w:r w:rsidRPr="00AE4BAB">
        <w:rPr>
          <w:lang w:val="en-US"/>
        </w:rPr>
        <w:t xml:space="preserve"> </w:t>
      </w:r>
      <w:r w:rsidRPr="001D2FF0">
        <w:rPr>
          <w:lang w:val="en-US"/>
        </w:rPr>
        <w:t>et</w:t>
      </w:r>
      <w:r w:rsidRPr="00AE4BAB">
        <w:rPr>
          <w:lang w:val="en-US"/>
        </w:rPr>
        <w:t xml:space="preserve"> </w:t>
      </w:r>
      <w:r w:rsidRPr="001D2FF0">
        <w:rPr>
          <w:lang w:val="en-US"/>
        </w:rPr>
        <w:t>al</w:t>
      </w:r>
      <w:r>
        <w:rPr>
          <w:lang w:val="en-US"/>
        </w:rPr>
        <w:t xml:space="preserve"> </w:t>
      </w:r>
      <w:r w:rsidRPr="00AE4BAB">
        <w:rPr>
          <w:lang w:val="en-US"/>
        </w:rPr>
        <w:t xml:space="preserve"> </w:t>
      </w:r>
      <w:r w:rsidRPr="001D2FF0">
        <w:rPr>
          <w:lang w:val="en-US"/>
        </w:rPr>
        <w:t>Proc</w:t>
      </w:r>
      <w:r w:rsidRPr="00AE4BAB">
        <w:rPr>
          <w:lang w:val="en-US"/>
        </w:rPr>
        <w:t xml:space="preserve">. </w:t>
      </w:r>
      <w:r w:rsidRPr="001D2FF0">
        <w:rPr>
          <w:lang w:val="en-US"/>
        </w:rPr>
        <w:t>Joint</w:t>
      </w:r>
      <w:r w:rsidRPr="00AE4BAB">
        <w:rPr>
          <w:lang w:val="en-US"/>
        </w:rPr>
        <w:t xml:space="preserve"> </w:t>
      </w:r>
      <w:r w:rsidRPr="001D2FF0">
        <w:rPr>
          <w:lang w:val="en-US"/>
        </w:rPr>
        <w:t>Varenna</w:t>
      </w:r>
      <w:r w:rsidRPr="00AE4BAB">
        <w:rPr>
          <w:lang w:val="en-US"/>
        </w:rPr>
        <w:t>-</w:t>
      </w:r>
      <w:r w:rsidRPr="001D2FF0">
        <w:rPr>
          <w:lang w:val="en-US"/>
        </w:rPr>
        <w:t>Lausanne</w:t>
      </w:r>
      <w:r w:rsidRPr="00AE4BAB">
        <w:rPr>
          <w:lang w:val="en-US"/>
        </w:rPr>
        <w:t xml:space="preserve"> </w:t>
      </w:r>
      <w:r w:rsidRPr="001D2FF0">
        <w:rPr>
          <w:lang w:val="en-US"/>
        </w:rPr>
        <w:t>Int</w:t>
      </w:r>
      <w:r w:rsidRPr="00AE4BAB">
        <w:rPr>
          <w:lang w:val="en-US"/>
        </w:rPr>
        <w:t xml:space="preserve">. </w:t>
      </w:r>
      <w:r w:rsidRPr="001D2FF0">
        <w:rPr>
          <w:lang w:val="en-US"/>
        </w:rPr>
        <w:t>Workshop</w:t>
      </w:r>
      <w:r>
        <w:rPr>
          <w:lang w:val="en-US"/>
        </w:rPr>
        <w:t>,</w:t>
      </w:r>
      <w:r w:rsidRPr="00AE4BAB">
        <w:rPr>
          <w:lang w:val="en-US"/>
        </w:rPr>
        <w:t xml:space="preserve"> </w:t>
      </w:r>
      <w:r>
        <w:rPr>
          <w:lang w:val="en-US"/>
        </w:rPr>
        <w:t>1999</w:t>
      </w:r>
      <w:r w:rsidRPr="00AA04E4">
        <w:rPr>
          <w:lang w:val="en-US"/>
        </w:rPr>
        <w:t xml:space="preserve">, </w:t>
      </w:r>
      <w:r w:rsidRPr="00AE4BAB">
        <w:rPr>
          <w:lang w:val="en-US"/>
        </w:rPr>
        <w:t>403</w:t>
      </w:r>
    </w:p>
    <w:p w:rsidR="00D47820" w:rsidRDefault="00D47820" w:rsidP="00D47820">
      <w:pPr>
        <w:pStyle w:val="Zv-References-ru"/>
        <w:rPr>
          <w:lang w:val="en-US"/>
        </w:rPr>
      </w:pPr>
      <w:r>
        <w:rPr>
          <w:lang w:val="en-US"/>
        </w:rPr>
        <w:t>G</w:t>
      </w:r>
      <w:r w:rsidRPr="001C17C1">
        <w:rPr>
          <w:lang w:val="en-US"/>
        </w:rPr>
        <w:t xml:space="preserve">. </w:t>
      </w:r>
      <w:r>
        <w:rPr>
          <w:lang w:val="en-US"/>
        </w:rPr>
        <w:t>Pereversev et al Report IAE-5358/6</w:t>
      </w:r>
      <w:r w:rsidRPr="00483BE0">
        <w:rPr>
          <w:lang w:val="en-US"/>
        </w:rPr>
        <w:t xml:space="preserve">, </w:t>
      </w:r>
      <w:r>
        <w:rPr>
          <w:lang w:val="en-US"/>
        </w:rPr>
        <w:t>1992</w:t>
      </w:r>
      <w:r w:rsidRPr="00483BE0">
        <w:rPr>
          <w:lang w:val="en-US"/>
        </w:rPr>
        <w:t xml:space="preserve">, </w:t>
      </w:r>
      <w:r>
        <w:rPr>
          <w:lang w:val="en-US"/>
        </w:rPr>
        <w:t>Kurchatov Institute, Moscow</w:t>
      </w:r>
      <w:r w:rsidRPr="001C17C1">
        <w:rPr>
          <w:lang w:val="en-US"/>
        </w:rPr>
        <w:t xml:space="preserve"> </w:t>
      </w:r>
    </w:p>
    <w:p w:rsidR="00D47820" w:rsidRPr="00F37A70" w:rsidRDefault="00D47820" w:rsidP="00D47820">
      <w:pPr>
        <w:pStyle w:val="Zv-References-ru"/>
        <w:rPr>
          <w:lang w:val="en-US"/>
        </w:rPr>
      </w:pPr>
      <w:r>
        <w:rPr>
          <w:lang w:val="en-US"/>
        </w:rPr>
        <w:t>A. Zvonkov et al Plasma Phys. Rep</w:t>
      </w:r>
      <w:r w:rsidRPr="00EF4F94">
        <w:rPr>
          <w:lang w:val="en-US"/>
        </w:rPr>
        <w:t xml:space="preserve">. </w:t>
      </w:r>
      <w:r>
        <w:rPr>
          <w:lang w:val="en-US"/>
        </w:rPr>
        <w:t>24, 1998</w:t>
      </w:r>
      <w:r w:rsidRPr="00F37A70">
        <w:rPr>
          <w:lang w:val="en-US"/>
        </w:rPr>
        <w:t xml:space="preserve">, </w:t>
      </w:r>
      <w:r>
        <w:rPr>
          <w:lang w:val="en-US"/>
        </w:rPr>
        <w:t>389</w:t>
      </w:r>
    </w:p>
    <w:sectPr w:rsidR="00D47820" w:rsidRPr="00F37A70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797" w:rsidRDefault="004D4797">
      <w:r>
        <w:separator/>
      </w:r>
    </w:p>
  </w:endnote>
  <w:endnote w:type="continuationSeparator" w:id="0">
    <w:p w:rsidR="004D4797" w:rsidRDefault="004D4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D7F5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D7F5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782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797" w:rsidRDefault="004D4797">
      <w:r>
        <w:separator/>
      </w:r>
    </w:p>
  </w:footnote>
  <w:footnote w:type="continuationSeparator" w:id="0">
    <w:p w:rsidR="004D4797" w:rsidRDefault="004D4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4D7F5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797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D4797"/>
    <w:rsid w:val="004D7F50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82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478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kitamustafi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5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ВОЗДЕЙСТВИЯ СВЧ НАГРЕВА И ГЕНЕРАЦИИ ТОКА НА ПИЛООБРАЗНЫЕ КОЛЕБАНИЯ В ПЛАЗМЕ ТОКАМАКА Т-10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2015-01-18T19:10:00Z</dcterms:created>
  <dcterms:modified xsi:type="dcterms:W3CDTF">2015-01-18T19:15:00Z</dcterms:modified>
</cp:coreProperties>
</file>