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46" w:rsidRPr="00920AC6" w:rsidRDefault="00E66946" w:rsidP="00E66946">
      <w:pPr>
        <w:pStyle w:val="Zv-Titlereport"/>
      </w:pPr>
      <w:r w:rsidRPr="0052439B">
        <w:t xml:space="preserve">Исследование </w:t>
      </w:r>
      <w:r>
        <w:t xml:space="preserve">КРУПНОМАСШТАБНЫХ </w:t>
      </w:r>
      <w:r w:rsidRPr="0052439B">
        <w:t xml:space="preserve">низкочастотных МГД колебаний </w:t>
      </w:r>
      <w:r>
        <w:t>в токамаке Т-10</w:t>
      </w:r>
    </w:p>
    <w:p w:rsidR="00E66946" w:rsidRPr="001658E8" w:rsidRDefault="00E66946" w:rsidP="00E66946">
      <w:pPr>
        <w:pStyle w:val="Zv-Author"/>
      </w:pPr>
      <w:r w:rsidRPr="0052439B">
        <w:rPr>
          <w:u w:val="single"/>
        </w:rPr>
        <w:t>Л.Г. Елисеев</w:t>
      </w:r>
      <w:r>
        <w:t>, А.В. Мельников, Н.В.</w:t>
      </w:r>
      <w:r w:rsidRPr="0052439B">
        <w:t xml:space="preserve"> Иванов, А.М</w:t>
      </w:r>
      <w:r w:rsidR="00BC230D" w:rsidRPr="00BC230D">
        <w:t>.</w:t>
      </w:r>
      <w:r w:rsidRPr="0052439B">
        <w:t xml:space="preserve"> Какурин, С.В. Перфилов</w:t>
      </w:r>
      <w:r>
        <w:t xml:space="preserve"> </w:t>
      </w:r>
    </w:p>
    <w:p w:rsidR="00E66946" w:rsidRPr="00920AC6" w:rsidRDefault="00E66946" w:rsidP="00E66946">
      <w:pPr>
        <w:pStyle w:val="Zv-Organization"/>
        <w:rPr>
          <w:szCs w:val="22"/>
        </w:rPr>
      </w:pPr>
      <w:r w:rsidRPr="00A01BFF">
        <w:t xml:space="preserve">НИЦ "Курчатовский институт", </w:t>
      </w:r>
      <w:r>
        <w:t>12</w:t>
      </w:r>
      <w:r w:rsidRPr="0012433A">
        <w:t>3</w:t>
      </w:r>
      <w:r>
        <w:t xml:space="preserve">182 </w:t>
      </w:r>
      <w:r w:rsidRPr="00A01BFF">
        <w:t>Москва, Россия</w:t>
      </w:r>
      <w:r>
        <w:t xml:space="preserve">, </w:t>
      </w:r>
      <w:hyperlink r:id="rId7" w:history="1">
        <w:r w:rsidRPr="0086703A">
          <w:rPr>
            <w:rStyle w:val="a7"/>
            <w:szCs w:val="22"/>
            <w:lang w:val="en-US"/>
          </w:rPr>
          <w:t>reonid</w:t>
        </w:r>
        <w:r w:rsidRPr="0086703A">
          <w:rPr>
            <w:rStyle w:val="a7"/>
            <w:szCs w:val="22"/>
          </w:rPr>
          <w:t>@</w:t>
        </w:r>
        <w:r w:rsidRPr="0086703A">
          <w:rPr>
            <w:rStyle w:val="a7"/>
            <w:szCs w:val="22"/>
            <w:lang w:val="en-US"/>
          </w:rPr>
          <w:t>yahoo</w:t>
        </w:r>
        <w:r w:rsidRPr="0086703A">
          <w:rPr>
            <w:rStyle w:val="a7"/>
            <w:szCs w:val="22"/>
          </w:rPr>
          <w:t>.</w:t>
        </w:r>
        <w:r w:rsidRPr="0086703A">
          <w:rPr>
            <w:rStyle w:val="a7"/>
            <w:szCs w:val="22"/>
            <w:lang w:val="en-US"/>
          </w:rPr>
          <w:t>com</w:t>
        </w:r>
      </w:hyperlink>
    </w:p>
    <w:p w:rsidR="00E66946" w:rsidRDefault="00E66946" w:rsidP="00E66946">
      <w:pPr>
        <w:pStyle w:val="Zv-bodyreport"/>
      </w:pPr>
      <w:r>
        <w:t>На токамаке Т-</w:t>
      </w:r>
      <w:r w:rsidRPr="0012433A">
        <w:t>10</w:t>
      </w:r>
      <w:r>
        <w:t xml:space="preserve"> (</w:t>
      </w:r>
      <w:r w:rsidRPr="0012433A">
        <w:rPr>
          <w:i/>
        </w:rPr>
        <w:t>B</w:t>
      </w:r>
      <w:r>
        <w:rPr>
          <w:i/>
        </w:rPr>
        <w:t xml:space="preserve"> </w:t>
      </w:r>
      <w:r>
        <w:t xml:space="preserve">= 1.5—2.5 Тл, </w:t>
      </w:r>
      <w:r w:rsidRPr="002C31BF">
        <w:rPr>
          <w:i/>
        </w:rPr>
        <w:t>R</w:t>
      </w:r>
      <w:r>
        <w:t xml:space="preserve"> = 1.5 м, </w:t>
      </w:r>
      <w:r w:rsidRPr="002C31BF">
        <w:rPr>
          <w:i/>
        </w:rPr>
        <w:t>a</w:t>
      </w:r>
      <w:r>
        <w:rPr>
          <w:i/>
        </w:rPr>
        <w:t xml:space="preserve"> </w:t>
      </w:r>
      <w:r>
        <w:t xml:space="preserve">= 0.3 м) для исследования низкочастотных (1-5 кГц) крупномасштабных магнитогидродинамических колебаний (тиринг неустойчивостей) впервые была применена диагностика зондирования пучком тяжелых ионов (ЗПТИ) [1]. Эта диагностика обладает уникальной возможностью прямого локального измерения электрического потенциала в плазме. Потенциал равен приращению энергии зондирующих частиц, вторично ионизовавшихся в плазме, по сравнению с их первоначальной энергией. Наряду с этим, диагностика ЗПТИ на токамаке Т-10 позволяет проводить относительные измерения колебаний плотности плазмы 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n</w:t>
      </w:r>
      <w:r w:rsidRPr="00917A35">
        <w:t>/</w:t>
      </w:r>
      <w:r w:rsidRPr="0012433A">
        <w:rPr>
          <w:i/>
          <w:lang w:val="en-US"/>
        </w:rPr>
        <w:t>n</w:t>
      </w:r>
      <w:r w:rsidRPr="00917A35">
        <w:t xml:space="preserve"> </w:t>
      </w:r>
      <w:r>
        <w:t>по колебаниям интенсивности пучка зондирующих частиц, прошедших через плазму</w:t>
      </w:r>
      <w:r w:rsidRPr="00DE2123">
        <w:rPr>
          <w:rFonts w:ascii="Symbol" w:hAnsi="Symbol"/>
          <w:lang w:val="en-US"/>
        </w:rPr>
        <w:t></w:t>
      </w:r>
      <w:r w:rsidRPr="00917A35">
        <w:rPr>
          <w:rFonts w:ascii="Symbol" w:hAnsi="Symbol"/>
          <w:lang w:val="en-US"/>
        </w:rPr>
        <w:t></w:t>
      </w:r>
      <w:r>
        <w:rPr>
          <w:rFonts w:ascii="Symbol" w:hAnsi="Symbol"/>
          <w:lang w:val="en-US"/>
        </w:rPr>
        <w:t></w:t>
      </w:r>
      <w:r w:rsidRPr="00917A35">
        <w:t>/</w:t>
      </w:r>
      <w:r w:rsidRPr="0012433A">
        <w:rPr>
          <w:i/>
          <w:lang w:val="en-US"/>
        </w:rPr>
        <w:t>I</w:t>
      </w:r>
      <w:r>
        <w:t>, а также колебаний полоидального магнитного поля плазмы</w:t>
      </w:r>
      <w:r w:rsidRPr="00DE2123">
        <w:rPr>
          <w:rFonts w:ascii="Symbol" w:hAnsi="Symbol"/>
          <w:lang w:val="en-US"/>
        </w:rPr>
        <w:t>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B</w:t>
      </w:r>
      <w:r w:rsidRPr="00917A35">
        <w:t>/</w:t>
      </w:r>
      <w:r w:rsidRPr="0012433A">
        <w:rPr>
          <w:i/>
          <w:lang w:val="en-US"/>
        </w:rPr>
        <w:t>B</w:t>
      </w:r>
      <w:r>
        <w:t xml:space="preserve"> по колебаниям тороидального смещения пучка</w:t>
      </w:r>
      <w:r w:rsidRPr="00917A35">
        <w:t xml:space="preserve"> </w:t>
      </w:r>
      <w:r w:rsidRPr="00917A35">
        <w:rPr>
          <w:rFonts w:ascii="Symbol" w:hAnsi="Symbol"/>
          <w:lang w:val="en-US"/>
        </w:rPr>
        <w:t></w:t>
      </w:r>
      <w:r w:rsidRPr="0012433A">
        <w:rPr>
          <w:rFonts w:ascii="Symbol" w:hAnsi="Symbol"/>
          <w:i/>
          <w:lang w:val="en-US"/>
        </w:rPr>
        <w:t></w:t>
      </w:r>
      <w:r w:rsidRPr="00917A35">
        <w:t>/</w:t>
      </w:r>
      <w:r w:rsidRPr="0012433A">
        <w:rPr>
          <w:i/>
          <w:lang w:val="en-US"/>
        </w:rPr>
        <w:t>Z</w:t>
      </w:r>
      <w:r>
        <w:t xml:space="preserve"> [1]. Все три параметра измеряются независимо и одновременно с временным разрешением до 300 кГц.</w:t>
      </w:r>
    </w:p>
    <w:p w:rsidR="00E66946" w:rsidRDefault="00E66946" w:rsidP="00E66946">
      <w:pPr>
        <w:pStyle w:val="Zv-bodyreport"/>
      </w:pPr>
      <w:r>
        <w:t xml:space="preserve">Крупномасштабные МГД-колебания были исследованы в различных режимах, все они имели коэффициент запаса устойчивости на границе плазмы </w:t>
      </w:r>
      <w:r w:rsidRPr="00D04F6A">
        <w:rPr>
          <w:i/>
          <w:lang w:val="en-US"/>
        </w:rPr>
        <w:t>q</w:t>
      </w:r>
      <w:r w:rsidRPr="00651F2C">
        <w:t>(</w:t>
      </w:r>
      <w:r w:rsidRPr="00D04F6A">
        <w:rPr>
          <w:i/>
          <w:lang w:val="en-US"/>
        </w:rPr>
        <w:t>a</w:t>
      </w:r>
      <w:r w:rsidRPr="00651F2C">
        <w:t xml:space="preserve">)~3. </w:t>
      </w:r>
      <w:r>
        <w:t xml:space="preserve">Наличие и модовая структура МГД-колебаний надежно определялось с помощью полоидального набора магнитных зондов. В рассмотренных режимах полоидальное модовое число колебаний </w:t>
      </w:r>
      <w:r w:rsidRPr="00D04F6A">
        <w:rPr>
          <w:i/>
          <w:lang w:val="en-US"/>
        </w:rPr>
        <w:t>m</w:t>
      </w:r>
      <w:r w:rsidRPr="00D04F6A">
        <w:t xml:space="preserve"> &lt; 3. </w:t>
      </w:r>
      <w:r>
        <w:t xml:space="preserve">Исследуемые колебания наблюдались одновременно на всех трех сигналах диагностики ЗПТИ. Для мод </w:t>
      </w:r>
      <w:r w:rsidRPr="00D04F6A">
        <w:rPr>
          <w:i/>
          <w:lang w:val="en-US"/>
        </w:rPr>
        <w:t>m</w:t>
      </w:r>
      <w:r w:rsidRPr="00D04F6A">
        <w:t xml:space="preserve"> </w:t>
      </w:r>
      <w:r>
        <w:t>=</w:t>
      </w:r>
      <w:r w:rsidRPr="00D04F6A">
        <w:t xml:space="preserve"> </w:t>
      </w:r>
      <w:r>
        <w:t xml:space="preserve">2 и </w:t>
      </w:r>
      <w:r w:rsidRPr="00D04F6A">
        <w:rPr>
          <w:i/>
          <w:lang w:val="en-US"/>
        </w:rPr>
        <w:t>m</w:t>
      </w:r>
      <w:r w:rsidRPr="00D04F6A">
        <w:t xml:space="preserve"> </w:t>
      </w:r>
      <w:r>
        <w:t>=</w:t>
      </w:r>
      <w:r w:rsidRPr="00D04F6A">
        <w:t xml:space="preserve"> 3</w:t>
      </w:r>
      <w:r>
        <w:t xml:space="preserve"> колебания плотности плазмы 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n</w:t>
      </w:r>
      <w:r w:rsidRPr="00917A35">
        <w:t>/</w:t>
      </w:r>
      <w:r w:rsidRPr="0012433A">
        <w:rPr>
          <w:i/>
          <w:lang w:val="en-US"/>
        </w:rPr>
        <w:t>n</w:t>
      </w:r>
      <w:r>
        <w:t xml:space="preserve"> составляют от 1 до 4 %</w:t>
      </w:r>
      <w:r w:rsidRPr="00D04F6A">
        <w:t>.</w:t>
      </w:r>
      <w:r>
        <w:t xml:space="preserve"> При этом колебания тороидального смещения </w:t>
      </w:r>
      <w:r w:rsidRPr="00917A35">
        <w:rPr>
          <w:rFonts w:ascii="Symbol" w:hAnsi="Symbol"/>
          <w:lang w:val="en-US"/>
        </w:rPr>
        <w:t></w:t>
      </w:r>
      <w:r w:rsidRPr="0012433A">
        <w:rPr>
          <w:rFonts w:ascii="Symbol" w:hAnsi="Symbol"/>
          <w:i/>
          <w:lang w:val="en-US"/>
        </w:rPr>
        <w:t></w:t>
      </w:r>
      <w:r w:rsidRPr="00917A35">
        <w:t>/</w:t>
      </w:r>
      <w:r w:rsidRPr="0012433A">
        <w:rPr>
          <w:i/>
          <w:lang w:val="en-US"/>
        </w:rPr>
        <w:t>Z</w:t>
      </w:r>
      <w:r>
        <w:t xml:space="preserve"> достигают 8%. Характерно, что крупномасштабные МГД-колебания</w:t>
      </w:r>
      <w:r w:rsidRPr="00D04F6A">
        <w:t xml:space="preserve"> </w:t>
      </w:r>
      <w:r>
        <w:t xml:space="preserve">с частотой 2-3 кГц имеют значительную электрическую компоненту, достигающую </w:t>
      </w:r>
      <w:r w:rsidRPr="00917A35">
        <w:rPr>
          <w:rFonts w:ascii="Symbol" w:hAnsi="Symbol"/>
          <w:lang w:val="en-US"/>
        </w:rPr>
        <w:t></w:t>
      </w:r>
      <w:r w:rsidRPr="00816DDC">
        <w:rPr>
          <w:rFonts w:ascii="Symbol" w:hAnsi="Symbol"/>
          <w:lang w:val="en-US"/>
        </w:rPr>
        <w:t></w:t>
      </w:r>
      <w:r>
        <w:t xml:space="preserve"> = 40 В. Этим низкочастотные крупномасштабные МГД-колебания отличаются от тиринг-мод среднего масштаба с характерной частотой 7 кГц, </w:t>
      </w:r>
      <w:r w:rsidRPr="00D04F6A">
        <w:rPr>
          <w:i/>
          <w:lang w:val="en-US"/>
        </w:rPr>
        <w:t>m</w:t>
      </w:r>
      <w:r w:rsidRPr="00D04F6A">
        <w:t xml:space="preserve"> </w:t>
      </w:r>
      <w:r>
        <w:t>=</w:t>
      </w:r>
      <w:r w:rsidRPr="00D04F6A">
        <w:t xml:space="preserve"> </w:t>
      </w:r>
      <w:r>
        <w:t>2 и не имеющих выраженной электрической компоненты.</w:t>
      </w:r>
    </w:p>
    <w:p w:rsidR="00E66946" w:rsidRDefault="00E66946" w:rsidP="00E66946">
      <w:pPr>
        <w:pStyle w:val="Zv-bodyreport"/>
      </w:pPr>
      <w:r>
        <w:t xml:space="preserve">В докладе приведены данные о пространственной локализации и временной динамике исследованных мод в течение разряда, и результаты измерений скорости полоидального вращения, полученные с помощью многощелевого анализатора ЗПТИ. </w:t>
      </w:r>
    </w:p>
    <w:p w:rsidR="00E66946" w:rsidRPr="0012433A" w:rsidRDefault="00E66946" w:rsidP="00E66946">
      <w:pPr>
        <w:pStyle w:val="Zv-TitleReferences-ru"/>
      </w:pPr>
      <w:r w:rsidRPr="0012433A">
        <w:t>Литература</w:t>
      </w:r>
    </w:p>
    <w:p w:rsidR="00E66946" w:rsidRPr="0012433A" w:rsidRDefault="00E66946" w:rsidP="00E66946">
      <w:pPr>
        <w:pStyle w:val="Zv-References-ru"/>
        <w:numPr>
          <w:ilvl w:val="0"/>
          <w:numId w:val="1"/>
        </w:numPr>
        <w:rPr>
          <w:lang w:val="en-US"/>
        </w:rPr>
      </w:pPr>
      <w:r w:rsidRPr="00305751">
        <w:rPr>
          <w:lang w:val="en-US"/>
        </w:rPr>
        <w:t>Dnestrovskij</w:t>
      </w:r>
      <w:r w:rsidRPr="00F14B6D">
        <w:rPr>
          <w:i/>
          <w:lang w:val="en-GB"/>
        </w:rPr>
        <w:t xml:space="preserve"> </w:t>
      </w:r>
      <w:r w:rsidRPr="00305751">
        <w:rPr>
          <w:lang w:val="en-US"/>
        </w:rPr>
        <w:t xml:space="preserve">Yu.N. </w:t>
      </w:r>
      <w:r w:rsidRPr="000323DF">
        <w:rPr>
          <w:lang w:val="en-GB"/>
        </w:rPr>
        <w:t>et al</w:t>
      </w:r>
      <w:r w:rsidRPr="0012433A">
        <w:rPr>
          <w:lang w:val="en-US"/>
        </w:rPr>
        <w:t>.,</w:t>
      </w:r>
      <w:r w:rsidRPr="000323DF">
        <w:rPr>
          <w:lang w:val="en-US"/>
        </w:rPr>
        <w:t xml:space="preserve"> IEEE Trans. </w:t>
      </w:r>
      <w:r w:rsidRPr="0012433A">
        <w:rPr>
          <w:lang w:val="en-US"/>
        </w:rPr>
        <w:t>Plasma Sci.</w:t>
      </w:r>
      <w:r>
        <w:t>,</w:t>
      </w:r>
      <w:r w:rsidRPr="0012433A">
        <w:rPr>
          <w:lang w:val="en-US"/>
        </w:rPr>
        <w:t xml:space="preserve"> </w:t>
      </w:r>
      <w:r w:rsidRPr="000323DF">
        <w:rPr>
          <w:lang w:val="en-US"/>
        </w:rPr>
        <w:t>1994</w:t>
      </w:r>
      <w:r w:rsidRPr="0012433A">
        <w:rPr>
          <w:lang w:val="en-US"/>
        </w:rPr>
        <w:t>,</w:t>
      </w:r>
      <w:r>
        <w:t xml:space="preserve"> </w:t>
      </w:r>
      <w:r w:rsidRPr="0012433A">
        <w:rPr>
          <w:b/>
          <w:lang w:val="en-US"/>
        </w:rPr>
        <w:t>22</w:t>
      </w:r>
      <w:r w:rsidRPr="0012433A">
        <w:rPr>
          <w:lang w:val="en-US"/>
        </w:rPr>
        <w:t>, 310</w:t>
      </w:r>
      <w:r>
        <w:t>.</w:t>
      </w:r>
    </w:p>
    <w:p w:rsidR="00E66946" w:rsidRPr="003508CE" w:rsidRDefault="00E66946" w:rsidP="00E66946">
      <w:pPr>
        <w:pStyle w:val="Zv-References-ru"/>
        <w:numPr>
          <w:ilvl w:val="0"/>
          <w:numId w:val="1"/>
        </w:numPr>
        <w:rPr>
          <w:lang w:val="da-DK"/>
        </w:rPr>
      </w:pPr>
      <w:r w:rsidRPr="003508CE">
        <w:rPr>
          <w:noProof/>
          <w:szCs w:val="24"/>
          <w:lang w:val="da-DK"/>
        </w:rPr>
        <w:t>Melnikov A.V</w:t>
      </w:r>
      <w:r w:rsidRPr="0012433A">
        <w:rPr>
          <w:noProof/>
          <w:szCs w:val="24"/>
          <w:lang w:val="en-US"/>
        </w:rPr>
        <w:t>.</w:t>
      </w:r>
      <w:r w:rsidRPr="003508CE">
        <w:rPr>
          <w:noProof/>
          <w:szCs w:val="24"/>
          <w:lang w:val="da-DK"/>
        </w:rPr>
        <w:t xml:space="preserve"> et al.</w:t>
      </w:r>
      <w:r w:rsidRPr="0012433A">
        <w:rPr>
          <w:noProof/>
          <w:szCs w:val="24"/>
          <w:lang w:val="en-US"/>
        </w:rPr>
        <w:t>,</w:t>
      </w:r>
      <w:r w:rsidRPr="003508CE">
        <w:rPr>
          <w:noProof/>
          <w:szCs w:val="24"/>
          <w:lang w:val="da-DK"/>
        </w:rPr>
        <w:t xml:space="preserve"> </w:t>
      </w:r>
      <w:r w:rsidRPr="0012433A">
        <w:rPr>
          <w:lang w:val="en-US"/>
        </w:rPr>
        <w:t>Nucl. Fusion</w:t>
      </w:r>
      <w:r>
        <w:t xml:space="preserve">, </w:t>
      </w:r>
      <w:r w:rsidRPr="0012433A">
        <w:rPr>
          <w:lang w:val="en-US"/>
        </w:rPr>
        <w:t>2014</w:t>
      </w:r>
      <w:r>
        <w:t>,</w:t>
      </w:r>
      <w:r w:rsidRPr="0012433A">
        <w:rPr>
          <w:lang w:val="en-US"/>
        </w:rPr>
        <w:t xml:space="preserve"> </w:t>
      </w:r>
      <w:r w:rsidRPr="0012433A">
        <w:rPr>
          <w:b/>
          <w:lang w:val="en-US"/>
        </w:rPr>
        <w:t>54</w:t>
      </w:r>
      <w:r>
        <w:rPr>
          <w:b/>
        </w:rPr>
        <w:t xml:space="preserve">, </w:t>
      </w:r>
      <w:r w:rsidRPr="0012433A">
        <w:rPr>
          <w:lang w:val="en-US"/>
        </w:rPr>
        <w:t>123002</w:t>
      </w:r>
      <w:r>
        <w:t>.</w:t>
      </w:r>
      <w:r w:rsidRPr="0012433A">
        <w:rPr>
          <w:lang w:val="en-US"/>
        </w:rPr>
        <w:t xml:space="preserve">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1D" w:rsidRDefault="0003171D">
      <w:r>
        <w:separator/>
      </w:r>
    </w:p>
  </w:endnote>
  <w:endnote w:type="continuationSeparator" w:id="0">
    <w:p w:rsidR="0003171D" w:rsidRDefault="0003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3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1D" w:rsidRDefault="0003171D">
      <w:r>
        <w:separator/>
      </w:r>
    </w:p>
  </w:footnote>
  <w:footnote w:type="continuationSeparator" w:id="0">
    <w:p w:rsidR="0003171D" w:rsidRDefault="00031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30D"/>
    <w:rsid w:val="0002206C"/>
    <w:rsid w:val="0003171D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1C1F"/>
    <w:rsid w:val="00B622ED"/>
    <w:rsid w:val="00B9584E"/>
    <w:rsid w:val="00BC1716"/>
    <w:rsid w:val="00BC230D"/>
    <w:rsid w:val="00C103CD"/>
    <w:rsid w:val="00C232A0"/>
    <w:rsid w:val="00D47F19"/>
    <w:rsid w:val="00D900FB"/>
    <w:rsid w:val="00DA1D0D"/>
    <w:rsid w:val="00E6694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66946"/>
    <w:rPr>
      <w:color w:val="0000FF"/>
      <w:u w:val="single"/>
    </w:rPr>
  </w:style>
  <w:style w:type="paragraph" w:customStyle="1" w:styleId="Zv-References">
    <w:name w:val="Zv-References"/>
    <w:basedOn w:val="a6"/>
    <w:rsid w:val="00E66946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oni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КРУПНОМАСШТАБНЫХ НИЗКОЧАСТОТНЫХ МГД КОЛЕБАНИЙ В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2015-01-14T20:13:00Z</dcterms:created>
  <dcterms:modified xsi:type="dcterms:W3CDTF">2015-01-14T20:20:00Z</dcterms:modified>
</cp:coreProperties>
</file>