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59" w:rsidRPr="00644514" w:rsidRDefault="008E6D59" w:rsidP="008E6D59">
      <w:pPr>
        <w:pStyle w:val="Zv-Titlereport"/>
        <w:ind w:left="993" w:right="707"/>
      </w:pPr>
      <w:r w:rsidRPr="00644514">
        <w:t>квазиоптическ</w:t>
      </w:r>
      <w:r>
        <w:t>ое моделирование ЭЦР нагрева плазмы в газодинамической ловуш</w:t>
      </w:r>
      <w:r w:rsidRPr="00644514">
        <w:t>к</w:t>
      </w:r>
      <w:r>
        <w:t>е ГДЛ</w:t>
      </w:r>
    </w:p>
    <w:p w:rsidR="008E6D59" w:rsidRDefault="008E6D59" w:rsidP="008E6D59">
      <w:pPr>
        <w:pStyle w:val="Zv-Author"/>
        <w:ind w:left="1276" w:right="1983"/>
      </w:pPr>
      <w:r w:rsidRPr="004A232D">
        <w:rPr>
          <w:u w:val="single"/>
        </w:rPr>
        <w:t>Хусаинов</w:t>
      </w:r>
      <w:r>
        <w:rPr>
          <w:u w:val="single"/>
        </w:rPr>
        <w:t xml:space="preserve"> </w:t>
      </w:r>
      <w:r w:rsidRPr="004A232D">
        <w:rPr>
          <w:u w:val="single"/>
        </w:rPr>
        <w:t>Т.А.</w:t>
      </w:r>
      <w:r w:rsidRPr="00644514">
        <w:rPr>
          <w:vertAlign w:val="superscript"/>
        </w:rPr>
        <w:t>1,2</w:t>
      </w:r>
      <w:r>
        <w:t>, Балакин А.А.</w:t>
      </w:r>
      <w:r w:rsidRPr="00644514">
        <w:rPr>
          <w:vertAlign w:val="superscript"/>
        </w:rPr>
        <w:t>1,2</w:t>
      </w:r>
      <w:r>
        <w:t>, Господчиков Е.Д.</w:t>
      </w:r>
      <w:r w:rsidRPr="00644514">
        <w:rPr>
          <w:vertAlign w:val="superscript"/>
        </w:rPr>
        <w:t>1,2</w:t>
      </w:r>
      <w:r>
        <w:t>, Соломахин А. Л.</w:t>
      </w:r>
      <w:r w:rsidRPr="00644514">
        <w:rPr>
          <w:vertAlign w:val="superscript"/>
        </w:rPr>
        <w:t>2</w:t>
      </w:r>
      <w:r>
        <w:t>, Шалашов А.Г.</w:t>
      </w:r>
      <w:r w:rsidRPr="00644514">
        <w:rPr>
          <w:vertAlign w:val="superscript"/>
        </w:rPr>
        <w:t>1,2</w:t>
      </w:r>
    </w:p>
    <w:p w:rsidR="008E6D59" w:rsidRPr="005176B5" w:rsidRDefault="008E6D59" w:rsidP="008E6D59">
      <w:pPr>
        <w:pStyle w:val="Zv-Organization"/>
      </w:pPr>
      <w:r w:rsidRPr="00644514">
        <w:rPr>
          <w:vertAlign w:val="superscript"/>
        </w:rPr>
        <w:t>1</w:t>
      </w:r>
      <w:r>
        <w:t xml:space="preserve">Институт прикладной физики РАН, Нижний Новгород, Россия, </w:t>
      </w:r>
      <w:hyperlink r:id="rId7" w:history="1">
        <w:r w:rsidR="00C33FD2" w:rsidRPr="007907FE">
          <w:rPr>
            <w:rStyle w:val="a8"/>
            <w:lang w:val="en-US"/>
          </w:rPr>
          <w:t>HTA</w:t>
        </w:r>
        <w:r w:rsidR="00C33FD2" w:rsidRPr="007907FE">
          <w:rPr>
            <w:rStyle w:val="a8"/>
          </w:rPr>
          <w:t>@</w:t>
        </w:r>
        <w:r w:rsidR="00C33FD2" w:rsidRPr="007907FE">
          <w:rPr>
            <w:rStyle w:val="a8"/>
            <w:lang w:val="en-US"/>
          </w:rPr>
          <w:t>appl</w:t>
        </w:r>
        <w:r w:rsidR="00C33FD2" w:rsidRPr="007907FE">
          <w:rPr>
            <w:rStyle w:val="a8"/>
          </w:rPr>
          <w:t>.</w:t>
        </w:r>
        <w:r w:rsidR="00C33FD2" w:rsidRPr="007907FE">
          <w:rPr>
            <w:rStyle w:val="a8"/>
            <w:lang w:val="en-US"/>
          </w:rPr>
          <w:t>sci</w:t>
        </w:r>
        <w:r w:rsidR="00C33FD2" w:rsidRPr="007907FE">
          <w:rPr>
            <w:rStyle w:val="a8"/>
          </w:rPr>
          <w:t>-</w:t>
        </w:r>
        <w:r w:rsidR="00C33FD2" w:rsidRPr="007907FE">
          <w:rPr>
            <w:rStyle w:val="a8"/>
            <w:lang w:val="en-US"/>
          </w:rPr>
          <w:t>nnov</w:t>
        </w:r>
        <w:r w:rsidR="00C33FD2" w:rsidRPr="007907FE">
          <w:rPr>
            <w:rStyle w:val="a8"/>
          </w:rPr>
          <w:t>.</w:t>
        </w:r>
        <w:r w:rsidR="00C33FD2" w:rsidRPr="007907FE">
          <w:rPr>
            <w:rStyle w:val="a8"/>
            <w:lang w:val="en-US"/>
          </w:rPr>
          <w:t>ru</w:t>
        </w:r>
      </w:hyperlink>
      <w:r w:rsidR="00C33FD2" w:rsidRPr="00C33FD2">
        <w:br/>
      </w:r>
      <w:r w:rsidRPr="00644514">
        <w:rPr>
          <w:vertAlign w:val="superscript"/>
        </w:rPr>
        <w:t>2</w:t>
      </w:r>
      <w:r>
        <w:t>Институт ядерной физики им. Г.И.</w:t>
      </w:r>
      <w:r w:rsidRPr="00C33FD2">
        <w:t xml:space="preserve"> </w:t>
      </w:r>
      <w:r>
        <w:t>Будкера СО РАН, Новосибирск, Россия</w:t>
      </w:r>
    </w:p>
    <w:p w:rsidR="008E6D59" w:rsidRDefault="008E6D59" w:rsidP="008E6D59">
      <w:pPr>
        <w:pStyle w:val="Zv-bodyreport"/>
      </w:pPr>
      <w:r>
        <w:t xml:space="preserve">Поглощение электромагнитных волн в условиях электронного циклотронного (ЭЦ) резонанса широко используется для нагрева высокотемпературной плазмы в крупномасштабных тороидальных магнитных ловушках. Однако применение этого метода в открытых магнитных ловушках до недавнего времени было ограничено либо относительно компактными лабораторными установками, либо задачами МГД-стабилизации плазмы достаточно низкой плотности. Эффективный ЭЦ нагрев плотной плазмы в большой открытой ловушке был продемонстрирован </w:t>
      </w:r>
      <w:r w:rsidRPr="005C0041">
        <w:t xml:space="preserve">лишь </w:t>
      </w:r>
      <w:r>
        <w:t>в конце 2013 года на установке ГДЛ (газодинамическая ловушка) в Институте ядерной физики им.</w:t>
      </w:r>
      <w:r>
        <w:rPr>
          <w:lang w:val="en-US"/>
        </w:rPr>
        <w:t> </w:t>
      </w:r>
      <w:r>
        <w:t>Г.И.</w:t>
      </w:r>
      <w:r>
        <w:rPr>
          <w:lang w:val="en-US"/>
        </w:rPr>
        <w:t> </w:t>
      </w:r>
      <w:r>
        <w:t>Будкера [1,</w:t>
      </w:r>
      <w:r>
        <w:rPr>
          <w:lang w:val="en-US"/>
        </w:rPr>
        <w:t> </w:t>
      </w:r>
      <w:r>
        <w:t xml:space="preserve">2]. </w:t>
      </w:r>
      <w:r>
        <w:br w:type="textWrapping" w:clear="all"/>
        <w:t xml:space="preserve">В настоящее время применение дополнительного ЭЦ нагрева плазмы позволило </w:t>
      </w:r>
      <w:r w:rsidRPr="005C0041">
        <w:t>поднять температуру электронов до рекордного для этого класса установок значения ~6</w:t>
      </w:r>
      <w:r>
        <w:t>5</w:t>
      </w:r>
      <w:r w:rsidRPr="005C0041">
        <w:t>0 эВ</w:t>
      </w:r>
      <w:r>
        <w:t xml:space="preserve"> [3]. Практическая реализация такого нагрева на установке очень нетривиальна, поскольку для эффективного поглощения коротковолновое излучение гиротрона должно распространяться вдоль магнитного поля, однако «запустить» излучение с торца ловушки физически невозможно. Чтобы обойти эту трудность была предложена принципиально новая схема нагрева, в которой волновой пучок вводится через боковую поверхность плазменного столба, а затем захватывается за счет тонких эффектов рефракции в неоднородной плазме [4]. </w:t>
      </w:r>
      <w:bookmarkStart w:id="0" w:name="OLE_LINK1"/>
      <w:bookmarkStart w:id="1" w:name="OLE_LINK2"/>
      <w:r>
        <w:br w:type="textWrapping" w:clear="all"/>
        <w:t>Для моделиров</w:t>
      </w:r>
      <w:bookmarkEnd w:id="0"/>
      <w:bookmarkEnd w:id="1"/>
      <w:r>
        <w:t xml:space="preserve">ания такого сценария в работе [4] применялось геометрооптическое приближение, в котором волновой пучок представлялся набором лучей, распространяющихся в плавнонеоднородной плазме. </w:t>
      </w:r>
      <w:r w:rsidRPr="007C62A9">
        <w:t>В данной работе</w:t>
      </w:r>
      <w:r>
        <w:t xml:space="preserve"> рассматривается более точная квазиоптическая модель, основанная на асимптотическом разложении уравнений Максвелла в окрестности опорного луча. В результате такого разложения задача сводится к эволюционному </w:t>
      </w:r>
      <w:r w:rsidRPr="00C07456">
        <w:t>у</w:t>
      </w:r>
      <w:r>
        <w:t>равнению параболического типа, описывающему распределение электрического поля в квазиоптическом пучке с учетом всех существенных эффектов – сложной рефракции в окрестности точки внутреннего отражения, дифракции и резонансного поглощения. Модель позволяет предсказывать пространственное распределение поглощаемой СВЧ мощности с необходимой для планирования и интерпретации эксперимента на ГДЛ точностью.</w:t>
      </w:r>
    </w:p>
    <w:p w:rsidR="008E6D59" w:rsidRDefault="008E6D59" w:rsidP="008E6D59">
      <w:pPr>
        <w:pStyle w:val="Zv-bodyreport"/>
      </w:pPr>
      <w:r>
        <w:t>Работа выполнена при поддержке Российского Научного Фонда (грант № 14-12-01007) и Совета по грантам при Президенте Российской Федерации для поддержки молодых ученых.</w:t>
      </w:r>
    </w:p>
    <w:p w:rsidR="008E6D59" w:rsidRPr="00B1753D" w:rsidRDefault="008E6D59" w:rsidP="008E6D59">
      <w:pPr>
        <w:pStyle w:val="Zv-TitleReferences"/>
        <w:rPr>
          <w:lang w:val="en-US"/>
        </w:rPr>
      </w:pPr>
      <w:r>
        <w:t>Литература</w:t>
      </w:r>
    </w:p>
    <w:p w:rsidR="008E6D59" w:rsidRPr="00342F7C" w:rsidRDefault="008E6D59" w:rsidP="008E6D59">
      <w:pPr>
        <w:pStyle w:val="Zv-References"/>
        <w:numPr>
          <w:ilvl w:val="0"/>
          <w:numId w:val="1"/>
        </w:numPr>
      </w:pPr>
      <w:r w:rsidRPr="00342F7C">
        <w:t>Соломахин А.Л.</w:t>
      </w:r>
      <w:r>
        <w:t xml:space="preserve"> и др.</w:t>
      </w:r>
      <w:r w:rsidRPr="00342F7C">
        <w:t xml:space="preserve"> </w:t>
      </w:r>
      <w:r>
        <w:rPr>
          <w:rStyle w:val="a7"/>
          <w:b w:val="0"/>
          <w:color w:val="000000"/>
          <w:shd w:val="clear" w:color="auto" w:fill="FFFFFF"/>
        </w:rPr>
        <w:t>Электронный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циклотронный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резонансный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нагрев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плазмы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в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>газодинамической</w:t>
      </w:r>
      <w:r w:rsidRPr="00C07456">
        <w:rPr>
          <w:rStyle w:val="a7"/>
          <w:b w:val="0"/>
          <w:color w:val="000000"/>
          <w:shd w:val="clear" w:color="auto" w:fill="FFFFFF"/>
        </w:rPr>
        <w:t xml:space="preserve"> </w:t>
      </w:r>
      <w:r>
        <w:rPr>
          <w:rStyle w:val="a7"/>
          <w:b w:val="0"/>
          <w:color w:val="000000"/>
          <w:shd w:val="clear" w:color="auto" w:fill="FFFFFF"/>
        </w:rPr>
        <w:t xml:space="preserve">ловушке. </w:t>
      </w:r>
      <w:r w:rsidRPr="00342F7C">
        <w:t xml:space="preserve">Тезисы докладов </w:t>
      </w:r>
      <w:r w:rsidRPr="00342F7C">
        <w:rPr>
          <w:lang w:val="en-US"/>
        </w:rPr>
        <w:t>XLI</w:t>
      </w:r>
      <w:r w:rsidRPr="00342F7C">
        <w:t xml:space="preserve"> Международной (Звенигородской) конференции по физике плазмы и УТС, 2014, стр. 89. </w:t>
      </w:r>
    </w:p>
    <w:p w:rsidR="008E6D59" w:rsidRPr="000B06EC" w:rsidRDefault="008E6D59" w:rsidP="008E6D59">
      <w:pPr>
        <w:pStyle w:val="Zv-References"/>
        <w:numPr>
          <w:ilvl w:val="0"/>
          <w:numId w:val="1"/>
        </w:numPr>
        <w:rPr>
          <w:lang w:val="en-US"/>
        </w:rPr>
      </w:pPr>
      <w:r w:rsidRPr="00342F7C">
        <w:rPr>
          <w:lang w:val="en-US"/>
        </w:rPr>
        <w:t>P</w:t>
      </w:r>
      <w:r w:rsidRPr="00C33FD2">
        <w:rPr>
          <w:lang w:val="en-US"/>
        </w:rPr>
        <w:t>.</w:t>
      </w:r>
      <w:r w:rsidRPr="00342F7C">
        <w:rPr>
          <w:lang w:val="en-US"/>
        </w:rPr>
        <w:t>A</w:t>
      </w:r>
      <w:r w:rsidRPr="00C33FD2">
        <w:rPr>
          <w:lang w:val="en-US"/>
        </w:rPr>
        <w:t xml:space="preserve">. </w:t>
      </w:r>
      <w:r w:rsidRPr="00342F7C">
        <w:rPr>
          <w:lang w:val="en-US"/>
        </w:rPr>
        <w:t>Bagryansky</w:t>
      </w:r>
      <w:r w:rsidRPr="00C33FD2">
        <w:rPr>
          <w:lang w:val="en-US"/>
        </w:rPr>
        <w:t xml:space="preserve">, </w:t>
      </w:r>
      <w:r w:rsidRPr="00342F7C">
        <w:rPr>
          <w:lang w:val="en-US"/>
        </w:rPr>
        <w:t>S</w:t>
      </w:r>
      <w:r w:rsidRPr="00C33FD2">
        <w:rPr>
          <w:lang w:val="en-US"/>
        </w:rPr>
        <w:t>.</w:t>
      </w:r>
      <w:r w:rsidRPr="00342F7C">
        <w:rPr>
          <w:lang w:val="en-US"/>
        </w:rPr>
        <w:t>P</w:t>
      </w:r>
      <w:r w:rsidRPr="00C33FD2">
        <w:rPr>
          <w:lang w:val="en-US"/>
        </w:rPr>
        <w:t xml:space="preserve">. </w:t>
      </w:r>
      <w:r w:rsidRPr="00342F7C">
        <w:rPr>
          <w:lang w:val="en-US"/>
        </w:rPr>
        <w:t>Demin</w:t>
      </w:r>
      <w:r w:rsidRPr="00C33FD2">
        <w:rPr>
          <w:lang w:val="en-US"/>
        </w:rPr>
        <w:t xml:space="preserve">, </w:t>
      </w:r>
      <w:r w:rsidRPr="00342F7C">
        <w:rPr>
          <w:lang w:val="en-US"/>
        </w:rPr>
        <w:t>E</w:t>
      </w:r>
      <w:r w:rsidRPr="00C33FD2">
        <w:rPr>
          <w:lang w:val="en-US"/>
        </w:rPr>
        <w:t>.</w:t>
      </w:r>
      <w:r w:rsidRPr="00342F7C">
        <w:rPr>
          <w:lang w:val="en-US"/>
        </w:rPr>
        <w:t>D</w:t>
      </w:r>
      <w:r w:rsidRPr="00C33FD2">
        <w:rPr>
          <w:lang w:val="en-US"/>
        </w:rPr>
        <w:t xml:space="preserve">. </w:t>
      </w:r>
      <w:r w:rsidRPr="00342F7C">
        <w:rPr>
          <w:lang w:val="en-US"/>
        </w:rPr>
        <w:t>Gospodchikov</w:t>
      </w:r>
      <w:r w:rsidRPr="00C33FD2">
        <w:rPr>
          <w:lang w:val="en-US"/>
        </w:rPr>
        <w:t xml:space="preserve"> et al. </w:t>
      </w:r>
      <w:r w:rsidRPr="00342F7C">
        <w:rPr>
          <w:lang w:val="en-US"/>
        </w:rPr>
        <w:t>Fusion</w:t>
      </w:r>
      <w:r w:rsidRPr="000B06EC">
        <w:rPr>
          <w:lang w:val="en-US"/>
        </w:rPr>
        <w:t xml:space="preserve"> </w:t>
      </w:r>
      <w:r w:rsidRPr="00342F7C">
        <w:rPr>
          <w:lang w:val="en-US"/>
        </w:rPr>
        <w:t>Science</w:t>
      </w:r>
      <w:r w:rsidRPr="000B06EC">
        <w:rPr>
          <w:lang w:val="en-US"/>
        </w:rPr>
        <w:t xml:space="preserve"> </w:t>
      </w:r>
      <w:r w:rsidRPr="00342F7C">
        <w:rPr>
          <w:lang w:val="en-US"/>
        </w:rPr>
        <w:t>and</w:t>
      </w:r>
      <w:r w:rsidRPr="000B06EC">
        <w:rPr>
          <w:lang w:val="en-US"/>
        </w:rPr>
        <w:t xml:space="preserve"> </w:t>
      </w:r>
      <w:r w:rsidRPr="00342F7C">
        <w:rPr>
          <w:lang w:val="en-US"/>
        </w:rPr>
        <w:t>Technology</w:t>
      </w:r>
      <w:r w:rsidRPr="000B06EC">
        <w:rPr>
          <w:lang w:val="en-US"/>
        </w:rPr>
        <w:t xml:space="preserve">, </w:t>
      </w:r>
      <w:r w:rsidRPr="00342F7C">
        <w:rPr>
          <w:lang w:val="en-US"/>
        </w:rPr>
        <w:t>Volume</w:t>
      </w:r>
      <w:r w:rsidRPr="000B06EC">
        <w:rPr>
          <w:lang w:val="en-US"/>
        </w:rPr>
        <w:t xml:space="preserve"> 63 </w:t>
      </w:r>
      <w:r w:rsidRPr="00342F7C">
        <w:rPr>
          <w:lang w:val="en-US"/>
        </w:rPr>
        <w:t>Number</w:t>
      </w:r>
      <w:r w:rsidRPr="000B06EC">
        <w:rPr>
          <w:lang w:val="en-US"/>
        </w:rPr>
        <w:t xml:space="preserve"> 1</w:t>
      </w:r>
      <w:r w:rsidRPr="00342F7C">
        <w:rPr>
          <w:lang w:val="en-US"/>
        </w:rPr>
        <w:t>T</w:t>
      </w:r>
      <w:r w:rsidRPr="000B06EC">
        <w:rPr>
          <w:lang w:val="en-US"/>
        </w:rPr>
        <w:t xml:space="preserve"> </w:t>
      </w:r>
      <w:r w:rsidRPr="00342F7C">
        <w:rPr>
          <w:lang w:val="en-US"/>
        </w:rPr>
        <w:t>Pages</w:t>
      </w:r>
      <w:r w:rsidRPr="000B06EC">
        <w:rPr>
          <w:lang w:val="en-US"/>
        </w:rPr>
        <w:t xml:space="preserve"> 40-45 (2013)</w:t>
      </w:r>
    </w:p>
    <w:p w:rsidR="008E6D59" w:rsidRPr="00A166FE" w:rsidRDefault="008E6D59" w:rsidP="008E6D59">
      <w:pPr>
        <w:pStyle w:val="Zv-References"/>
        <w:numPr>
          <w:ilvl w:val="0"/>
          <w:numId w:val="1"/>
        </w:numPr>
        <w:rPr>
          <w:lang w:val="en-US"/>
        </w:rPr>
      </w:pPr>
      <w:r w:rsidRPr="00223A33">
        <w:rPr>
          <w:lang w:val="en-US"/>
        </w:rPr>
        <w:t>A</w:t>
      </w:r>
      <w:r w:rsidRPr="000B06EC">
        <w:rPr>
          <w:lang w:val="en-US"/>
        </w:rPr>
        <w:t xml:space="preserve">. </w:t>
      </w:r>
      <w:r w:rsidRPr="00223A33">
        <w:rPr>
          <w:lang w:val="en-US"/>
        </w:rPr>
        <w:t>Solomakhin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et</w:t>
      </w:r>
      <w:r w:rsidRPr="000B06EC">
        <w:rPr>
          <w:lang w:val="en-US"/>
        </w:rPr>
        <w:t xml:space="preserve">. </w:t>
      </w:r>
      <w:r w:rsidRPr="00223A33">
        <w:rPr>
          <w:lang w:val="en-US"/>
        </w:rPr>
        <w:t>al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ECR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heating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experiments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in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the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GDT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magnetic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mirror</w:t>
      </w:r>
      <w:r w:rsidRPr="000B06EC">
        <w:rPr>
          <w:lang w:val="en-US"/>
        </w:rPr>
        <w:t xml:space="preserve">: </w:t>
      </w:r>
      <w:r w:rsidRPr="00223A33">
        <w:rPr>
          <w:lang w:val="en-US"/>
        </w:rPr>
        <w:t>Recent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experiments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and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Future</w:t>
      </w:r>
      <w:r w:rsidRPr="000B06EC">
        <w:rPr>
          <w:lang w:val="en-US"/>
        </w:rPr>
        <w:t xml:space="preserve"> </w:t>
      </w:r>
      <w:r w:rsidRPr="00223A33">
        <w:rPr>
          <w:lang w:val="en-US"/>
        </w:rPr>
        <w:t>plans</w:t>
      </w:r>
      <w:r w:rsidRPr="000B06EC">
        <w:rPr>
          <w:lang w:val="en-US"/>
        </w:rPr>
        <w:t xml:space="preserve">, </w:t>
      </w:r>
      <w:r w:rsidRPr="00223A33">
        <w:rPr>
          <w:lang w:val="en-US"/>
        </w:rPr>
        <w:t>The</w:t>
      </w:r>
      <w:r w:rsidRPr="000B06EC">
        <w:rPr>
          <w:lang w:val="en-US"/>
        </w:rPr>
        <w:t xml:space="preserve"> 10</w:t>
      </w:r>
      <w:r w:rsidRPr="00223A33">
        <w:rPr>
          <w:lang w:val="en-US"/>
        </w:rPr>
        <w:t>th</w:t>
      </w:r>
      <w:r w:rsidRPr="000B06EC">
        <w:rPr>
          <w:lang w:val="en-US"/>
        </w:rPr>
        <w:t xml:space="preserve">  </w:t>
      </w:r>
      <w:r w:rsidRPr="00223A33">
        <w:rPr>
          <w:lang w:val="en-US"/>
        </w:rPr>
        <w:t xml:space="preserve">International Conference on Open Magnetic Systems for Plasma Confinement, 26.08.2014  – 29.08.2014 </w:t>
      </w:r>
      <w:smartTag w:uri="urn:schemas-microsoft-com:office:smarttags" w:element="place">
        <w:smartTag w:uri="urn:schemas-microsoft-com:office:smarttags" w:element="City">
          <w:r w:rsidRPr="00223A33">
            <w:rPr>
              <w:lang w:val="en-US"/>
            </w:rPr>
            <w:t>Daejeon</w:t>
          </w:r>
        </w:smartTag>
        <w:r w:rsidRPr="00223A33">
          <w:rPr>
            <w:lang w:val="en-US"/>
          </w:rPr>
          <w:t xml:space="preserve">, </w:t>
        </w:r>
        <w:smartTag w:uri="urn:schemas-microsoft-com:office:smarttags" w:element="country-region">
          <w:r w:rsidRPr="00223A33">
            <w:rPr>
              <w:lang w:val="en-US"/>
            </w:rPr>
            <w:t>Korea</w:t>
          </w:r>
        </w:smartTag>
      </w:smartTag>
      <w:r w:rsidRPr="00223A33">
        <w:rPr>
          <w:lang w:val="en-US"/>
        </w:rPr>
        <w:t>, OS6-03</w:t>
      </w:r>
    </w:p>
    <w:p w:rsidR="008E6D59" w:rsidRDefault="008E6D59" w:rsidP="008E6D59">
      <w:pPr>
        <w:pStyle w:val="Zv-References"/>
        <w:numPr>
          <w:ilvl w:val="0"/>
          <w:numId w:val="1"/>
        </w:numPr>
        <w:rPr>
          <w:lang w:val="en-US"/>
        </w:rPr>
      </w:pPr>
      <w:r w:rsidRPr="00342F7C">
        <w:rPr>
          <w:lang w:val="en-US"/>
        </w:rPr>
        <w:t xml:space="preserve">A. Shalashov, </w:t>
      </w:r>
      <w:smartTag w:uri="urn:schemas-microsoft-com:office:smarttags" w:element="place">
        <w:r w:rsidRPr="00342F7C">
          <w:rPr>
            <w:lang w:val="en-US"/>
          </w:rPr>
          <w:t>E.</w:t>
        </w:r>
        <w:r>
          <w:rPr>
            <w:lang w:val="en-US"/>
          </w:rPr>
          <w:t xml:space="preserve"> Gospodchikov</w:t>
        </w:r>
      </w:smartTag>
      <w:r w:rsidRPr="00342F7C">
        <w:rPr>
          <w:lang w:val="en-US"/>
        </w:rPr>
        <w:t xml:space="preserve">, O. Smolyakova, </w:t>
      </w:r>
      <w:r>
        <w:rPr>
          <w:lang w:val="en-US"/>
        </w:rPr>
        <w:t>et al</w:t>
      </w:r>
      <w:r w:rsidRPr="00342F7C">
        <w:rPr>
          <w:lang w:val="en-US"/>
        </w:rPr>
        <w:t>. Physics of Plasmas</w:t>
      </w:r>
      <w:r>
        <w:rPr>
          <w:lang w:val="en-US"/>
        </w:rPr>
        <w:t xml:space="preserve"> </w:t>
      </w:r>
      <w:r w:rsidRPr="00342F7C">
        <w:rPr>
          <w:lang w:val="en-US"/>
        </w:rPr>
        <w:t>19, 052503 (2012)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21" w:rsidRDefault="00B65A21">
      <w:r>
        <w:separator/>
      </w:r>
    </w:p>
  </w:endnote>
  <w:endnote w:type="continuationSeparator" w:id="0">
    <w:p w:rsidR="00B65A21" w:rsidRDefault="00B6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F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21" w:rsidRDefault="00B65A21">
      <w:r>
        <w:separator/>
      </w:r>
    </w:p>
  </w:footnote>
  <w:footnote w:type="continuationSeparator" w:id="0">
    <w:p w:rsidR="00B65A21" w:rsidRDefault="00B6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1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3FD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E6D59"/>
    <w:rsid w:val="00930480"/>
    <w:rsid w:val="0094051A"/>
    <w:rsid w:val="00953341"/>
    <w:rsid w:val="00B622ED"/>
    <w:rsid w:val="00B65A21"/>
    <w:rsid w:val="00B9584E"/>
    <w:rsid w:val="00BC1716"/>
    <w:rsid w:val="00C103CD"/>
    <w:rsid w:val="00C232A0"/>
    <w:rsid w:val="00C33FD2"/>
    <w:rsid w:val="00D47F19"/>
    <w:rsid w:val="00D900FB"/>
    <w:rsid w:val="00DA1D0D"/>
    <w:rsid w:val="00E7021A"/>
    <w:rsid w:val="00E87733"/>
    <w:rsid w:val="00F5613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8E6D59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8E6D59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Strong"/>
    <w:qFormat/>
    <w:rsid w:val="008E6D59"/>
    <w:rPr>
      <w:b/>
      <w:bCs/>
    </w:rPr>
  </w:style>
  <w:style w:type="character" w:styleId="a8">
    <w:name w:val="Hyperlink"/>
    <w:basedOn w:val="a0"/>
    <w:rsid w:val="00C33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TA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КВАЗИОПТИЧЕСКОЕ МОДЕЛИРОВАНИЕ ЭЦР НАГРЕВА ПЛАЗМЫ В ГАЗОДИНАМИЧЕСКОЙ ЛОВУШКЕ ГДЛ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2015-01-02T15:05:00Z</dcterms:created>
  <dcterms:modified xsi:type="dcterms:W3CDTF">2015-01-02T15:12:00Z</dcterms:modified>
</cp:coreProperties>
</file>