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36" w:rsidRPr="00537F1F" w:rsidRDefault="00860436" w:rsidP="00860436">
      <w:pPr>
        <w:pStyle w:val="Zv-Titlereport"/>
      </w:pPr>
      <w:r w:rsidRPr="00537F1F">
        <w:t>Флуктуации плотности как внутренний механизм сохранения само</w:t>
      </w:r>
      <w:r>
        <w:t>согласованного профиля давления</w:t>
      </w:r>
    </w:p>
    <w:p w:rsidR="00860436" w:rsidRPr="0006060E" w:rsidRDefault="00860436" w:rsidP="00860436">
      <w:pPr>
        <w:pStyle w:val="Zv-Author"/>
      </w:pPr>
      <w:r w:rsidRPr="00537F1F">
        <w:rPr>
          <w:u w:val="single"/>
        </w:rPr>
        <w:t>В.А. Вершков</w:t>
      </w:r>
      <w:r w:rsidRPr="001142D1">
        <w:t>,</w:t>
      </w:r>
      <w:r w:rsidRPr="00537F1F">
        <w:t xml:space="preserve"> Д.А. Шелухин, Г.Ф. Субботин, Ю.Н. Днестровский, А.В. Данилов, Е.П. Горбунов, </w:t>
      </w:r>
      <w:r>
        <w:t xml:space="preserve">С.Г. Мальцев, </w:t>
      </w:r>
      <w:r w:rsidRPr="00537F1F">
        <w:t>Д.С. Сергеев, С.В. Крылов, Т.Б. Мялтон, Д.В. Рыжаков, В.М. Трухин, В.В. Чистяков</w:t>
      </w:r>
      <w:r>
        <w:t>, С.В. Черкасов</w:t>
      </w:r>
    </w:p>
    <w:p w:rsidR="00860436" w:rsidRPr="00860436" w:rsidRDefault="00860436" w:rsidP="00860436">
      <w:pPr>
        <w:pStyle w:val="Zv-Organization"/>
        <w:rPr>
          <w:color w:val="000000"/>
        </w:rPr>
      </w:pPr>
      <w:r w:rsidRPr="002151BC">
        <w:rPr>
          <w:color w:val="000000"/>
        </w:rPr>
        <w:t>НИЦ  «Курчатовский институт» (Н</w:t>
      </w:r>
      <w:r>
        <w:rPr>
          <w:color w:val="000000"/>
        </w:rPr>
        <w:t>ИЦ «КИ»)</w:t>
      </w:r>
      <w:r w:rsidRPr="00537F1F">
        <w:rPr>
          <w:color w:val="000000"/>
        </w:rPr>
        <w:t xml:space="preserve"> </w:t>
      </w:r>
      <w:r>
        <w:rPr>
          <w:color w:val="000000"/>
        </w:rPr>
        <w:t>,г. Москва, Россия,</w:t>
      </w:r>
      <w:r w:rsidRPr="00537F1F">
        <w:rPr>
          <w:color w:val="000000"/>
        </w:rPr>
        <w:t xml:space="preserve"> </w:t>
      </w:r>
      <w:hyperlink r:id="rId7" w:history="1">
        <w:r w:rsidRPr="007907FE">
          <w:rPr>
            <w:rStyle w:val="a7"/>
          </w:rPr>
          <w:t>V.</w:t>
        </w:r>
        <w:r w:rsidRPr="007907FE">
          <w:rPr>
            <w:rStyle w:val="a7"/>
            <w:lang w:val="en-US"/>
          </w:rPr>
          <w:t>Vershkov</w:t>
        </w:r>
        <w:r w:rsidRPr="007907FE">
          <w:rPr>
            <w:rStyle w:val="a7"/>
          </w:rPr>
          <w:t>@</w:t>
        </w:r>
        <w:r w:rsidRPr="007907FE">
          <w:rPr>
            <w:rStyle w:val="a7"/>
            <w:lang w:val="en-GB"/>
          </w:rPr>
          <w:t>fc</w:t>
        </w:r>
        <w:r w:rsidRPr="007907FE">
          <w:rPr>
            <w:rStyle w:val="a7"/>
          </w:rPr>
          <w:t>.</w:t>
        </w:r>
        <w:r w:rsidRPr="007907FE">
          <w:rPr>
            <w:rStyle w:val="a7"/>
            <w:lang w:val="en-GB"/>
          </w:rPr>
          <w:t>iterru</w:t>
        </w:r>
        <w:r w:rsidRPr="007907FE">
          <w:rPr>
            <w:rStyle w:val="a7"/>
          </w:rPr>
          <w:t>.</w:t>
        </w:r>
        <w:r w:rsidRPr="007907FE">
          <w:rPr>
            <w:rStyle w:val="a7"/>
            <w:lang w:val="en-GB"/>
          </w:rPr>
          <w:t>ru</w:t>
        </w:r>
      </w:hyperlink>
    </w:p>
    <w:p w:rsidR="00860436" w:rsidRPr="005C2976" w:rsidRDefault="00860436" w:rsidP="00860436">
      <w:pPr>
        <w:pStyle w:val="Zv-bodyreport"/>
      </w:pPr>
      <w:r>
        <w:t>Традиционно предполагается</w:t>
      </w:r>
      <w:r w:rsidRPr="0079798D">
        <w:t xml:space="preserve">, </w:t>
      </w:r>
      <w:r>
        <w:t>что</w:t>
      </w:r>
      <w:r w:rsidRPr="0079798D">
        <w:t xml:space="preserve"> </w:t>
      </w:r>
      <w:r>
        <w:t>амплитуда флуктуаций</w:t>
      </w:r>
      <w:r w:rsidRPr="0079798D">
        <w:t xml:space="preserve"> </w:t>
      </w:r>
      <w:r>
        <w:t>плотности является мерой</w:t>
      </w:r>
      <w:r w:rsidRPr="0079798D">
        <w:t xml:space="preserve"> </w:t>
      </w:r>
      <w:r>
        <w:t>уровня</w:t>
      </w:r>
      <w:r w:rsidRPr="0079798D">
        <w:t xml:space="preserve"> </w:t>
      </w:r>
      <w:r>
        <w:t>турбулентности</w:t>
      </w:r>
      <w:r w:rsidRPr="0079798D">
        <w:t xml:space="preserve"> </w:t>
      </w:r>
      <w:r>
        <w:t>и,</w:t>
      </w:r>
      <w:r w:rsidRPr="0079798D">
        <w:t xml:space="preserve"> </w:t>
      </w:r>
      <w:r>
        <w:t>что</w:t>
      </w:r>
      <w:r w:rsidRPr="0079798D">
        <w:t xml:space="preserve"> </w:t>
      </w:r>
      <w:r>
        <w:t>она</w:t>
      </w:r>
      <w:r w:rsidRPr="0079798D">
        <w:t xml:space="preserve"> </w:t>
      </w:r>
      <w:r>
        <w:t>должна коррелировать с</w:t>
      </w:r>
      <w:r w:rsidRPr="0079798D">
        <w:t xml:space="preserve"> </w:t>
      </w:r>
      <w:r>
        <w:t>удержанием энергии.</w:t>
      </w:r>
      <w:r w:rsidRPr="0079798D">
        <w:t xml:space="preserve"> </w:t>
      </w:r>
      <w:r>
        <w:t>Некоторые</w:t>
      </w:r>
      <w:r w:rsidRPr="0079798D">
        <w:t xml:space="preserve"> </w:t>
      </w:r>
      <w:r>
        <w:t>эксперименты, действительно, демонстрируют</w:t>
      </w:r>
      <w:r w:rsidRPr="0079798D">
        <w:t xml:space="preserve"> </w:t>
      </w:r>
      <w:r>
        <w:t>эту</w:t>
      </w:r>
      <w:r w:rsidRPr="0079798D">
        <w:t xml:space="preserve"> </w:t>
      </w:r>
      <w:r>
        <w:t>связь.</w:t>
      </w:r>
      <w:r w:rsidRPr="0079798D">
        <w:t xml:space="preserve"> </w:t>
      </w:r>
      <w:r>
        <w:t>Однако недавние</w:t>
      </w:r>
      <w:r w:rsidRPr="0079798D">
        <w:t xml:space="preserve"> </w:t>
      </w:r>
      <w:r>
        <w:t>эксперименты</w:t>
      </w:r>
      <w:r w:rsidRPr="0079798D">
        <w:t xml:space="preserve"> </w:t>
      </w:r>
      <w:r>
        <w:t>на</w:t>
      </w:r>
      <w:r w:rsidRPr="0079798D">
        <w:t xml:space="preserve"> </w:t>
      </w:r>
      <w:r w:rsidRPr="00E44B07">
        <w:rPr>
          <w:lang w:val="en-US"/>
        </w:rPr>
        <w:t>DIII</w:t>
      </w:r>
      <w:r w:rsidRPr="0079798D">
        <w:t>-</w:t>
      </w:r>
      <w:r w:rsidRPr="00E44B07">
        <w:rPr>
          <w:lang w:val="en-US"/>
        </w:rPr>
        <w:t>D</w:t>
      </w:r>
      <w:r w:rsidRPr="0079798D">
        <w:t xml:space="preserve"> </w:t>
      </w:r>
      <w:r>
        <w:t>показали, что не существует прямого соотношения между флуктуациями плотности и временами сохранения энергии</w:t>
      </w:r>
      <w:r w:rsidRPr="0079798D">
        <w:t xml:space="preserve">. </w:t>
      </w:r>
      <w:r>
        <w:t>Так уровень флуктуаций плотности не вырастал при ЭЦ</w:t>
      </w:r>
      <w:r w:rsidRPr="0079798D">
        <w:t xml:space="preserve"> </w:t>
      </w:r>
      <w:r>
        <w:t xml:space="preserve">нагреве </w:t>
      </w:r>
      <w:r w:rsidRPr="00C60BE4">
        <w:t>[1]</w:t>
      </w:r>
      <w:r>
        <w:t xml:space="preserve">. Также характерной особенностью ЭЦ нагрева является </w:t>
      </w:r>
      <w:r w:rsidRPr="00DA77B0">
        <w:t>“</w:t>
      </w:r>
      <w:r>
        <w:rPr>
          <w:lang w:val="en-US"/>
        </w:rPr>
        <w:t>pump</w:t>
      </w:r>
      <w:r w:rsidRPr="00DA77B0">
        <w:t xml:space="preserve"> </w:t>
      </w:r>
      <w:r>
        <w:rPr>
          <w:lang w:val="en-US"/>
        </w:rPr>
        <w:t>out</w:t>
      </w:r>
      <w:r w:rsidRPr="00DA77B0">
        <w:t xml:space="preserve">”. </w:t>
      </w:r>
      <w:r>
        <w:t>В работе [2</w:t>
      </w:r>
      <w:r w:rsidRPr="00C60BE4">
        <w:t>]</w:t>
      </w:r>
      <w:r>
        <w:t xml:space="preserve"> исследовалась динамика электронной компоненты и ее связь с флуктуациями плотности</w:t>
      </w:r>
      <w:r w:rsidRPr="005C2976">
        <w:t xml:space="preserve">. </w:t>
      </w:r>
      <w:r>
        <w:t>В</w:t>
      </w:r>
      <w:r w:rsidRPr="005C2976">
        <w:t xml:space="preserve"> </w:t>
      </w:r>
      <w:r>
        <w:t>данном докладе</w:t>
      </w:r>
      <w:r w:rsidRPr="005C2976">
        <w:t xml:space="preserve"> </w:t>
      </w:r>
      <w:r>
        <w:t>представлены новая интерпретация</w:t>
      </w:r>
      <w:r w:rsidRPr="005C2976">
        <w:t xml:space="preserve"> </w:t>
      </w:r>
      <w:r>
        <w:t>старых</w:t>
      </w:r>
      <w:r w:rsidRPr="005C2976">
        <w:t xml:space="preserve"> </w:t>
      </w:r>
      <w:r>
        <w:t>и</w:t>
      </w:r>
      <w:r w:rsidRPr="005C2976">
        <w:t xml:space="preserve"> </w:t>
      </w:r>
      <w:r>
        <w:t>приведены новые данные экспериментов на токамаке Т-10.</w:t>
      </w:r>
    </w:p>
    <w:p w:rsidR="00860436" w:rsidRPr="00B52947" w:rsidRDefault="00860436" w:rsidP="00860436">
      <w:pPr>
        <w:pStyle w:val="Zv-bodyreport"/>
      </w:pPr>
      <w:r>
        <w:t xml:space="preserve">Эксперименты с центральным ЭЦ нагревом показали, что уровень флуктуаций плотности уменьшается, несмотря на сильную деградацию удержания энергии. Уменьшение флуктуаций также подтверждается данными HIBP. Анализ экспериментов показал, что относительная величина флуктуаций плотности связана не с удержанием энергии, а с формой профиля плотности, как </w:t>
      </w:r>
      <w:r w:rsidRPr="007B7472">
        <w:t xml:space="preserve"> </w:t>
      </w:r>
      <w:r>
        <w:rPr>
          <w:lang w:val="en-US"/>
        </w:rPr>
        <w:t>dn</w:t>
      </w:r>
      <w:r w:rsidRPr="00A6539C">
        <w:t>/</w:t>
      </w:r>
      <w:r>
        <w:rPr>
          <w:lang w:val="en-US"/>
        </w:rPr>
        <w:t>n</w:t>
      </w:r>
      <w:r w:rsidRPr="00A6539C">
        <w:t>(</w:t>
      </w:r>
      <w:r>
        <w:rPr>
          <w:lang w:val="en-US"/>
        </w:rPr>
        <w:t>r</w:t>
      </w:r>
      <w:r w:rsidRPr="00A6539C">
        <w:t>)=</w:t>
      </w:r>
      <w:r w:rsidRPr="007B7472">
        <w:t>0.2</w:t>
      </w:r>
      <w:r w:rsidRPr="00E44B07">
        <w:rPr>
          <w:i/>
          <w:lang w:val="en-US"/>
        </w:rPr>
        <w:t>q</w:t>
      </w:r>
      <w:r w:rsidRPr="00E44B07">
        <w:rPr>
          <w:vertAlign w:val="subscript"/>
          <w:lang w:val="en-US"/>
        </w:rPr>
        <w:t>a</w:t>
      </w:r>
      <w:r w:rsidRPr="007B7472">
        <w:t>·</w:t>
      </w:r>
      <w:r w:rsidRPr="00E44B07">
        <w:rPr>
          <w:i/>
          <w:lang w:val="en-US"/>
        </w:rPr>
        <w:t>r</w:t>
      </w:r>
      <w:r w:rsidRPr="007B7472">
        <w:t>/</w:t>
      </w:r>
      <w:r w:rsidRPr="00E44B07">
        <w:rPr>
          <w:i/>
          <w:lang w:val="en-US"/>
        </w:rPr>
        <w:t>L</w:t>
      </w:r>
      <w:r w:rsidRPr="00E44B07">
        <w:rPr>
          <w:vertAlign w:val="subscript"/>
          <w:lang w:val="en-US"/>
        </w:rPr>
        <w:t>n</w:t>
      </w:r>
      <w:r w:rsidRPr="007B7472">
        <w:t xml:space="preserve">, </w:t>
      </w:r>
      <w:r>
        <w:t xml:space="preserve">где </w:t>
      </w:r>
      <w:r w:rsidRPr="00E44B07">
        <w:rPr>
          <w:i/>
          <w:lang w:val="en-US"/>
        </w:rPr>
        <w:t>L</w:t>
      </w:r>
      <w:r w:rsidRPr="00E44B07">
        <w:rPr>
          <w:vertAlign w:val="subscript"/>
          <w:lang w:val="en-US"/>
        </w:rPr>
        <w:t>n</w:t>
      </w:r>
      <w:r w:rsidRPr="007B7472">
        <w:t>= (∂</w:t>
      </w:r>
      <w:r w:rsidRPr="00E44B07">
        <w:rPr>
          <w:lang w:val="en-US"/>
        </w:rPr>
        <w:t> ln </w:t>
      </w:r>
      <w:r w:rsidRPr="00E44B07">
        <w:rPr>
          <w:i/>
          <w:lang w:val="en-US"/>
        </w:rPr>
        <w:t>n</w:t>
      </w:r>
      <w:r w:rsidRPr="00E44B07">
        <w:rPr>
          <w:vertAlign w:val="subscript"/>
          <w:lang w:val="en-US"/>
        </w:rPr>
        <w:t>e</w:t>
      </w:r>
      <w:r w:rsidRPr="007B7472">
        <w:rPr>
          <w:vertAlign w:val="subscript"/>
        </w:rPr>
        <w:t xml:space="preserve"> </w:t>
      </w:r>
      <w:r w:rsidRPr="007B7472">
        <w:t>/∂</w:t>
      </w:r>
      <w:r w:rsidRPr="00E44B07">
        <w:rPr>
          <w:lang w:val="en-US"/>
        </w:rPr>
        <w:t> ln </w:t>
      </w:r>
      <w:r w:rsidRPr="00E44B07">
        <w:rPr>
          <w:i/>
          <w:lang w:val="en-US"/>
        </w:rPr>
        <w:t>r</w:t>
      </w:r>
      <w:r w:rsidRPr="007B7472">
        <w:t>)</w:t>
      </w:r>
      <w:r w:rsidRPr="007B7472">
        <w:rPr>
          <w:vertAlign w:val="superscript"/>
        </w:rPr>
        <w:t>-1</w:t>
      </w:r>
      <w:r w:rsidRPr="007B7472">
        <w:t xml:space="preserve"> </w:t>
      </w:r>
    </w:p>
    <w:p w:rsidR="00860436" w:rsidRDefault="00860436" w:rsidP="00860436">
      <w:pPr>
        <w:pStyle w:val="Zv-bodyreport"/>
      </w:pPr>
      <w:r>
        <w:t xml:space="preserve">Оценки показывают, что уровень турбулентности достаточен для генерации пинчевых потоков, необходимых для поддержания колоколобразного профиля плотности. </w:t>
      </w:r>
      <w:r w:rsidRPr="00B52947">
        <w:t>Таким образом</w:t>
      </w:r>
      <w:r>
        <w:t>, в стационарных условиях,</w:t>
      </w:r>
      <w:r w:rsidRPr="00B52947">
        <w:t xml:space="preserve"> </w:t>
      </w:r>
      <w:r>
        <w:t>уровень флуктуаций</w:t>
      </w:r>
      <w:r w:rsidRPr="00B52947">
        <w:t xml:space="preserve"> </w:t>
      </w:r>
      <w:r>
        <w:t>плотности необходимы и достаточны для формирования пикированной плотности.</w:t>
      </w:r>
    </w:p>
    <w:p w:rsidR="00860436" w:rsidRDefault="00860436" w:rsidP="00860436">
      <w:pPr>
        <w:pStyle w:val="Zv-bodyreport"/>
      </w:pPr>
      <w:r>
        <w:t xml:space="preserve">Изучение разрядов с сильной вариацией плотности из-за отключения или включения газонапуска в омическом режиме или  </w:t>
      </w:r>
      <w:r w:rsidRPr="00DA77B0">
        <w:t>“</w:t>
      </w:r>
      <w:r>
        <w:rPr>
          <w:lang w:val="en-US"/>
        </w:rPr>
        <w:t>pump</w:t>
      </w:r>
      <w:r w:rsidRPr="00DA77B0">
        <w:t xml:space="preserve"> </w:t>
      </w:r>
      <w:r>
        <w:rPr>
          <w:lang w:val="en-US"/>
        </w:rPr>
        <w:t>out</w:t>
      </w:r>
      <w:r w:rsidRPr="00DA77B0">
        <w:t>”</w:t>
      </w:r>
      <w:r>
        <w:t xml:space="preserve"> в ЭЦН показало,</w:t>
      </w:r>
      <w:r w:rsidRPr="00B848BB">
        <w:t xml:space="preserve"> </w:t>
      </w:r>
      <w:r>
        <w:t>турбулентность увеличивается относительно минимального значения в стационаре как на росте плотности, так и на ее распаде.</w:t>
      </w:r>
      <w:r w:rsidRPr="00B848BB">
        <w:t xml:space="preserve"> </w:t>
      </w:r>
      <w:r>
        <w:t>Экспериментальные данные показывают, что прирост уровня флуктуаций пропорционален величине потока частиц на этом же радиусе.</w:t>
      </w:r>
      <w:r w:rsidRPr="00457F50">
        <w:rPr>
          <w:noProof/>
        </w:rPr>
        <w:t xml:space="preserve"> </w:t>
      </w:r>
      <w:r>
        <w:t xml:space="preserve"> Причем этот прирост одинаков как при росте плотности, когда поток частиц направлен внутрь, так и при распаде при потоке наружу.</w:t>
      </w:r>
      <w:r w:rsidRPr="003F509F">
        <w:t xml:space="preserve"> </w:t>
      </w:r>
      <w:r>
        <w:t>Таким</w:t>
      </w:r>
      <w:r w:rsidRPr="00457F50">
        <w:t xml:space="preserve"> </w:t>
      </w:r>
      <w:r>
        <w:t>образом,</w:t>
      </w:r>
      <w:r w:rsidRPr="00457F50">
        <w:t xml:space="preserve"> </w:t>
      </w:r>
      <w:r>
        <w:t>можно</w:t>
      </w:r>
      <w:r w:rsidRPr="00457F50">
        <w:t xml:space="preserve"> </w:t>
      </w:r>
      <w:r>
        <w:t>предположить</w:t>
      </w:r>
      <w:r w:rsidRPr="00457F50">
        <w:t xml:space="preserve">, </w:t>
      </w:r>
      <w:r>
        <w:t>что</w:t>
      </w:r>
      <w:r w:rsidRPr="00457F50">
        <w:t xml:space="preserve"> </w:t>
      </w:r>
      <w:r>
        <w:t>минимальный</w:t>
      </w:r>
      <w:r w:rsidRPr="00457F50">
        <w:t xml:space="preserve"> </w:t>
      </w:r>
      <w:r>
        <w:t>уровень</w:t>
      </w:r>
      <w:r w:rsidRPr="00457F50">
        <w:t xml:space="preserve"> </w:t>
      </w:r>
      <w:r>
        <w:t>турбулентности</w:t>
      </w:r>
      <w:r w:rsidRPr="00457F50">
        <w:t xml:space="preserve"> </w:t>
      </w:r>
      <w:r>
        <w:t>формирует</w:t>
      </w:r>
      <w:r w:rsidRPr="00457F50">
        <w:t xml:space="preserve"> </w:t>
      </w:r>
      <w:r>
        <w:t>стационарный</w:t>
      </w:r>
      <w:r w:rsidRPr="00457F50">
        <w:t xml:space="preserve"> </w:t>
      </w:r>
      <w:r>
        <w:t>профиль</w:t>
      </w:r>
      <w:r w:rsidRPr="00457F50">
        <w:t xml:space="preserve"> </w:t>
      </w:r>
      <w:r>
        <w:t>плотности</w:t>
      </w:r>
      <w:r w:rsidRPr="00457F50">
        <w:t xml:space="preserve">, </w:t>
      </w:r>
      <w:r>
        <w:t>и</w:t>
      </w:r>
      <w:r w:rsidRPr="00457F50">
        <w:t xml:space="preserve"> </w:t>
      </w:r>
      <w:r>
        <w:t xml:space="preserve">уровень турбулентности и потоки вырастают, если профиль отклоняется от стационарного. </w:t>
      </w:r>
    </w:p>
    <w:p w:rsidR="00860436" w:rsidRDefault="00860436" w:rsidP="00860436">
      <w:pPr>
        <w:pStyle w:val="Zv-bodyreport"/>
      </w:pPr>
      <w:r>
        <w:t xml:space="preserve">Исследование динамики изменения плотности выявило существование режима с низкими коэффициентами переноса и повышенными. Первые реализуются в стационарных омических режимах, а вторые наблюдаются в режимах с быстрым распадом плотности при выключении газонапуска в омическом режиме и при  </w:t>
      </w:r>
      <w:r w:rsidRPr="00DA77B0">
        <w:t>“</w:t>
      </w:r>
      <w:r>
        <w:rPr>
          <w:lang w:val="en-US"/>
        </w:rPr>
        <w:t>pump</w:t>
      </w:r>
      <w:r w:rsidRPr="00DA77B0">
        <w:t xml:space="preserve"> </w:t>
      </w:r>
      <w:r>
        <w:rPr>
          <w:lang w:val="en-US"/>
        </w:rPr>
        <w:t>out</w:t>
      </w:r>
      <w:r w:rsidRPr="00DA77B0">
        <w:t>”</w:t>
      </w:r>
      <w:r>
        <w:t xml:space="preserve"> в ЭЦН. Анализ результатов позволил выдвинуть гипотезу о том, что ухудшение удержания частиц связано с приближением профиля давления электронов к некоторому предельному профилю. Причем этот профиль одинаков как при распадах плотности в омическом режиме, так и при </w:t>
      </w:r>
      <w:r w:rsidRPr="00DA77B0">
        <w:t>“</w:t>
      </w:r>
      <w:r>
        <w:rPr>
          <w:lang w:val="en-US"/>
        </w:rPr>
        <w:t>pump</w:t>
      </w:r>
      <w:r w:rsidRPr="00DA77B0">
        <w:t xml:space="preserve"> </w:t>
      </w:r>
      <w:r>
        <w:rPr>
          <w:lang w:val="en-US"/>
        </w:rPr>
        <w:t>out</w:t>
      </w:r>
      <w:r w:rsidRPr="00DA77B0">
        <w:t>”</w:t>
      </w:r>
      <w:r>
        <w:t xml:space="preserve"> в ЭЦН. Расчеты по модели канонических профилей [3</w:t>
      </w:r>
      <w:r w:rsidRPr="00C60BE4">
        <w:t>]</w:t>
      </w:r>
      <w:r>
        <w:t xml:space="preserve"> показали, что предельный профиль давления совпадает с каноническим в центральной области шнура. </w:t>
      </w:r>
    </w:p>
    <w:p w:rsidR="00860436" w:rsidRDefault="00860436" w:rsidP="00860436">
      <w:pPr>
        <w:pStyle w:val="Zv-bodyreport"/>
      </w:pPr>
      <w:r w:rsidRPr="002151BC">
        <w:t>Работа выполнена в рамках</w:t>
      </w:r>
      <w:r>
        <w:t xml:space="preserve"> контракта с</w:t>
      </w:r>
      <w:r w:rsidRPr="002151BC">
        <w:t xml:space="preserve"> "Росатом" 13.05.2013 № </w:t>
      </w:r>
      <w:r w:rsidRPr="002151BC">
        <w:rPr>
          <w:lang w:val="en-US"/>
        </w:rPr>
        <w:t>H</w:t>
      </w:r>
      <w:r w:rsidRPr="002151BC">
        <w:t>.4</w:t>
      </w:r>
      <w:r w:rsidRPr="002151BC">
        <w:rPr>
          <w:lang w:val="en-US"/>
        </w:rPr>
        <w:t>x</w:t>
      </w:r>
      <w:r w:rsidRPr="002151BC">
        <w:t>.44.90.13.1101</w:t>
      </w:r>
    </w:p>
    <w:p w:rsidR="00860436" w:rsidRPr="00860436" w:rsidRDefault="00860436" w:rsidP="00860436">
      <w:pPr>
        <w:pStyle w:val="Zv-TitleReferences-en"/>
        <w:rPr>
          <w:lang w:val="en-US"/>
        </w:rPr>
      </w:pPr>
      <w:r>
        <w:t>Литература</w:t>
      </w:r>
    </w:p>
    <w:p w:rsidR="00860436" w:rsidRPr="00860436" w:rsidRDefault="00860436" w:rsidP="00860436">
      <w:pPr>
        <w:tabs>
          <w:tab w:val="left" w:pos="426"/>
        </w:tabs>
        <w:rPr>
          <w:rFonts w:eastAsia="MS Mincho"/>
          <w:lang w:val="en-US" w:eastAsia="ja-JP" w:bidi="he-IL"/>
        </w:rPr>
      </w:pPr>
      <w:r w:rsidRPr="00E26A91">
        <w:rPr>
          <w:rFonts w:eastAsia="MS Mincho"/>
          <w:lang w:val="en-US" w:eastAsia="ja-JP" w:bidi="he-IL"/>
        </w:rPr>
        <w:t>[1]</w:t>
      </w:r>
      <w:r w:rsidRPr="00E26A91">
        <w:rPr>
          <w:rFonts w:eastAsia="MS Mincho"/>
          <w:lang w:val="en-US" w:eastAsia="ja-JP" w:bidi="he-IL"/>
        </w:rPr>
        <w:tab/>
      </w:r>
      <w:r w:rsidRPr="00E26A91">
        <w:rPr>
          <w:rFonts w:eastAsia="MS Mincho"/>
          <w:color w:val="000000"/>
          <w:lang w:val="en-US" w:eastAsia="ja-JP" w:bidi="he-IL"/>
        </w:rPr>
        <w:t xml:space="preserve">J. C. Hillesheim, et al, </w:t>
      </w:r>
      <w:r w:rsidRPr="00E26A91">
        <w:rPr>
          <w:rFonts w:eastAsia="MS Mincho"/>
          <w:lang w:val="en-US" w:eastAsia="ja-JP" w:bidi="he-IL"/>
        </w:rPr>
        <w:t>Physics of Plasmas 20, 056115 (2013)</w:t>
      </w:r>
    </w:p>
    <w:p w:rsidR="00860436" w:rsidRPr="00860436" w:rsidRDefault="00860436" w:rsidP="00860436">
      <w:pPr>
        <w:tabs>
          <w:tab w:val="left" w:pos="426"/>
        </w:tabs>
        <w:rPr>
          <w:lang w:val="en-US"/>
        </w:rPr>
      </w:pPr>
      <w:r w:rsidRPr="00860436">
        <w:rPr>
          <w:rFonts w:eastAsia="MS Mincho"/>
          <w:lang w:val="en-US" w:eastAsia="ja-JP" w:bidi="he-IL"/>
        </w:rPr>
        <w:t>[2]</w:t>
      </w:r>
      <w:r w:rsidRPr="00860436">
        <w:rPr>
          <w:rFonts w:eastAsia="MS Mincho"/>
          <w:lang w:val="en-US" w:eastAsia="ja-JP" w:bidi="he-IL"/>
        </w:rPr>
        <w:tab/>
      </w:r>
      <w:r w:rsidRPr="00D22C08">
        <w:rPr>
          <w:rFonts w:eastAsia="MS Mincho"/>
          <w:lang w:val="en-US" w:eastAsia="ja-JP" w:bidi="he-IL"/>
        </w:rPr>
        <w:t>V</w:t>
      </w:r>
      <w:r w:rsidRPr="00860436">
        <w:rPr>
          <w:rFonts w:eastAsia="MS Mincho"/>
          <w:lang w:val="en-US" w:eastAsia="ja-JP" w:bidi="he-IL"/>
        </w:rPr>
        <w:t>.</w:t>
      </w:r>
      <w:r w:rsidRPr="00D22C08">
        <w:rPr>
          <w:rFonts w:eastAsia="MS Mincho"/>
          <w:lang w:val="en-US" w:eastAsia="ja-JP" w:bidi="he-IL"/>
        </w:rPr>
        <w:t>A</w:t>
      </w:r>
      <w:r w:rsidRPr="00860436">
        <w:rPr>
          <w:rFonts w:eastAsia="MS Mincho"/>
          <w:lang w:val="en-US" w:eastAsia="ja-JP" w:bidi="he-IL"/>
        </w:rPr>
        <w:t xml:space="preserve">. </w:t>
      </w:r>
      <w:r w:rsidRPr="00D22C08">
        <w:rPr>
          <w:rFonts w:eastAsia="MS Mincho"/>
          <w:lang w:val="en-US" w:eastAsia="ja-JP" w:bidi="he-IL"/>
        </w:rPr>
        <w:t>Vershkov</w:t>
      </w:r>
      <w:r w:rsidRPr="00860436">
        <w:rPr>
          <w:rFonts w:eastAsia="MS Mincho"/>
          <w:lang w:val="en-US" w:eastAsia="ja-JP" w:bidi="he-IL"/>
        </w:rPr>
        <w:t xml:space="preserve">, </w:t>
      </w:r>
      <w:r w:rsidRPr="00D22C08">
        <w:rPr>
          <w:rFonts w:eastAsia="MS Mincho"/>
          <w:lang w:val="en-US" w:eastAsia="ja-JP" w:bidi="he-IL"/>
        </w:rPr>
        <w:t>M</w:t>
      </w:r>
      <w:r w:rsidRPr="00860436">
        <w:rPr>
          <w:rFonts w:eastAsia="MS Mincho"/>
          <w:lang w:val="en-US" w:eastAsia="ja-JP" w:bidi="he-IL"/>
        </w:rPr>
        <w:t>.</w:t>
      </w:r>
      <w:r w:rsidRPr="00D22C08">
        <w:rPr>
          <w:rFonts w:eastAsia="MS Mincho"/>
          <w:lang w:val="en-US" w:eastAsia="ja-JP" w:bidi="he-IL"/>
        </w:rPr>
        <w:t>A</w:t>
      </w:r>
      <w:r w:rsidRPr="00860436">
        <w:rPr>
          <w:rFonts w:eastAsia="MS Mincho"/>
          <w:lang w:val="en-US" w:eastAsia="ja-JP" w:bidi="he-IL"/>
        </w:rPr>
        <w:t xml:space="preserve">. </w:t>
      </w:r>
      <w:r w:rsidRPr="00D22C08">
        <w:rPr>
          <w:rFonts w:eastAsia="MS Mincho"/>
          <w:lang w:val="en-US" w:eastAsia="ja-JP" w:bidi="he-IL"/>
        </w:rPr>
        <w:t>Borisov</w:t>
      </w:r>
      <w:r w:rsidRPr="00860436">
        <w:rPr>
          <w:rFonts w:eastAsia="MS Mincho"/>
          <w:lang w:val="en-US" w:eastAsia="ja-JP" w:bidi="he-IL"/>
        </w:rPr>
        <w:t xml:space="preserve">, </w:t>
      </w:r>
      <w:r w:rsidRPr="00D22C08">
        <w:rPr>
          <w:rFonts w:eastAsia="MS Mincho"/>
          <w:lang w:val="en-US" w:eastAsia="ja-JP" w:bidi="he-IL"/>
        </w:rPr>
        <w:t>G</w:t>
      </w:r>
      <w:r w:rsidRPr="00860436">
        <w:rPr>
          <w:rFonts w:eastAsia="MS Mincho"/>
          <w:lang w:val="en-US" w:eastAsia="ja-JP" w:bidi="he-IL"/>
        </w:rPr>
        <w:t>.</w:t>
      </w:r>
      <w:r w:rsidRPr="00D22C08">
        <w:rPr>
          <w:rFonts w:eastAsia="MS Mincho"/>
          <w:lang w:val="en-US" w:eastAsia="ja-JP" w:bidi="he-IL"/>
        </w:rPr>
        <w:t>F</w:t>
      </w:r>
      <w:r w:rsidRPr="00860436">
        <w:rPr>
          <w:rFonts w:eastAsia="MS Mincho"/>
          <w:lang w:val="en-US" w:eastAsia="ja-JP" w:bidi="he-IL"/>
        </w:rPr>
        <w:t xml:space="preserve">. </w:t>
      </w:r>
      <w:r w:rsidRPr="00D22C08">
        <w:rPr>
          <w:rFonts w:eastAsia="MS Mincho"/>
          <w:lang w:val="en-US" w:eastAsia="ja-JP" w:bidi="he-IL"/>
        </w:rPr>
        <w:t>Subbotin</w:t>
      </w:r>
      <w:r w:rsidRPr="00860436">
        <w:rPr>
          <w:rFonts w:eastAsia="MS Mincho"/>
          <w:lang w:val="en-US" w:eastAsia="ja-JP" w:bidi="he-IL"/>
        </w:rPr>
        <w:t xml:space="preserve">, </w:t>
      </w:r>
      <w:r w:rsidRPr="00D22C08">
        <w:rPr>
          <w:rFonts w:eastAsia="MS Mincho"/>
          <w:lang w:val="en-US" w:eastAsia="ja-JP" w:bidi="he-IL"/>
        </w:rPr>
        <w:t>et</w:t>
      </w:r>
      <w:r w:rsidRPr="00860436">
        <w:rPr>
          <w:rFonts w:eastAsia="MS Mincho"/>
          <w:lang w:val="en-US" w:eastAsia="ja-JP" w:bidi="he-IL"/>
        </w:rPr>
        <w:t xml:space="preserve"> </w:t>
      </w:r>
      <w:r w:rsidRPr="00D22C08">
        <w:rPr>
          <w:rFonts w:eastAsia="MS Mincho"/>
          <w:lang w:val="en-US" w:eastAsia="ja-JP" w:bidi="he-IL"/>
        </w:rPr>
        <w:t>al</w:t>
      </w:r>
      <w:r w:rsidRPr="00860436">
        <w:rPr>
          <w:rFonts w:eastAsia="MS Mincho"/>
          <w:lang w:val="en-US" w:eastAsia="ja-JP" w:bidi="he-IL"/>
        </w:rPr>
        <w:t xml:space="preserve">, </w:t>
      </w:r>
      <w:r w:rsidRPr="00D22C08">
        <w:rPr>
          <w:rFonts w:eastAsia="MS Mincho"/>
          <w:lang w:val="en-US" w:eastAsia="ja-JP" w:bidi="he-IL"/>
        </w:rPr>
        <w:t>Nucl</w:t>
      </w:r>
      <w:r w:rsidRPr="00860436">
        <w:rPr>
          <w:rFonts w:eastAsia="MS Mincho"/>
          <w:lang w:val="en-US" w:eastAsia="ja-JP" w:bidi="he-IL"/>
        </w:rPr>
        <w:t xml:space="preserve">. </w:t>
      </w:r>
      <w:r w:rsidRPr="00E26A91">
        <w:rPr>
          <w:rFonts w:eastAsia="MS Mincho"/>
          <w:lang w:val="it-IT" w:eastAsia="ja-JP" w:bidi="he-IL"/>
        </w:rPr>
        <w:t>Fusion 53 (2013) 083014</w:t>
      </w:r>
    </w:p>
    <w:p w:rsidR="00860436" w:rsidRPr="00860436" w:rsidRDefault="00860436" w:rsidP="00860436">
      <w:pPr>
        <w:tabs>
          <w:tab w:val="left" w:pos="426"/>
        </w:tabs>
        <w:rPr>
          <w:lang w:val="en-US"/>
        </w:rPr>
      </w:pPr>
      <w:r>
        <w:rPr>
          <w:rFonts w:eastAsia="MS Mincho"/>
          <w:lang w:val="fr-FR" w:eastAsia="ja-JP" w:bidi="he-IL"/>
        </w:rPr>
        <w:t>[</w:t>
      </w:r>
      <w:r w:rsidRPr="00E26A91">
        <w:rPr>
          <w:rFonts w:eastAsia="MS Mincho"/>
          <w:lang w:val="fr-FR" w:eastAsia="ja-JP" w:bidi="he-IL"/>
        </w:rPr>
        <w:t>3</w:t>
      </w:r>
      <w:r w:rsidRPr="00D17299">
        <w:rPr>
          <w:rFonts w:eastAsia="MS Mincho"/>
          <w:lang w:val="fr-FR" w:eastAsia="ja-JP" w:bidi="he-IL"/>
        </w:rPr>
        <w:t>]</w:t>
      </w:r>
      <w:r w:rsidRPr="00D17299">
        <w:rPr>
          <w:rFonts w:eastAsia="MS Mincho"/>
          <w:lang w:val="fr-FR" w:eastAsia="ja-JP" w:bidi="he-IL"/>
        </w:rPr>
        <w:tab/>
        <w:t xml:space="preserve">Dnestrovskij Yu.N., et al, </w:t>
      </w:r>
      <w:r w:rsidRPr="00D17299">
        <w:rPr>
          <w:rFonts w:eastAsia="MS Mincho"/>
          <w:i/>
          <w:iCs/>
          <w:lang w:val="fr-FR" w:eastAsia="ja-JP" w:bidi="he-IL"/>
        </w:rPr>
        <w:t xml:space="preserve">Plasma Phys.Control. Fusion </w:t>
      </w:r>
      <w:r w:rsidRPr="00D17299">
        <w:rPr>
          <w:rFonts w:eastAsia="MS Mincho"/>
          <w:lang w:val="fr-FR" w:eastAsia="ja-JP" w:bidi="he-IL"/>
        </w:rPr>
        <w:t>49 1477–96</w:t>
      </w:r>
      <w:r w:rsidRPr="00D17299">
        <w:rPr>
          <w:lang w:val="fr-FR"/>
        </w:rPr>
        <w:t xml:space="preserve">. </w:t>
      </w:r>
    </w:p>
    <w:sectPr w:rsidR="00860436" w:rsidRPr="0086043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44" w:rsidRDefault="00622844">
      <w:r>
        <w:separator/>
      </w:r>
    </w:p>
  </w:endnote>
  <w:endnote w:type="continuationSeparator" w:id="0">
    <w:p w:rsidR="00622844" w:rsidRDefault="0062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1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1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6043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44" w:rsidRDefault="00622844">
      <w:r>
        <w:separator/>
      </w:r>
    </w:p>
  </w:footnote>
  <w:footnote w:type="continuationSeparator" w:id="0">
    <w:p w:rsidR="00622844" w:rsidRDefault="0062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F5613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622844"/>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22844"/>
    <w:rsid w:val="00654A7B"/>
    <w:rsid w:val="006A4E54"/>
    <w:rsid w:val="00732A2E"/>
    <w:rsid w:val="007B6378"/>
    <w:rsid w:val="007E06CE"/>
    <w:rsid w:val="00802D35"/>
    <w:rsid w:val="00860436"/>
    <w:rsid w:val="00930480"/>
    <w:rsid w:val="0094051A"/>
    <w:rsid w:val="00953341"/>
    <w:rsid w:val="00B622ED"/>
    <w:rsid w:val="00B9584E"/>
    <w:rsid w:val="00BC1716"/>
    <w:rsid w:val="00C103CD"/>
    <w:rsid w:val="00C232A0"/>
    <w:rsid w:val="00D47F19"/>
    <w:rsid w:val="00D900FB"/>
    <w:rsid w:val="00DA1D0D"/>
    <w:rsid w:val="00E7021A"/>
    <w:rsid w:val="00E87733"/>
    <w:rsid w:val="00F5613A"/>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43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604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Vershkov@fc.iterr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5</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ФЛУКТУАЦИИ ПЛОТНОСТИ КАК ВНУТРЕННИЙ МЕХАНИЗМ СОХРАНЕНИЯ САМОСОГЛАСОВАННОГО ПРОФИЛЯ ДАВЛЕНИЯ</dc:title>
  <dc:subject/>
  <dc:creator/>
  <cp:keywords/>
  <dc:description/>
  <cp:lastModifiedBy>Сергей Сатунин</cp:lastModifiedBy>
  <cp:revision>1</cp:revision>
  <cp:lastPrinted>1601-01-01T00:00:00Z</cp:lastPrinted>
  <dcterms:created xsi:type="dcterms:W3CDTF">2015-01-02T12:10:00Z</dcterms:created>
  <dcterms:modified xsi:type="dcterms:W3CDTF">2015-01-02T12:16:00Z</dcterms:modified>
</cp:coreProperties>
</file>