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D7" w:rsidRDefault="004F16D7" w:rsidP="004F16D7">
      <w:pPr>
        <w:pStyle w:val="Zv-Titlereport"/>
      </w:pPr>
      <w:r>
        <w:t xml:space="preserve">Генерация ренгеновского излучения в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RX</w:t>
      </w:r>
      <w:r>
        <w:t>(</w:t>
      </w:r>
      <w:r>
        <w:rPr>
          <w:lang w:val="en-US"/>
        </w:rPr>
        <w:t>C</w:t>
      </w:r>
      <w:r>
        <w:t>)</w:t>
      </w:r>
      <w:r w:rsidRPr="0067491E">
        <w:t xml:space="preserve"> </w:t>
      </w:r>
      <w:r>
        <w:t>при пониженном давлении</w:t>
      </w:r>
    </w:p>
    <w:p w:rsidR="004F16D7" w:rsidRDefault="004F16D7" w:rsidP="004F16D7">
      <w:pPr>
        <w:pStyle w:val="Zv-Author"/>
      </w:pPr>
      <w:r>
        <w:t xml:space="preserve">А.А. Балмашнов, </w:t>
      </w:r>
      <w:r w:rsidRPr="005C0F44">
        <w:rPr>
          <w:u w:val="single"/>
        </w:rPr>
        <w:t>А.В. Калаш</w:t>
      </w:r>
      <w:r w:rsidR="00145291">
        <w:rPr>
          <w:u w:val="single"/>
        </w:rPr>
        <w:t>н</w:t>
      </w:r>
      <w:r w:rsidRPr="005C0F44">
        <w:rPr>
          <w:u w:val="single"/>
        </w:rPr>
        <w:t>иков</w:t>
      </w:r>
      <w:r>
        <w:t>, В.В. Калашников, С.П. Степина, А.М. Умнов</w:t>
      </w:r>
    </w:p>
    <w:p w:rsidR="004F16D7" w:rsidRPr="00290C61" w:rsidRDefault="004F16D7" w:rsidP="004F16D7">
      <w:pPr>
        <w:pStyle w:val="Zv-Organization"/>
      </w:pPr>
      <w:r>
        <w:t xml:space="preserve">РУДН, Москва, РФ, </w:t>
      </w:r>
      <w:hyperlink r:id="rId7" w:history="1">
        <w:r w:rsidRPr="0040166D">
          <w:rPr>
            <w:rStyle w:val="a7"/>
            <w:lang w:val="en-US"/>
          </w:rPr>
          <w:t>abalmashnov</w:t>
        </w:r>
        <w:r w:rsidRPr="0040166D">
          <w:rPr>
            <w:rStyle w:val="a7"/>
          </w:rPr>
          <w:t>@</w:t>
        </w:r>
        <w:r w:rsidRPr="0040166D">
          <w:rPr>
            <w:rStyle w:val="a7"/>
            <w:lang w:val="en-US"/>
          </w:rPr>
          <w:t>rambler</w:t>
        </w:r>
        <w:r w:rsidRPr="0040166D">
          <w:rPr>
            <w:rStyle w:val="a7"/>
          </w:rPr>
          <w:t>.</w:t>
        </w:r>
        <w:r w:rsidRPr="0040166D">
          <w:rPr>
            <w:rStyle w:val="a7"/>
            <w:lang w:val="en-US"/>
          </w:rPr>
          <w:t>ru</w:t>
        </w:r>
      </w:hyperlink>
    </w:p>
    <w:p w:rsidR="004F16D7" w:rsidRDefault="004F16D7" w:rsidP="004F16D7">
      <w:pPr>
        <w:pStyle w:val="Zv-bodyreport"/>
      </w:pPr>
      <w:r>
        <w:t xml:space="preserve">Экспериментально установлено, что при низком давлении рабочего газа в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RX</w:t>
      </w:r>
      <w:r>
        <w:t>(С)</w:t>
      </w:r>
      <w:r w:rsidRPr="0067491E">
        <w:t xml:space="preserve"> </w:t>
      </w:r>
      <w:r w:rsidRPr="00147794">
        <w:t xml:space="preserve">[1] </w:t>
      </w:r>
      <w:r w:rsidRPr="0067491E">
        <w:t>(</w:t>
      </w:r>
      <w:r>
        <w:t>менее 5·10</w:t>
      </w:r>
      <w:r>
        <w:rPr>
          <w:vertAlign w:val="superscript"/>
        </w:rPr>
        <w:t>-5</w:t>
      </w:r>
      <w:r>
        <w:t xml:space="preserve"> Тор) и СВЧ мощности (2,45 ГГц) поступающей в резонатор менее 0,2 Вт при положительном потенциале на осевом электроде резонатора (более 10 В) регистрируется рентгеновское излучение </w:t>
      </w:r>
      <w:r w:rsidRPr="00425F44">
        <w:t>(</w:t>
      </w:r>
      <w:r>
        <w:t xml:space="preserve"> 70</w:t>
      </w:r>
      <w:r w:rsidRPr="00425F44">
        <w:t xml:space="preserve"> </w:t>
      </w:r>
      <w:r>
        <w:rPr>
          <w:lang w:val="en-US"/>
        </w:rPr>
        <w:t>m</w:t>
      </w:r>
      <w:r>
        <w:t>Р/ч</w:t>
      </w:r>
      <w:r w:rsidRPr="00425F44">
        <w:t>)</w:t>
      </w:r>
      <w:r>
        <w:t xml:space="preserve"> с энергией квантов до 15 кэВ, а при отрицательном - оно отсутствует. Было сделано предположение, что в условиях  генерации рентгеновского излучения существенную роль в наработке электронов играют приэлектродные эффекты на торцевых стенках резонатора – вторичная электронная эмиссия. С целью подтверждения данного предположения вблизи одной из торцевых стенок резонатора был расположен эмиттер электронов (3х1мм</w:t>
      </w:r>
      <w:r>
        <w:rPr>
          <w:vertAlign w:val="superscript"/>
        </w:rPr>
        <w:t>2</w:t>
      </w:r>
      <w:r>
        <w:t>), способный перемещаться в радиальном направлении без нарушения резонансных характеристик системы. Установлено, что оптимальному условию генерации рентгеновского излучения соответствует область, отстоящая от оси резонатора на расстоянии (1,7-1,9</w:t>
      </w:r>
      <w:r w:rsidRPr="00425F44">
        <w:t>) см,</w:t>
      </w:r>
      <w:r>
        <w:t xml:space="preserve"> интенсивность излучения зависит от тока эмиссии и потенциала на нем относительно корпуса источника.</w:t>
      </w:r>
    </w:p>
    <w:p w:rsidR="004F16D7" w:rsidRPr="008C51EA" w:rsidRDefault="004F16D7" w:rsidP="004F16D7">
      <w:pPr>
        <w:pStyle w:val="Zv-bodyreport"/>
      </w:pPr>
      <w:r>
        <w:t xml:space="preserve">Вычислительный эксперимент осуществлялся методом частиц в ячейках, как с учетом наличия ионной компоненты (для случая отсутствия эмиттера электронов), так и без их учета (эмиттер электронов присутствует) по следующей схеме: равномерно в области ЭЦР располагались холодные ионы и электроны с энергией 1 эВ и случайной фазой вращения, включение СВЧ электрического поля </w:t>
      </w:r>
      <w:r w:rsidRPr="00F6619D">
        <w:t>(200 В/см)</w:t>
      </w:r>
      <w:r>
        <w:t xml:space="preserve"> сопровождалось нагревом электронов, их высадкой на электрод-мишень, а также на торцевые стенки резонатора. Считалось, что с торцевых стенок эмитируются электроны (коэффициент размножения 1,2). Вычисления показали, что область локализации высадки электронов является кольцевой с радиусом (1,85 – 1,95) см, вторичные электроны поступают в область ЭЦР взаимодействия, нагреваются, частично высаживаются на электроде-мишени и частично дрейфуют в сторону торцевых стенок. Рассматриваемая система достаточно быстро выходят на стационарный уровень. Для случая внешней инжекции электронов при проведении расчетов предполагалось, что она происходит с постоянной скоростью из локальной области торцевой стенки, соответствующей высадке электронов в случае ЭЦР разряда. Установлено, что стационарный режим высадки частиц на электрод-мишень реализуется через (4-8)·10</w:t>
      </w:r>
      <w:r>
        <w:rPr>
          <w:vertAlign w:val="superscript"/>
        </w:rPr>
        <w:t>-7</w:t>
      </w:r>
      <w:r>
        <w:t>с. после включения СВЧ поля,  их поток  в область торцевых стенок значительно меньше, чем в случае ЭЦР разряда, при этом спектр энергий является достаточно узким и находится в области (9 – 13) кэВ.</w:t>
      </w:r>
    </w:p>
    <w:p w:rsidR="004F16D7" w:rsidRPr="0067491E" w:rsidRDefault="004F16D7" w:rsidP="004F16D7">
      <w:pPr>
        <w:pStyle w:val="Zv-bodyreport"/>
      </w:pPr>
      <w:r>
        <w:t>Вывод. Представленные результаты показывают возможность создания энергетически эффективного, компактного генератора рентгеновского излучения, представляющего собой электронный вакуумный прибор.</w:t>
      </w:r>
    </w:p>
    <w:p w:rsidR="004F16D7" w:rsidRDefault="004F16D7" w:rsidP="004F16D7">
      <w:pPr>
        <w:pStyle w:val="Zv-TitleReferences-ru"/>
      </w:pPr>
      <w:r>
        <w:t>Литература</w:t>
      </w:r>
    </w:p>
    <w:p w:rsidR="004F16D7" w:rsidRPr="005F0DBF" w:rsidRDefault="004F16D7" w:rsidP="004F16D7">
      <w:pPr>
        <w:pStyle w:val="Zv-References-ru"/>
        <w:numPr>
          <w:ilvl w:val="0"/>
          <w:numId w:val="1"/>
        </w:numPr>
        <w:tabs>
          <w:tab w:val="left" w:pos="567"/>
        </w:tabs>
        <w:suppressAutoHyphens/>
        <w:rPr>
          <w:lang w:eastAsia="ar-SA"/>
        </w:rPr>
      </w:pPr>
      <w:r w:rsidRPr="005F0DBF">
        <w:t xml:space="preserve">Балмашнов А.А., Калашников А.В., Степина С.П., Умнов А.М. </w:t>
      </w:r>
      <w:r w:rsidRPr="005F0DBF">
        <w:rPr>
          <w:lang w:eastAsia="ar-SA"/>
        </w:rPr>
        <w:t xml:space="preserve">Прикладная физика. 2011, №6, </w:t>
      </w:r>
      <w:r>
        <w:rPr>
          <w:lang w:eastAsia="ar-SA"/>
        </w:rPr>
        <w:t>с</w:t>
      </w:r>
      <w:r w:rsidRPr="005F0DBF">
        <w:rPr>
          <w:lang w:eastAsia="ar-SA"/>
        </w:rPr>
        <w:t xml:space="preserve">.100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D1" w:rsidRDefault="00DF26D1">
      <w:r>
        <w:separator/>
      </w:r>
    </w:p>
  </w:endnote>
  <w:endnote w:type="continuationSeparator" w:id="0">
    <w:p w:rsidR="00DF26D1" w:rsidRDefault="00DF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7C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7C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2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D1" w:rsidRDefault="00DF26D1">
      <w:r>
        <w:separator/>
      </w:r>
    </w:p>
  </w:footnote>
  <w:footnote w:type="continuationSeparator" w:id="0">
    <w:p w:rsidR="00DF26D1" w:rsidRDefault="00DF2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97C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26D1"/>
    <w:rsid w:val="0002206C"/>
    <w:rsid w:val="00043701"/>
    <w:rsid w:val="000C657D"/>
    <w:rsid w:val="000C7078"/>
    <w:rsid w:val="000D76E9"/>
    <w:rsid w:val="000E495B"/>
    <w:rsid w:val="00145291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16D7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F491B"/>
    <w:rsid w:val="00930480"/>
    <w:rsid w:val="0094051A"/>
    <w:rsid w:val="00953341"/>
    <w:rsid w:val="00B622ED"/>
    <w:rsid w:val="00B9584E"/>
    <w:rsid w:val="00B97CE3"/>
    <w:rsid w:val="00BC1716"/>
    <w:rsid w:val="00C103CD"/>
    <w:rsid w:val="00C232A0"/>
    <w:rsid w:val="00D47F19"/>
    <w:rsid w:val="00D900FB"/>
    <w:rsid w:val="00DA1D0D"/>
    <w:rsid w:val="00DF26D1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F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372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РЕНГЕНОВСКОГО ИЗЛУЧЕНИЯ В CERA-RX(C) ПРИ ПОНИЖЕННОМ ДАВЛЕНИИ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2015-01-21T20:02:00Z</dcterms:created>
  <dcterms:modified xsi:type="dcterms:W3CDTF">2015-01-21T22:00:00Z</dcterms:modified>
</cp:coreProperties>
</file>