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5A" w:rsidRDefault="00CA115A" w:rsidP="00CA115A">
      <w:pPr>
        <w:pStyle w:val="Zv-Titlereport"/>
      </w:pPr>
      <w:r w:rsidRPr="00EB7E98">
        <w:t>Проблема Сивухина и левые среды</w:t>
      </w:r>
    </w:p>
    <w:p w:rsidR="00CA115A" w:rsidRPr="00470DAE" w:rsidRDefault="00CA115A" w:rsidP="00CA115A">
      <w:pPr>
        <w:pStyle w:val="Zv-Author"/>
      </w:pPr>
      <w:r w:rsidRPr="00EB7E98">
        <w:t>Векленко Б.А.</w:t>
      </w:r>
    </w:p>
    <w:p w:rsidR="00CA115A" w:rsidRPr="00CA115A" w:rsidRDefault="00CA115A" w:rsidP="00CA115A">
      <w:pPr>
        <w:pStyle w:val="Zv-Organization"/>
      </w:pPr>
      <w:r>
        <w:t>ОИВТ. Москва. Россия</w:t>
      </w:r>
      <w:r w:rsidRPr="00EC15E5">
        <w:t>;</w:t>
      </w:r>
      <w:r>
        <w:t xml:space="preserve"> НИУ(МЭИ). Россия.</w:t>
      </w:r>
      <w:r w:rsidRPr="000F1B16">
        <w:t xml:space="preserve"> </w:t>
      </w:r>
      <w:hyperlink r:id="rId7" w:history="1">
        <w:r w:rsidRPr="006E6DFB">
          <w:rPr>
            <w:rStyle w:val="a7"/>
            <w:lang w:val="en-US"/>
          </w:rPr>
          <w:t>V</w:t>
        </w:r>
        <w:r w:rsidRPr="006E6DFB">
          <w:rPr>
            <w:rStyle w:val="a7"/>
          </w:rPr>
          <w:t>eklenkoBA@yandex.ru</w:t>
        </w:r>
      </w:hyperlink>
    </w:p>
    <w:p w:rsidR="00CA115A" w:rsidRPr="00C10731" w:rsidRDefault="00CA115A" w:rsidP="00CA115A">
      <w:pPr>
        <w:pStyle w:val="Zv-bodyreport"/>
      </w:pPr>
      <w:r w:rsidRPr="00C10731">
        <w:t>Возможны ли среды, электромагнитные волны в которых обладают противоположно направленными фазовой и групповой скоростями</w:t>
      </w:r>
      <w:r>
        <w:t xml:space="preserve"> (левые среды)</w:t>
      </w:r>
      <w:r>
        <w:rPr>
          <w:color w:val="FF0000"/>
        </w:rPr>
        <w:t>.</w:t>
      </w:r>
      <w:r w:rsidRPr="00156713">
        <w:rPr>
          <w:color w:val="FF0000"/>
        </w:rPr>
        <w:t xml:space="preserve"> </w:t>
      </w:r>
      <w:r w:rsidRPr="00C10731">
        <w:t>Для анизотропных сред и для сред, обладающих пространственной дисперсией, ответ</w:t>
      </w:r>
      <w:r>
        <w:t xml:space="preserve"> на этот вопрос положителен. В</w:t>
      </w:r>
      <w:r w:rsidRPr="00C10731">
        <w:t>1957 году Д.В.Сивухин обратил внимание [</w:t>
      </w:r>
      <w:r>
        <w:t>1</w:t>
      </w:r>
      <w:r w:rsidRPr="00C10731">
        <w:t xml:space="preserve">] на то, что ответ может быть положительным и для однородных изотропных сред, не обладающих  пространственной дисперсией, если при некоторой частоте </w:t>
      </w:r>
      <w:r w:rsidRPr="00C10731">
        <w:rPr>
          <w:position w:val="-6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8" o:title=""/>
          </v:shape>
          <o:OLEObject Type="Embed" ProgID="Equation.DSMT4" ShapeID="_x0000_i1025" DrawAspect="Content" ObjectID="_1483275918" r:id="rId9"/>
        </w:object>
      </w:r>
      <w:r w:rsidRPr="00C10731">
        <w:t xml:space="preserve"> в этих средах электрическая </w:t>
      </w:r>
      <w:r w:rsidRPr="00C10731">
        <w:rPr>
          <w:position w:val="-10"/>
        </w:rPr>
        <w:object w:dxaOrig="880" w:dyaOrig="320">
          <v:shape id="_x0000_i1026" type="#_x0000_t75" style="width:44.25pt;height:15.75pt" o:ole="">
            <v:imagedata r:id="rId10" o:title=""/>
          </v:shape>
          <o:OLEObject Type="Embed" ProgID="Equation.DSMT4" ShapeID="_x0000_i1026" DrawAspect="Content" ObjectID="_1483275919" r:id="rId11"/>
        </w:object>
      </w:r>
      <w:r w:rsidRPr="00C10731">
        <w:t xml:space="preserve"> и магнитная </w:t>
      </w:r>
      <w:r w:rsidRPr="00C10731">
        <w:rPr>
          <w:position w:val="-10"/>
        </w:rPr>
        <w:object w:dxaOrig="920" w:dyaOrig="320">
          <v:shape id="_x0000_i1027" type="#_x0000_t75" style="width:45.75pt;height:15.75pt" o:ole="">
            <v:imagedata r:id="rId12" o:title=""/>
          </v:shape>
          <o:OLEObject Type="Embed" ProgID="Equation.DSMT4" ShapeID="_x0000_i1027" DrawAspect="Content" ObjectID="_1483275920" r:id="rId13"/>
        </w:object>
      </w:r>
      <w:r w:rsidRPr="00C10731">
        <w:t xml:space="preserve"> проницаемости одновременно будут отрицательными (среды Сивухина). </w:t>
      </w:r>
      <w:r>
        <w:t>Вопрос о существовании таких сред Сивухин оставил открытым.</w:t>
      </w:r>
      <w:r w:rsidRPr="00BA4404">
        <w:t xml:space="preserve"> </w:t>
      </w:r>
      <w:r w:rsidRPr="00C10731">
        <w:t>Такие среды изучались В.Г.Веселаго</w:t>
      </w:r>
      <w:r>
        <w:t xml:space="preserve"> </w:t>
      </w:r>
      <w:r w:rsidRPr="00EB7E98">
        <w:t>[</w:t>
      </w:r>
      <w:r>
        <w:t>2,3</w:t>
      </w:r>
      <w:r w:rsidRPr="00EB7E98">
        <w:t>]</w:t>
      </w:r>
      <w:r w:rsidRPr="00C10731">
        <w:t xml:space="preserve">. Им было обращено внимание на аномальную оптику таких сред, которая, казалось </w:t>
      </w:r>
      <w:r>
        <w:t xml:space="preserve">бы, </w:t>
      </w:r>
      <w:r w:rsidRPr="00C10731">
        <w:t>нашла экспериментальное подтверждение в работах [</w:t>
      </w:r>
      <w:r>
        <w:t>4,5</w:t>
      </w:r>
      <w:r w:rsidRPr="00C10731">
        <w:t>].</w:t>
      </w:r>
    </w:p>
    <w:p w:rsidR="00CA115A" w:rsidRPr="00E201C2" w:rsidRDefault="00CA115A" w:rsidP="00CA115A">
      <w:pPr>
        <w:pStyle w:val="Zv-bodyreport"/>
      </w:pPr>
      <w:r w:rsidRPr="00C10731">
        <w:t xml:space="preserve">В настоящей работе изучен процесс френелевского отражения электромагнитной волны однородной, изотропной средой, не обладающей пространственной дисперсией. Исследование проведено на основе уравнений Максвелла и принципа причинности. Показано, что решение задачи единственно, и отвечает </w:t>
      </w:r>
      <w:r>
        <w:t xml:space="preserve">только </w:t>
      </w:r>
      <w:r w:rsidRPr="00C10731">
        <w:t xml:space="preserve">положительным  значениям электрической </w:t>
      </w:r>
      <w:r w:rsidRPr="00C10731">
        <w:rPr>
          <w:position w:val="-10"/>
        </w:rPr>
        <w:object w:dxaOrig="540" w:dyaOrig="320">
          <v:shape id="_x0000_i1028" type="#_x0000_t75" style="width:27pt;height:15.75pt" o:ole="">
            <v:imagedata r:id="rId14" o:title=""/>
          </v:shape>
          <o:OLEObject Type="Embed" ProgID="Equation.DSMT4" ShapeID="_x0000_i1028" DrawAspect="Content" ObjectID="_1483275921" r:id="rId15"/>
        </w:object>
      </w:r>
      <w:r w:rsidRPr="00C10731">
        <w:t xml:space="preserve"> и магнитной </w:t>
      </w:r>
      <w:r w:rsidRPr="00C10731">
        <w:rPr>
          <w:position w:val="-10"/>
        </w:rPr>
        <w:object w:dxaOrig="560" w:dyaOrig="320">
          <v:shape id="_x0000_i1029" type="#_x0000_t75" style="width:27.75pt;height:15.75pt" o:ole="">
            <v:imagedata r:id="rId16" o:title=""/>
          </v:shape>
          <o:OLEObject Type="Embed" ProgID="Equation.DSMT4" ShapeID="_x0000_i1029" DrawAspect="Content" ObjectID="_1483275922" r:id="rId17"/>
        </w:object>
      </w:r>
      <w:r w:rsidRPr="00C10731">
        <w:t xml:space="preserve"> проницаемостей, если таковые используются для описания свойств отражающей среды. Если же исследование осуществлять с помощью уравнений Максвелла для сред и граничных условий, из этих уравнений следующих, то возникают два решения задачи. Одно из них отвечает положительным значениям </w:t>
      </w:r>
      <w:r w:rsidRPr="00C10731">
        <w:rPr>
          <w:position w:val="-10"/>
        </w:rPr>
        <w:object w:dxaOrig="540" w:dyaOrig="320">
          <v:shape id="_x0000_i1030" type="#_x0000_t75" style="width:27pt;height:15.75pt" o:ole="">
            <v:imagedata r:id="rId14" o:title=""/>
          </v:shape>
          <o:OLEObject Type="Embed" ProgID="Equation.DSMT4" ShapeID="_x0000_i1030" DrawAspect="Content" ObjectID="_1483275923" r:id="rId18"/>
        </w:object>
      </w:r>
      <w:r w:rsidRPr="00C10731">
        <w:t xml:space="preserve"> и </w:t>
      </w:r>
      <w:r w:rsidRPr="00C10731">
        <w:rPr>
          <w:position w:val="-10"/>
        </w:rPr>
        <w:object w:dxaOrig="560" w:dyaOrig="320">
          <v:shape id="_x0000_i1031" type="#_x0000_t75" style="width:27.75pt;height:15.75pt" o:ole="">
            <v:imagedata r:id="rId16" o:title=""/>
          </v:shape>
          <o:OLEObject Type="Embed" ProgID="Equation.DSMT4" ShapeID="_x0000_i1031" DrawAspect="Content" ObjectID="_1483275924" r:id="rId19"/>
        </w:object>
      </w:r>
      <w:r w:rsidRPr="00C10731">
        <w:t>, другое отвечает их отрицательным значениям (среды Сивухина). Второе решение должно быть опущено как противоречащее принципу причинности. Таким образом, показано, что сред Сивухина в природе не существует.</w:t>
      </w:r>
      <w:r>
        <w:t xml:space="preserve"> </w:t>
      </w:r>
      <w:r w:rsidRPr="00C10731">
        <w:t>Их существование противоречит причинным решениям уравнений Максвелла.</w:t>
      </w:r>
      <w:r>
        <w:t xml:space="preserve"> Результаты экспериментальных исследований могут быть аппроксимированы свойствами сред Сивухина лишь на феноменологическом уровне.</w:t>
      </w:r>
    </w:p>
    <w:p w:rsidR="00CA115A" w:rsidRPr="00411674" w:rsidRDefault="00CA115A" w:rsidP="00CA115A">
      <w:pPr>
        <w:pStyle w:val="Zv-TitleReferences-ru"/>
      </w:pPr>
      <w:r w:rsidRPr="00411674">
        <w:t>Литература</w:t>
      </w:r>
    </w:p>
    <w:p w:rsidR="00CA115A" w:rsidRPr="00687B5F" w:rsidRDefault="00CA115A" w:rsidP="00CA115A">
      <w:pPr>
        <w:pStyle w:val="Zv-References-ru"/>
        <w:numPr>
          <w:ilvl w:val="0"/>
          <w:numId w:val="1"/>
        </w:numPr>
      </w:pPr>
      <w:r w:rsidRPr="00687B5F">
        <w:t xml:space="preserve">Сивухин Д.В. </w:t>
      </w:r>
      <w:r w:rsidRPr="00687B5F">
        <w:rPr>
          <w:i/>
        </w:rPr>
        <w:t>Оптика и спектроскопия</w:t>
      </w:r>
      <w:r w:rsidRPr="00687B5F">
        <w:t>. 1957. Т3. Сс.308…312.</w:t>
      </w:r>
    </w:p>
    <w:p w:rsidR="00CA115A" w:rsidRPr="00687B5F" w:rsidRDefault="00CA115A" w:rsidP="00CA115A">
      <w:pPr>
        <w:pStyle w:val="Zv-References-ru"/>
        <w:numPr>
          <w:ilvl w:val="0"/>
          <w:numId w:val="1"/>
        </w:numPr>
      </w:pPr>
      <w:r w:rsidRPr="00687B5F">
        <w:t xml:space="preserve">Веселаго В.Г. </w:t>
      </w:r>
      <w:r w:rsidRPr="00687B5F">
        <w:rPr>
          <w:i/>
        </w:rPr>
        <w:t>ФТТ</w:t>
      </w:r>
      <w:r w:rsidRPr="00687B5F">
        <w:t>. 1966. Т.8. Сс.3571…3577.</w:t>
      </w:r>
    </w:p>
    <w:p w:rsidR="00CA115A" w:rsidRPr="00470DAE" w:rsidRDefault="00CA115A" w:rsidP="00CA115A">
      <w:pPr>
        <w:pStyle w:val="Zv-References-ru"/>
        <w:numPr>
          <w:ilvl w:val="0"/>
          <w:numId w:val="1"/>
        </w:numPr>
        <w:rPr>
          <w:lang w:val="en-US"/>
        </w:rPr>
      </w:pPr>
      <w:r w:rsidRPr="00687B5F">
        <w:t xml:space="preserve">Веселаго В.Г. </w:t>
      </w:r>
      <w:r w:rsidRPr="00687B5F">
        <w:rPr>
          <w:i/>
        </w:rPr>
        <w:t>УФН</w:t>
      </w:r>
      <w:r w:rsidRPr="00687B5F">
        <w:t>. 2011. Т</w:t>
      </w:r>
      <w:r w:rsidRPr="00E201C2">
        <w:t xml:space="preserve">.181. </w:t>
      </w:r>
      <w:r w:rsidRPr="00687B5F">
        <w:t>Сс</w:t>
      </w:r>
      <w:r w:rsidRPr="00470DAE">
        <w:rPr>
          <w:lang w:val="en-US"/>
        </w:rPr>
        <w:t>.1201…1205.</w:t>
      </w:r>
    </w:p>
    <w:p w:rsidR="00CA115A" w:rsidRPr="00687B5F" w:rsidRDefault="00CA115A" w:rsidP="00CA115A">
      <w:pPr>
        <w:pStyle w:val="Zv-References-ru"/>
        <w:numPr>
          <w:ilvl w:val="0"/>
          <w:numId w:val="1"/>
        </w:numPr>
        <w:rPr>
          <w:lang w:val="en-US"/>
        </w:rPr>
      </w:pPr>
      <w:r w:rsidRPr="00687B5F">
        <w:rPr>
          <w:lang w:val="en-US"/>
        </w:rPr>
        <w:t xml:space="preserve">Smith D.R., Padilla W.J. et all. </w:t>
      </w:r>
      <w:r w:rsidRPr="00687B5F">
        <w:rPr>
          <w:i/>
          <w:lang w:val="en-US"/>
        </w:rPr>
        <w:t>Phys.Rev.Lett</w:t>
      </w:r>
      <w:r w:rsidRPr="00687B5F">
        <w:rPr>
          <w:lang w:val="en-US"/>
        </w:rPr>
        <w:t>. 2000. V.84, Pp.4184…4187.</w:t>
      </w:r>
    </w:p>
    <w:p w:rsidR="00CA115A" w:rsidRPr="00687B5F" w:rsidRDefault="00CA115A" w:rsidP="00CA115A">
      <w:pPr>
        <w:pStyle w:val="Zv-References-ru"/>
        <w:numPr>
          <w:ilvl w:val="0"/>
          <w:numId w:val="1"/>
        </w:numPr>
        <w:rPr>
          <w:lang w:val="en-US"/>
        </w:rPr>
      </w:pPr>
      <w:r w:rsidRPr="00687B5F">
        <w:rPr>
          <w:lang w:val="en-US"/>
        </w:rPr>
        <w:t xml:space="preserve">Smith D.R., Kroll N. </w:t>
      </w:r>
      <w:r w:rsidRPr="00687B5F">
        <w:rPr>
          <w:i/>
          <w:lang w:val="en-US"/>
        </w:rPr>
        <w:t>Phys.Rev.Lett</w:t>
      </w:r>
      <w:r w:rsidRPr="00687B5F">
        <w:rPr>
          <w:lang w:val="en-US"/>
        </w:rPr>
        <w:t>. 2000. V.85. Pp.2933…2936.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20"/>
      <w:footerReference w:type="even" r:id="rId21"/>
      <w:footerReference w:type="default" r:id="rId2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D70" w:rsidRDefault="00895D70">
      <w:r>
        <w:separator/>
      </w:r>
    </w:p>
  </w:endnote>
  <w:endnote w:type="continuationSeparator" w:id="0">
    <w:p w:rsidR="00895D70" w:rsidRDefault="00895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71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71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115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D70" w:rsidRDefault="00895D70">
      <w:r>
        <w:separator/>
      </w:r>
    </w:p>
  </w:footnote>
  <w:footnote w:type="continuationSeparator" w:id="0">
    <w:p w:rsidR="00895D70" w:rsidRDefault="00895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C9718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5D7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95D70"/>
    <w:rsid w:val="00930480"/>
    <w:rsid w:val="0094051A"/>
    <w:rsid w:val="00953341"/>
    <w:rsid w:val="00B622ED"/>
    <w:rsid w:val="00B9584E"/>
    <w:rsid w:val="00BC1716"/>
    <w:rsid w:val="00C103CD"/>
    <w:rsid w:val="00C232A0"/>
    <w:rsid w:val="00C97183"/>
    <w:rsid w:val="00CA115A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A11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VeklenkoBA@yandex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СИВУХИНА И ЛЕВЫЕ СРЕДЫ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2015-01-20T13:16:00Z</dcterms:created>
  <dcterms:modified xsi:type="dcterms:W3CDTF">2015-01-20T13:18:00Z</dcterms:modified>
</cp:coreProperties>
</file>