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E8" w:rsidRPr="00DB683F" w:rsidRDefault="00D302E8" w:rsidP="00D302E8">
      <w:pPr>
        <w:pStyle w:val="Zv-Titlereport"/>
      </w:pPr>
      <w:r w:rsidRPr="00DB683F">
        <w:t>ХАРАКТЕРИСТИКИ слабоионизированной фотоплазмЫ</w:t>
      </w:r>
    </w:p>
    <w:p w:rsidR="00D302E8" w:rsidRPr="005F6027" w:rsidRDefault="00D302E8" w:rsidP="00D302E8">
      <w:pPr>
        <w:pStyle w:val="Zv-Author"/>
      </w:pPr>
      <w:r w:rsidRPr="00136BD4">
        <w:rPr>
          <w:u w:val="single"/>
        </w:rPr>
        <w:t>Курбанисмалов В.С.</w:t>
      </w:r>
      <w:r w:rsidRPr="00136BD4">
        <w:t>,</w:t>
      </w:r>
      <w:r w:rsidRPr="00031C24">
        <w:t xml:space="preserve"> Омаров О.А., Рагимханов Г.Б., </w:t>
      </w:r>
      <w:r w:rsidRPr="005B06F4">
        <w:rPr>
          <w:bdr w:val="single" w:sz="4" w:space="0" w:color="auto"/>
        </w:rPr>
        <w:t>Хачалов М.Б</w:t>
      </w:r>
      <w:r>
        <w:rPr>
          <w:bdr w:val="single" w:sz="4" w:space="0" w:color="auto"/>
        </w:rPr>
        <w:t>.</w:t>
      </w:r>
    </w:p>
    <w:p w:rsidR="00D302E8" w:rsidRPr="005B0517" w:rsidRDefault="00D302E8" w:rsidP="00D302E8">
      <w:pPr>
        <w:pStyle w:val="Zv-Organization"/>
      </w:pPr>
      <w:r w:rsidRPr="00FA7542">
        <w:t xml:space="preserve">Дагестанский государственный университет, </w:t>
      </w:r>
      <w:r>
        <w:t xml:space="preserve">Махачкала, Россия, </w:t>
      </w:r>
      <w:hyperlink r:id="rId7" w:history="1">
        <w:r w:rsidRPr="006A7427">
          <w:rPr>
            <w:rStyle w:val="a9"/>
          </w:rPr>
          <w:t>vali_60@mail.ru</w:t>
        </w:r>
      </w:hyperlink>
    </w:p>
    <w:p w:rsidR="00D302E8" w:rsidRPr="00FA7542" w:rsidRDefault="00D302E8" w:rsidP="00D302E8">
      <w:pPr>
        <w:pStyle w:val="Zv-bodyreport"/>
      </w:pPr>
      <w:r w:rsidRPr="00FA7542">
        <w:t xml:space="preserve">Фотоплазма создавалась излучением решетки искровых разрядников, состоящей из 25 одинаковых промежутков, равномерно распределенных на круглом диске диаметром </w:t>
      </w:r>
      <w:smartTag w:uri="urn:schemas-microsoft-com:office:smarttags" w:element="metricconverter">
        <w:smartTagPr>
          <w:attr w:name="ProductID" w:val="56 мм"/>
        </w:smartTagPr>
        <w:r w:rsidRPr="00FA7542">
          <w:t>56 мм</w:t>
        </w:r>
      </w:smartTag>
      <w:r w:rsidRPr="00FA7542">
        <w:t xml:space="preserve"> и соединенных последовательно. Решетка искровых разрядников, расположенных в одной плоскости, и срабатываемых одновременно формирует плоскую ударную волну, которая распространяется в фотоплазме.</w:t>
      </w:r>
    </w:p>
    <w:p w:rsidR="00D302E8" w:rsidRPr="00050BEA" w:rsidRDefault="00D302E8" w:rsidP="00D302E8">
      <w:pPr>
        <w:pStyle w:val="Zv-bodyreport"/>
      </w:pPr>
      <w:r w:rsidRPr="00031C24">
        <w:t>Для большинства газов потенциал ионизации превышает 12 эВ, соответственно пороговая ионизационная длина волны должна иметь определенное значение. Эксперименты с использо</w:t>
      </w:r>
      <w:r>
        <w:t>ванием излучения с λ&gt;110 нм [1</w:t>
      </w:r>
      <w:r w:rsidRPr="00031C24">
        <w:t>] показали, что при определенных условиях многоступенчатые процессы могут играть существенную роль в фотоионизации азота.</w:t>
      </w:r>
    </w:p>
    <w:p w:rsidR="00D302E8" w:rsidRPr="00292793" w:rsidRDefault="00D302E8" w:rsidP="00D302E8">
      <w:pPr>
        <w:pStyle w:val="Zv-bodyreport"/>
      </w:pPr>
      <w:r w:rsidRPr="00031C24">
        <w:t xml:space="preserve">Рассматривая процессы ионизации воздуха были выделены первичные механизмы ионизации: 1) фотоионизация молекул из возбужденных состояний; 2) диссоциация молекул – возбуждение атомов  и фотоионизация; 3) диссоциация молекул – возбуждение атомов и ассоциативная ионизация. Все эти процессы многоступенчатые. </w:t>
      </w:r>
    </w:p>
    <w:p w:rsidR="00D302E8" w:rsidRPr="00031C24" w:rsidRDefault="00D302E8" w:rsidP="00D302E8">
      <w:pPr>
        <w:pStyle w:val="Zv-bodyreport"/>
      </w:pPr>
      <w:r w:rsidRPr="00031C24">
        <w:t xml:space="preserve">В ходе исследования показана, что плотность заряженных частиц нелинейно возрастает с ростом энерговклада в источник УФ излучения </w:t>
      </w:r>
      <w:r>
        <w:t>(</w:t>
      </w:r>
      <w:r w:rsidRPr="00031C24">
        <w:t>свидетельствует о преобладании ступенчатой ионизации) и меняется в пределах (1÷18)·10</w:t>
      </w:r>
      <w:r w:rsidRPr="00031C24">
        <w:rPr>
          <w:vertAlign w:val="superscript"/>
        </w:rPr>
        <w:t>8</w:t>
      </w:r>
      <w:r w:rsidRPr="00031C24">
        <w:t xml:space="preserve"> см</w:t>
      </w:r>
      <w:r w:rsidRPr="00031C24">
        <w:rPr>
          <w:vertAlign w:val="superscript"/>
        </w:rPr>
        <w:t>-3</w:t>
      </w:r>
      <w:r w:rsidRPr="00031C24">
        <w:t xml:space="preserve"> при изменении энерговклада в диапазоне 0,2 ÷1,4 Дж. Подробно изучены процессы, приводящие к образованию плазмы в воздухе при облучении его </w:t>
      </w:r>
      <w:r>
        <w:t>УФ</w:t>
      </w:r>
      <w:r w:rsidRPr="00031C24">
        <w:t xml:space="preserve"> излучением, а так же времяпролетные спектры положительных (</w:t>
      </w:r>
      <w:r>
        <w:t>см. рис.</w:t>
      </w:r>
      <w:r w:rsidRPr="00031C24">
        <w:t>) и отрицательных ионов.</w:t>
      </w:r>
    </w:p>
    <w:p w:rsidR="00D302E8" w:rsidRDefault="00D302E8" w:rsidP="00D302E8">
      <w:pPr>
        <w:pStyle w:val="a7"/>
        <w:spacing w:after="0"/>
        <w:ind w:left="0" w:firstLine="567"/>
        <w:jc w:val="center"/>
      </w:pPr>
      <w:r>
        <w:object w:dxaOrig="6349" w:dyaOrig="4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231pt" o:ole="">
            <v:imagedata r:id="rId8" o:title=""/>
          </v:shape>
          <o:OLEObject Type="Embed" ProgID="PBrush" ShapeID="_x0000_i1025" DrawAspect="Content" ObjectID="_1482671642" r:id="rId9"/>
        </w:object>
      </w:r>
    </w:p>
    <w:p w:rsidR="00D302E8" w:rsidRPr="000E3BBE" w:rsidRDefault="00D302E8" w:rsidP="00D302E8">
      <w:pPr>
        <w:pStyle w:val="Zv-bodyreportcont"/>
      </w:pPr>
      <w:r w:rsidRPr="000E3BBE">
        <w:t>На основе экспериментальных исследований и теоретических оценок:</w:t>
      </w:r>
    </w:p>
    <w:p w:rsidR="00D302E8" w:rsidRPr="006B4476" w:rsidRDefault="00D302E8" w:rsidP="00D302E8">
      <w:pPr>
        <w:pStyle w:val="Zv-bodyreportcont"/>
        <w:numPr>
          <w:ilvl w:val="0"/>
          <w:numId w:val="8"/>
        </w:numPr>
        <w:ind w:left="284" w:hanging="284"/>
      </w:pPr>
      <w:r w:rsidRPr="006B4476">
        <w:t>Показано, что основными процессами, приводящими к возникновению плазмы при облучении воздуха УФ излучением, являются ступенчатые процессы.</w:t>
      </w:r>
    </w:p>
    <w:p w:rsidR="00D302E8" w:rsidRPr="006B4476" w:rsidRDefault="00D302E8" w:rsidP="00D302E8">
      <w:pPr>
        <w:pStyle w:val="Zv-bodyreportcont"/>
        <w:numPr>
          <w:ilvl w:val="0"/>
          <w:numId w:val="8"/>
        </w:numPr>
        <w:ind w:left="284" w:hanging="284"/>
      </w:pPr>
      <w:r w:rsidRPr="006B4476">
        <w:t>Получены времяпролетные спектры ионов в фотоплазме в атмосферном воздухе. Показано, что основные ионы, образуемые в воздухе - гидратированные кластеры, а скорость деионизации атмосферного воздуха определяется рекомбинацией кластерных ионов.</w:t>
      </w:r>
    </w:p>
    <w:p w:rsidR="00D302E8" w:rsidRPr="00E61246" w:rsidRDefault="00D302E8" w:rsidP="00D302E8">
      <w:pPr>
        <w:pStyle w:val="Zv-TitleReferences-ru"/>
      </w:pPr>
      <w:r w:rsidRPr="00E61246">
        <w:t>Литература</w:t>
      </w:r>
    </w:p>
    <w:p w:rsidR="00D302E8" w:rsidRDefault="00D302E8" w:rsidP="00D302E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Seguin H.J., Tulip J., McKen D.. // </w:t>
      </w:r>
      <w:r>
        <w:t>А</w:t>
      </w:r>
      <w:r>
        <w:rPr>
          <w:lang w:val="en-US"/>
        </w:rPr>
        <w:t>ppl. Phys., Lett. 1973. Vol.23. №6, P.344-346.</w:t>
      </w:r>
    </w:p>
    <w:sectPr w:rsidR="00D302E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211" w:rsidRDefault="00CC6211">
      <w:r>
        <w:separator/>
      </w:r>
    </w:p>
  </w:endnote>
  <w:endnote w:type="continuationSeparator" w:id="0">
    <w:p w:rsidR="00CC6211" w:rsidRDefault="00CC6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17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602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211" w:rsidRDefault="00CC6211">
      <w:r>
        <w:separator/>
      </w:r>
    </w:p>
  </w:footnote>
  <w:footnote w:type="continuationSeparator" w:id="0">
    <w:p w:rsidR="00CC6211" w:rsidRDefault="00CC6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317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766F0"/>
    <w:multiLevelType w:val="hybridMultilevel"/>
    <w:tmpl w:val="9CEA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602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F6027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C6211"/>
    <w:rsid w:val="00D302E8"/>
    <w:rsid w:val="00D31779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ody Text Indent"/>
    <w:basedOn w:val="a"/>
    <w:link w:val="a8"/>
    <w:rsid w:val="00D302E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302E8"/>
    <w:rPr>
      <w:sz w:val="24"/>
      <w:szCs w:val="24"/>
    </w:rPr>
  </w:style>
  <w:style w:type="character" w:styleId="a9">
    <w:name w:val="Hyperlink"/>
    <w:basedOn w:val="a0"/>
    <w:rsid w:val="00D302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i_60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СЛАБОИОНИЗИРОВАННОЙ ФОТОПЛАЗМЫ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2015-01-13T13:23:00Z</dcterms:created>
  <dcterms:modified xsi:type="dcterms:W3CDTF">2015-01-13T13:28:00Z</dcterms:modified>
</cp:coreProperties>
</file>