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5CB" w:rsidRDefault="006475CB" w:rsidP="006475CB">
      <w:pPr>
        <w:pStyle w:val="Zv-Author"/>
        <w:ind w:left="1276" w:right="1416"/>
        <w:rPr>
          <w:b/>
          <w:bCs w:val="0"/>
          <w:iCs w:val="0"/>
          <w:caps/>
          <w:kern w:val="24"/>
        </w:rPr>
      </w:pPr>
      <w:r w:rsidRPr="00F45D45">
        <w:rPr>
          <w:b/>
          <w:bCs w:val="0"/>
          <w:iCs w:val="0"/>
          <w:caps/>
          <w:kern w:val="24"/>
        </w:rPr>
        <w:t>О формировании</w:t>
      </w:r>
      <w:r>
        <w:rPr>
          <w:b/>
          <w:bCs w:val="0"/>
          <w:iCs w:val="0"/>
          <w:caps/>
          <w:kern w:val="24"/>
        </w:rPr>
        <w:t xml:space="preserve"> плазмы многозарядных ионов</w:t>
      </w:r>
      <w:r w:rsidRPr="006475CB">
        <w:rPr>
          <w:b/>
          <w:bCs w:val="0"/>
          <w:iCs w:val="0"/>
          <w:caps/>
          <w:kern w:val="24"/>
        </w:rPr>
        <w:t xml:space="preserve"> </w:t>
      </w:r>
      <w:r w:rsidRPr="00F45D45">
        <w:rPr>
          <w:b/>
          <w:bCs w:val="0"/>
          <w:iCs w:val="0"/>
          <w:caps/>
          <w:kern w:val="24"/>
        </w:rPr>
        <w:t>в направленном потоке</w:t>
      </w:r>
      <w:r>
        <w:rPr>
          <w:b/>
          <w:bCs w:val="0"/>
          <w:iCs w:val="0"/>
          <w:caps/>
          <w:kern w:val="24"/>
        </w:rPr>
        <w:t xml:space="preserve"> газа</w:t>
      </w:r>
    </w:p>
    <w:p w:rsidR="006475CB" w:rsidRDefault="006475CB" w:rsidP="006475CB">
      <w:pPr>
        <w:pStyle w:val="Zv-Author"/>
      </w:pPr>
      <w:r w:rsidRPr="006E6422">
        <w:rPr>
          <w:u w:val="single"/>
        </w:rPr>
        <w:t>И.С. Абрамов</w:t>
      </w:r>
      <w:r>
        <w:t>, Е.Д. Господчиков, А.Г. Шалашов</w:t>
      </w:r>
    </w:p>
    <w:p w:rsidR="006475CB" w:rsidRDefault="006475CB" w:rsidP="006475CB">
      <w:pPr>
        <w:pStyle w:val="Zv-Organization"/>
      </w:pPr>
      <w:r>
        <w:t>Институт прикладной физики РАН, Нижний Новгород, Россия,</w:t>
      </w:r>
      <w:r w:rsidRPr="006475CB">
        <w:br/>
        <w:t xml:space="preserve">    </w:t>
      </w:r>
      <w:r>
        <w:t xml:space="preserve"> </w:t>
      </w:r>
      <w:hyperlink r:id="rId7" w:history="1">
        <w:r w:rsidRPr="006A7427">
          <w:rPr>
            <w:rStyle w:val="a7"/>
          </w:rPr>
          <w:t>abramov19940103i@gmail.com</w:t>
        </w:r>
      </w:hyperlink>
      <w:r w:rsidRPr="006475CB">
        <w:br/>
      </w:r>
      <w:r>
        <w:t>Нижегородский государственный университет им. Н.И. Лобачевского,</w:t>
      </w:r>
      <w:r w:rsidRPr="006475CB">
        <w:br/>
      </w:r>
      <w:r>
        <w:rPr>
          <w:lang w:val="en-US"/>
        </w:rPr>
        <w:t xml:space="preserve">    </w:t>
      </w:r>
      <w:r>
        <w:t xml:space="preserve"> Нижний Новгород, Россия</w:t>
      </w:r>
    </w:p>
    <w:p w:rsidR="006475CB" w:rsidRPr="00B01848" w:rsidRDefault="006475CB" w:rsidP="006475CB">
      <w:pPr>
        <w:pStyle w:val="Zv-bodyreport"/>
      </w:pPr>
      <w:r w:rsidRPr="00B01848">
        <w:t xml:space="preserve">В настоящее время наблюдается достаточно интенсивное развитие разнообразных приложений, связанных с генерацией стационарных потоков плазмы многозарядных ионов. </w:t>
      </w:r>
      <w:r w:rsidRPr="00F272B1">
        <w:rPr>
          <w:szCs w:val="22"/>
        </w:rPr>
        <w:t>Значительные успехи в этом направ</w:t>
      </w:r>
      <w:r>
        <w:rPr>
          <w:szCs w:val="22"/>
        </w:rPr>
        <w:t>лении были достигнуты в ИПФ РАН: впервые продемонстрирован</w:t>
      </w:r>
      <w:r w:rsidRPr="00F272B1">
        <w:rPr>
          <w:szCs w:val="22"/>
        </w:rPr>
        <w:t xml:space="preserve"> </w:t>
      </w:r>
      <w:r w:rsidRPr="00F272B1">
        <w:rPr>
          <w:bCs/>
          <w:szCs w:val="22"/>
        </w:rPr>
        <w:t>нагрев плазмы вакуумной дуги СВЧ излучением</w:t>
      </w:r>
      <w:r>
        <w:rPr>
          <w:bCs/>
          <w:szCs w:val="22"/>
        </w:rPr>
        <w:t xml:space="preserve"> миллиметрового диапазона</w:t>
      </w:r>
      <w:r w:rsidRPr="00F272B1">
        <w:rPr>
          <w:bCs/>
          <w:szCs w:val="22"/>
        </w:rPr>
        <w:t xml:space="preserve"> в условиях электронно-циклотронного и верхнегибридного резонансов, приводящий к заметному увеличению зарядности ионов</w:t>
      </w:r>
      <w:r w:rsidRPr="00B01848">
        <w:t xml:space="preserve"> [1], разработан эффективный метод получения многозарядных ионов тугоплавких металлов [2], реализован разряд, поддерживаемый субмиллиметровым излучением [3]. Эти результаты открыли принципиальную возможность создания плазменного источника экстремального ультрафиолетового излучения, необходимого для развития про</w:t>
      </w:r>
      <w:r>
        <w:t xml:space="preserve">екционной литографии </w:t>
      </w:r>
      <w:r w:rsidRPr="00B01848">
        <w:t xml:space="preserve">высокого разрешения. </w:t>
      </w:r>
    </w:p>
    <w:p w:rsidR="006475CB" w:rsidRPr="00B01848" w:rsidRDefault="006475CB" w:rsidP="006475CB">
      <w:pPr>
        <w:pStyle w:val="Zv-bodyreport"/>
      </w:pPr>
      <w:r w:rsidRPr="00B01848">
        <w:t>Указанные эксперименты мотивировали теоретическое исследование особенностей формирования стационарного сильнонеравновесного разряда в потоке газа с различной степенью предварительной ионизации мощным коротковолновым излучением, представленные в  данной работе. Основные особенности разряда в рассматриваемых системах обусловлены резонансным энерговкладом в электронную компоненту. В этих условиях характ</w:t>
      </w:r>
      <w:r>
        <w:t>ерная температура электронов (~кэ</w:t>
      </w:r>
      <w:r w:rsidRPr="00B01848">
        <w:t>В) значительно превышает температуру ионов. Кинетическая энергия ионов</w:t>
      </w:r>
      <w:r>
        <w:t xml:space="preserve"> в основном </w:t>
      </w:r>
      <w:r w:rsidRPr="00B01848">
        <w:t>обусловлена их газодинамической скоростью, которая в интересующих нас случаях близка к скорости ионного звука (при этом в зависимости от геометрии течение плазмы может быть как до-, так и сверхзвуковым). Основную роль в определении температуры электронов играют неупругие потери энергии, идущие на ступенчатую ионизацию, возбуждение и высвечивание ионов. По мере движения в ловушке кратность ионизации плазмы повышается, соответств</w:t>
      </w:r>
      <w:r>
        <w:t>енно перестраивается и спектр ее</w:t>
      </w:r>
      <w:r w:rsidRPr="00B01848">
        <w:t xml:space="preserve"> линейчатого излучения. </w:t>
      </w:r>
    </w:p>
    <w:p w:rsidR="006475CB" w:rsidRPr="006475CB" w:rsidRDefault="006475CB" w:rsidP="006475CB">
      <w:pPr>
        <w:pStyle w:val="Zv-bodyreport"/>
      </w:pPr>
      <w:r w:rsidRPr="00B01848">
        <w:t xml:space="preserve">В настоящей работе мы рассматриваем достаточно простую газодинамическую модель, описывающую особенности формирования стационарного разряда в квазиодномерном потоке многократно ионизированного газа в указанных выше условиях. Модель позволяет описывать процесс ускорения и нагрева  многократно ионизированных ионов, линейчатое излучение за счет возбуждения ионов и распределение радиационных потерь вдоль потока. </w:t>
      </w:r>
    </w:p>
    <w:p w:rsidR="006475CB" w:rsidRPr="00B47896" w:rsidRDefault="006475CB" w:rsidP="006475CB">
      <w:pPr>
        <w:pStyle w:val="Zv-bodyreport"/>
      </w:pPr>
      <w:r w:rsidRPr="00B47896">
        <w:t>Работа выполнена при поддержке Российского Научного Фонда (грант № 14-12-00609) и Совета по грантам при Президенте Российской Федерации для поддержки молодых ученых.</w:t>
      </w:r>
    </w:p>
    <w:p w:rsidR="006475CB" w:rsidRDefault="006475CB" w:rsidP="006475CB">
      <w:pPr>
        <w:pStyle w:val="Zv-TitleReferences-en"/>
      </w:pPr>
      <w:r>
        <w:t>Литература</w:t>
      </w:r>
    </w:p>
    <w:p w:rsidR="006475CB" w:rsidRDefault="006475CB" w:rsidP="006475CB">
      <w:pPr>
        <w:pStyle w:val="Zv-References-en"/>
        <w:rPr>
          <w:lang w:val="ru-RU"/>
        </w:rPr>
      </w:pPr>
      <w:r w:rsidRPr="00FA5959">
        <w:rPr>
          <w:lang w:val="ru-RU"/>
        </w:rPr>
        <w:t>А. В. Водопьянов и др., Письма в ЖТФ,</w:t>
      </w:r>
      <w:r>
        <w:rPr>
          <w:lang w:val="ru-RU"/>
        </w:rPr>
        <w:t xml:space="preserve"> 2007,</w:t>
      </w:r>
      <w:r w:rsidRPr="00FA5959">
        <w:rPr>
          <w:lang w:val="ru-RU"/>
        </w:rPr>
        <w:t xml:space="preserve"> том 33, вып. 20, стр. 44-49.</w:t>
      </w:r>
      <w:r>
        <w:rPr>
          <w:lang w:val="ru-RU"/>
        </w:rPr>
        <w:t xml:space="preserve"> </w:t>
      </w:r>
    </w:p>
    <w:p w:rsidR="006475CB" w:rsidRPr="001D4CA9" w:rsidRDefault="006475CB" w:rsidP="006475CB">
      <w:pPr>
        <w:pStyle w:val="Zv-References-en"/>
        <w:rPr>
          <w:lang w:val="ru-RU"/>
        </w:rPr>
      </w:pPr>
      <w:r>
        <w:rPr>
          <w:lang w:val="ru-RU"/>
        </w:rPr>
        <w:t>А. В. Водопьянов и др., Письма в ЖТФ, 2005, том 75, вып. 9, стр. 101-105.</w:t>
      </w:r>
    </w:p>
    <w:p w:rsidR="006475CB" w:rsidRPr="00FA5959" w:rsidRDefault="006475CB" w:rsidP="006475CB">
      <w:pPr>
        <w:pStyle w:val="Zv-References-en"/>
      </w:pPr>
      <w:r w:rsidRPr="00FA5959">
        <w:t>M</w:t>
      </w:r>
      <w:r w:rsidRPr="006475CB">
        <w:t xml:space="preserve">. </w:t>
      </w:r>
      <w:r w:rsidRPr="00FA5959">
        <w:t>Yu</w:t>
      </w:r>
      <w:r w:rsidRPr="006475CB">
        <w:t xml:space="preserve">. </w:t>
      </w:r>
      <w:r w:rsidRPr="00FA5959">
        <w:t>Glyavin</w:t>
      </w:r>
      <w:r w:rsidRPr="003B550F">
        <w:t xml:space="preserve"> </w:t>
      </w:r>
      <w:r w:rsidRPr="00FA5959">
        <w:t>et</w:t>
      </w:r>
      <w:r w:rsidRPr="003B550F">
        <w:t xml:space="preserve"> </w:t>
      </w:r>
      <w:r w:rsidRPr="00FA5959">
        <w:t>al</w:t>
      </w:r>
      <w:r w:rsidRPr="003B550F">
        <w:t xml:space="preserve">., </w:t>
      </w:r>
      <w:r w:rsidRPr="00FA5959">
        <w:t>Applied</w:t>
      </w:r>
      <w:r w:rsidRPr="003B550F">
        <w:t xml:space="preserve"> </w:t>
      </w:r>
      <w:r w:rsidRPr="00FA5959">
        <w:t>Physics</w:t>
      </w:r>
      <w:r w:rsidRPr="003B550F">
        <w:t xml:space="preserve"> </w:t>
      </w:r>
      <w:r w:rsidRPr="00FA5959">
        <w:t>Letters</w:t>
      </w:r>
      <w:r w:rsidRPr="003B550F">
        <w:t xml:space="preserve"> 105, 1</w:t>
      </w:r>
      <w:r w:rsidRPr="001D4CA9">
        <w:t xml:space="preserve">74101 (2014); </w:t>
      </w:r>
      <w:r w:rsidRPr="00FA5959">
        <w:t>doi</w:t>
      </w:r>
      <w:r w:rsidRPr="001D4CA9">
        <w:t>: 10.1063/1.4900751</w:t>
      </w:r>
      <w:r w:rsidRPr="003B550F">
        <w:t>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08A" w:rsidRDefault="00B6208A">
      <w:r>
        <w:separator/>
      </w:r>
    </w:p>
  </w:endnote>
  <w:endnote w:type="continuationSeparator" w:id="0">
    <w:p w:rsidR="00B6208A" w:rsidRDefault="00B62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3177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3177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560C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08A" w:rsidRDefault="00B6208A">
      <w:r>
        <w:separator/>
      </w:r>
    </w:p>
  </w:footnote>
  <w:footnote w:type="continuationSeparator" w:id="0">
    <w:p w:rsidR="00B6208A" w:rsidRDefault="00B620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D3177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9560C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475CB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B6208A"/>
    <w:rsid w:val="00B622ED"/>
    <w:rsid w:val="00B9584E"/>
    <w:rsid w:val="00BC1716"/>
    <w:rsid w:val="00C103CD"/>
    <w:rsid w:val="00C232A0"/>
    <w:rsid w:val="00D31779"/>
    <w:rsid w:val="00D47F19"/>
    <w:rsid w:val="00D900FB"/>
    <w:rsid w:val="00D9560C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6475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bramov19940103i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5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ФОРМИРОВАНИИ ПЛАЗМЫ МНОГОЗАРЯДНЫХ ИОНОВ В НАПРАВЛЕННОМ ПОТОКЕ ГАЗА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2015-01-13T12:44:00Z</dcterms:created>
  <dcterms:modified xsi:type="dcterms:W3CDTF">2015-01-13T12:50:00Z</dcterms:modified>
</cp:coreProperties>
</file>