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C7" w:rsidRDefault="002645C7" w:rsidP="002645C7">
      <w:pPr>
        <w:pStyle w:val="Zv-Titlereport"/>
        <w:ind w:left="993" w:right="849"/>
      </w:pPr>
      <w:bookmarkStart w:id="0" w:name="_GoBack"/>
      <w:bookmarkEnd w:id="0"/>
      <w:r w:rsidRPr="00B204B9">
        <w:t>ЧИСЛЕННОЕ МОДЕЛИРОВАНИЕ ДВУХМЕРНОЙ СТРУКТУРЫ ПЕННИНГОВСКОГО РАЗРЯДА В МОЛЕКУЛЯРНОМ ВОДОРОДЕ ПРИ ДАВЛЕНИЯХ 0</w:t>
      </w:r>
      <w:r w:rsidRPr="00FB0B5C">
        <w:t>,</w:t>
      </w:r>
      <w:r w:rsidRPr="00B204B9">
        <w:t>1</w:t>
      </w:r>
      <w:r>
        <w:rPr>
          <w:lang w:val="en-US"/>
        </w:rPr>
        <w:t> </w:t>
      </w:r>
      <w:r w:rsidRPr="00FB0B5C">
        <w:t>–</w:t>
      </w:r>
      <w:r>
        <w:rPr>
          <w:lang w:val="en-US"/>
        </w:rPr>
        <w:t> </w:t>
      </w:r>
      <w:r w:rsidRPr="00B204B9">
        <w:t>5 ТОРР</w:t>
      </w:r>
    </w:p>
    <w:p w:rsidR="002645C7" w:rsidRDefault="002645C7" w:rsidP="002645C7">
      <w:pPr>
        <w:pStyle w:val="Zv-Author"/>
      </w:pPr>
      <w:r>
        <w:t>С</w:t>
      </w:r>
      <w:r w:rsidRPr="00D56FB0">
        <w:t>торожев</w:t>
      </w:r>
      <w:r>
        <w:t xml:space="preserve"> </w:t>
      </w:r>
      <w:r w:rsidRPr="00D56FB0">
        <w:t>Д.А.</w:t>
      </w:r>
      <w:r>
        <w:t xml:space="preserve">, </w:t>
      </w:r>
      <w:r>
        <w:rPr>
          <w:vertAlign w:val="superscript"/>
        </w:rPr>
        <w:t>1</w:t>
      </w:r>
      <w:r>
        <w:t xml:space="preserve">Суржиков С.Т., </w:t>
      </w:r>
      <w:r>
        <w:rPr>
          <w:vertAlign w:val="superscript"/>
        </w:rPr>
        <w:t>2</w:t>
      </w:r>
      <w:r>
        <w:t>Куратов</w:t>
      </w:r>
      <w:r w:rsidRPr="00150C24">
        <w:t xml:space="preserve"> </w:t>
      </w:r>
      <w:r>
        <w:t>С.Е.</w:t>
      </w:r>
    </w:p>
    <w:p w:rsidR="002645C7" w:rsidRPr="00FB0B5C" w:rsidRDefault="002645C7" w:rsidP="002645C7">
      <w:pPr>
        <w:pStyle w:val="Zv-Organization"/>
      </w:pPr>
      <w:r>
        <w:t xml:space="preserve">Московский физико-технический институт (государственный университет), </w:t>
      </w:r>
      <w:r>
        <w:br/>
      </w:r>
      <w:r>
        <w:rPr>
          <w:vertAlign w:val="superscript"/>
        </w:rPr>
        <w:t>1</w:t>
      </w:r>
      <w:r>
        <w:t>Институт проблем механики им. А.Ю. Ишлинского РАН,</w:t>
      </w:r>
      <w:r>
        <w:br/>
      </w:r>
      <w:r>
        <w:rPr>
          <w:vertAlign w:val="superscript"/>
        </w:rPr>
        <w:t>2</w:t>
      </w:r>
      <w:r w:rsidRPr="00D56FB0">
        <w:t>Всероссийский научно-исследовательский институт автоматики им. Н.Л. Духова</w:t>
      </w:r>
    </w:p>
    <w:p w:rsidR="002645C7" w:rsidRDefault="002645C7" w:rsidP="002645C7">
      <w:pPr>
        <w:pStyle w:val="Zv-formula"/>
      </w:pPr>
      <w:r w:rsidRPr="00150C24">
        <w:t>Рассматривается стационарная электродинамическая структура пеннинговского разряда (пространственные распределения концентраций ионов и электронов, а также электрического поля в электроразрядном промежутке) в молекулярном водороде, схема которого показана на рис.</w:t>
      </w:r>
      <w:r>
        <w:t> </w:t>
      </w:r>
      <w:r w:rsidRPr="00150C24">
        <w:t>1 (размеры даны на рис.</w:t>
      </w:r>
      <w:r>
        <w:t> </w:t>
      </w:r>
      <w:r w:rsidRPr="00150C24">
        <w:t>2</w:t>
      </w:r>
      <w:r>
        <w:t> – </w:t>
      </w:r>
      <w:r w:rsidRPr="00150C24">
        <w:t xml:space="preserve">4). Используются исходные данные: ЭДС источника тока </w:t>
      </w:r>
      <w:r w:rsidRPr="00562D4E">
        <w:rPr>
          <w:i/>
        </w:rPr>
        <w:t>Е</w:t>
      </w:r>
      <w:r>
        <w:rPr>
          <w:i/>
        </w:rPr>
        <w:t> </w:t>
      </w:r>
      <w:r w:rsidRPr="00150C24">
        <w:t>=</w:t>
      </w:r>
      <w:r>
        <w:t> </w:t>
      </w:r>
      <w:r w:rsidRPr="00150C24">
        <w:t xml:space="preserve">500 В, омическое сопротивление внешней электрической сети </w:t>
      </w:r>
      <w:r w:rsidRPr="00E31765">
        <w:rPr>
          <w:position w:val="-12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7" o:title=""/>
          </v:shape>
          <o:OLEObject Type="Embed" ProgID="Equation.DSMT4" ShapeID="_x0000_i1025" DrawAspect="Content" ObjectID="_1482443396" r:id="rId8"/>
        </w:object>
      </w:r>
      <w:r w:rsidRPr="00FB0B5C">
        <w:rPr>
          <w:position w:val="-12"/>
        </w:rPr>
        <w:t xml:space="preserve"> </w:t>
      </w:r>
      <w:r>
        <w:t>3 кОм</w:t>
      </w:r>
      <w:r w:rsidRPr="00150C24">
        <w:t>. С использованием численного моделирования исследуется структура тлеющего разряда при уменьшении давления от 5 Торр до 0</w:t>
      </w:r>
      <w:r w:rsidRPr="00FB0B5C">
        <w:t>,</w:t>
      </w:r>
      <w:r w:rsidRPr="00150C24">
        <w:t xml:space="preserve">1 Торр (рис.2 и 3) и при включении осевого магнитного поля </w:t>
      </w:r>
      <w:r w:rsidRPr="00E31765">
        <w:rPr>
          <w:i/>
          <w:lang w:val="en-US"/>
        </w:rPr>
        <w:t>B</w:t>
      </w:r>
      <w:r w:rsidRPr="00E31765">
        <w:rPr>
          <w:vertAlign w:val="subscript"/>
          <w:lang w:val="en-US"/>
        </w:rPr>
        <w:t>x</w:t>
      </w:r>
      <w:r>
        <w:t> </w:t>
      </w:r>
      <w:r w:rsidRPr="00E31765">
        <w:t>=</w:t>
      </w:r>
      <w:r>
        <w:t> </w:t>
      </w:r>
      <w:r w:rsidRPr="00E31765">
        <w:t>0</w:t>
      </w:r>
      <w:r w:rsidRPr="00FB0B5C">
        <w:t>,</w:t>
      </w:r>
      <w:r w:rsidRPr="00E31765">
        <w:t>1</w:t>
      </w:r>
      <w:r>
        <w:t> Т</w:t>
      </w:r>
      <w:r w:rsidRPr="00150C24">
        <w:t xml:space="preserve"> (переход к пеннинговскому разряду; рис.</w:t>
      </w:r>
      <w:r>
        <w:t> </w:t>
      </w:r>
      <w:r w:rsidRPr="00150C24">
        <w:t xml:space="preserve">4). </w:t>
      </w:r>
      <w:r w:rsidRPr="008D2321">
        <w:t>На рис.2</w:t>
      </w:r>
      <w:r>
        <w:t> – </w:t>
      </w:r>
      <w:r w:rsidRPr="008D2321">
        <w:t xml:space="preserve">4 показаны пространственные распределения концентрации электронов (концентрации отнесены к </w:t>
      </w:r>
      <w:r w:rsidRPr="008D2321">
        <w:rPr>
          <w:position w:val="-6"/>
        </w:rPr>
        <w:object w:dxaOrig="1040" w:dyaOrig="360">
          <v:shape id="_x0000_i1026" type="#_x0000_t75" style="width:51.75pt;height:16.5pt" o:ole="">
            <v:imagedata r:id="rId9" o:title=""/>
          </v:shape>
          <o:OLEObject Type="Embed" ProgID="Equation.DSMT4" ShapeID="_x0000_i1026" DrawAspect="Content" ObjectID="_1482443397" r:id="rId10"/>
        </w:object>
      </w:r>
      <w:r w:rsidRPr="008D2321">
        <w:t>).</w:t>
      </w:r>
    </w:p>
    <w:p w:rsidR="00641B29" w:rsidRPr="00641B29" w:rsidRDefault="00641B29" w:rsidP="00641B29">
      <w:pPr>
        <w:pStyle w:val="Zv-formula"/>
        <w:jc w:val="center"/>
      </w:pPr>
      <w:r>
        <w:rPr>
          <w:noProof/>
        </w:rPr>
        <w:drawing>
          <wp:inline distT="0" distB="0" distL="0" distR="0">
            <wp:extent cx="4695753" cy="4295775"/>
            <wp:effectExtent l="19050" t="0" r="0" b="0"/>
            <wp:docPr id="1" name="Рисунок 0" descr="storoz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ozhev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450" cy="430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5C7" w:rsidRPr="004D3CEF" w:rsidRDefault="002645C7" w:rsidP="002645C7">
      <w:pPr>
        <w:pStyle w:val="Zv-formula"/>
      </w:pPr>
      <w:r w:rsidRPr="00150C24">
        <w:t>Используется двухжидкостная и двухтемпературная</w:t>
      </w:r>
      <w:r>
        <w:t xml:space="preserve"> </w:t>
      </w:r>
      <w:r w:rsidRPr="00150C24">
        <w:t>диффузионно-дрейфовая модель, подробно изложенная в [1]. Дан анализ плазмохимической модели, положенной в основу ионизационной кинетики.</w:t>
      </w:r>
      <w:r w:rsidRPr="004D3CEF">
        <w:t xml:space="preserve"> </w:t>
      </w:r>
    </w:p>
    <w:p w:rsidR="002645C7" w:rsidRDefault="002645C7" w:rsidP="002645C7">
      <w:pPr>
        <w:pStyle w:val="Zv-TitleReferences-ru"/>
      </w:pPr>
      <w:r>
        <w:t>Литература</w:t>
      </w:r>
    </w:p>
    <w:p w:rsidR="002645C7" w:rsidRPr="00150C24" w:rsidRDefault="002645C7" w:rsidP="002645C7">
      <w:pPr>
        <w:pStyle w:val="Zv-References-ru"/>
        <w:numPr>
          <w:ilvl w:val="0"/>
          <w:numId w:val="1"/>
        </w:numPr>
        <w:rPr>
          <w:szCs w:val="24"/>
        </w:rPr>
      </w:pPr>
      <w:r w:rsidRPr="00150C24">
        <w:rPr>
          <w:szCs w:val="24"/>
          <w:lang w:val="en-US"/>
        </w:rPr>
        <w:t xml:space="preserve">Surzhikov S.T. Computational Physics of Electric Discharges in Gas Flows. </w:t>
      </w:r>
      <w:r w:rsidRPr="00150C24">
        <w:rPr>
          <w:szCs w:val="24"/>
        </w:rPr>
        <w:t>2013, Walter de Gruyter GmbH, Berlin/Boston</w:t>
      </w:r>
    </w:p>
    <w:sectPr w:rsidR="002645C7" w:rsidRPr="00150C24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6C4" w:rsidRDefault="00CD26C4">
      <w:r>
        <w:separator/>
      </w:r>
    </w:p>
  </w:endnote>
  <w:endnote w:type="continuationSeparator" w:id="0">
    <w:p w:rsidR="00CD26C4" w:rsidRDefault="00CD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C57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C57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B2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6C4" w:rsidRDefault="00CD26C4">
      <w:r>
        <w:separator/>
      </w:r>
    </w:p>
  </w:footnote>
  <w:footnote w:type="continuationSeparator" w:id="0">
    <w:p w:rsidR="00CD26C4" w:rsidRDefault="00CD2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C57E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26C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645C7"/>
    <w:rsid w:val="002C57E9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41B29"/>
    <w:rsid w:val="00654A7B"/>
    <w:rsid w:val="006A4E54"/>
    <w:rsid w:val="00732A2E"/>
    <w:rsid w:val="007B6378"/>
    <w:rsid w:val="007E06CE"/>
    <w:rsid w:val="00802D35"/>
    <w:rsid w:val="008B3F1B"/>
    <w:rsid w:val="00930480"/>
    <w:rsid w:val="0094051A"/>
    <w:rsid w:val="00953341"/>
    <w:rsid w:val="00B622ED"/>
    <w:rsid w:val="00B9584E"/>
    <w:rsid w:val="00BC1716"/>
    <w:rsid w:val="00C103CD"/>
    <w:rsid w:val="00C232A0"/>
    <w:rsid w:val="00CD26C4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5C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175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ДВУХМЕРНОЙ СТРУКТУРЫ ПЕННИНГОВСКОГО РАЗРЯДА В МОЛЕКУЛЯРНОМ ВОДОРОДЕ ПРИ ДАВЛЕНИЯХ 0,1 – 5 ТОРР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2015-01-10T21:32:00Z</dcterms:created>
  <dcterms:modified xsi:type="dcterms:W3CDTF">2015-01-10T22:03:00Z</dcterms:modified>
</cp:coreProperties>
</file>