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A7" w:rsidRPr="005E55EB" w:rsidRDefault="005723A7" w:rsidP="005723A7">
      <w:pPr>
        <w:pStyle w:val="Zv-Titlereport"/>
      </w:pPr>
      <w:r w:rsidRPr="005E55EB">
        <w:t>Формирование токового шнура разряда атмосферного давления</w:t>
      </w:r>
    </w:p>
    <w:p w:rsidR="005723A7" w:rsidRDefault="005723A7" w:rsidP="005723A7">
      <w:pPr>
        <w:pStyle w:val="Zv-Author"/>
      </w:pPr>
      <w:r>
        <w:t>А.Э. Медведев</w:t>
      </w:r>
    </w:p>
    <w:p w:rsidR="005723A7" w:rsidRDefault="005723A7" w:rsidP="005723A7">
      <w:pPr>
        <w:pStyle w:val="Zv-Organization"/>
      </w:pPr>
      <w:r w:rsidRPr="00C85B4B">
        <w:t xml:space="preserve">Институт лазерной физики СО РАН, Новосибирск, Россия, </w:t>
      </w:r>
      <w:hyperlink r:id="rId7" w:history="1">
        <w:r w:rsidRPr="00A0409D">
          <w:rPr>
            <w:rStyle w:val="a7"/>
          </w:rPr>
          <w:t>medvedev@laser.nsc.ru</w:t>
        </w:r>
      </w:hyperlink>
    </w:p>
    <w:p w:rsidR="005723A7" w:rsidRPr="00523835" w:rsidRDefault="005723A7" w:rsidP="005723A7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3198495</wp:posOffset>
            </wp:positionV>
            <wp:extent cx="2400935" cy="1858010"/>
            <wp:effectExtent l="19050" t="0" r="0" b="0"/>
            <wp:wrapSquare wrapText="bothSides"/>
            <wp:docPr id="2" name="Рисунок 2" descr="С Бесс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Бесселе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538">
        <w:t>В настоящее время, разряд атмосферного давления приобретает всё большее практическое значение.</w:t>
      </w:r>
      <w:r>
        <w:t xml:space="preserve"> </w:t>
      </w:r>
      <w:r w:rsidRPr="00D67538">
        <w:t xml:space="preserve">Преимущества </w:t>
      </w:r>
      <w:r>
        <w:t>таких разрядов</w:t>
      </w:r>
      <w:r w:rsidRPr="00D67538">
        <w:t xml:space="preserve"> очевидны - не нужны вакуумные объёмы и сопутствующее </w:t>
      </w:r>
      <w:r>
        <w:t>им дорогое оборудование.</w:t>
      </w:r>
      <w:r w:rsidRPr="00D67538">
        <w:t xml:space="preserve"> Тем не менее, имеется множество вопросов</w:t>
      </w:r>
      <w:r>
        <w:t>, в ряду которых</w:t>
      </w:r>
      <w:r w:rsidRPr="00F00C97">
        <w:t xml:space="preserve"> - </w:t>
      </w:r>
      <w:r>
        <w:t>о базовых механизмах формирования и поддержания токового шнура разряда атмосферного давления.</w:t>
      </w:r>
      <w:r w:rsidRPr="00D67538">
        <w:t xml:space="preserve"> Поскольку, как в случае дуги, так и тлеющего разряда</w:t>
      </w:r>
      <w:r>
        <w:t>,</w:t>
      </w:r>
      <w:r w:rsidRPr="00D67538">
        <w:t xml:space="preserve"> граница плазменного шнура отстоит далеко от стенок, то получить диффузионное решение известным способом невозможно.</w:t>
      </w:r>
      <w:r w:rsidRPr="003C24AC">
        <w:t xml:space="preserve"> </w:t>
      </w:r>
      <w:r w:rsidRPr="00D67538">
        <w:t>К настоящему времени, для столба дуги атмосферного давления известна каналова модель</w:t>
      </w:r>
      <w:r>
        <w:t xml:space="preserve">. </w:t>
      </w:r>
      <w:r w:rsidRPr="00347D45">
        <w:t xml:space="preserve">Однако, </w:t>
      </w:r>
      <w:r>
        <w:t xml:space="preserve">как показывает детальный анализ, </w:t>
      </w:r>
      <w:r w:rsidRPr="00D67538">
        <w:t xml:space="preserve">для </w:t>
      </w:r>
      <w:r w:rsidRPr="00347D45">
        <w:t>разряда</w:t>
      </w:r>
      <w:r w:rsidRPr="00D67538">
        <w:t xml:space="preserve"> атмосферн</w:t>
      </w:r>
      <w:r w:rsidRPr="00347D45">
        <w:t>ого</w:t>
      </w:r>
      <w:r w:rsidRPr="00D67538">
        <w:t xml:space="preserve"> давлени</w:t>
      </w:r>
      <w:r w:rsidRPr="00347D45">
        <w:t>я</w:t>
      </w:r>
      <w:r w:rsidRPr="00D67538">
        <w:t xml:space="preserve"> ионизация в объёме не является определяю</w:t>
      </w:r>
      <w:r w:rsidRPr="00347D45">
        <w:t>щей</w:t>
      </w:r>
      <w:r w:rsidRPr="00EA6D26">
        <w:t xml:space="preserve"> </w:t>
      </w:r>
      <w:r w:rsidRPr="00347D45">
        <w:t>в балансе заряженных частиц: п</w:t>
      </w:r>
      <w:r w:rsidRPr="00D67538">
        <w:t>рактически все электроны приходят из прикатодной области, а подавляющая часть положительных ионов поступает в объём со стороны анода.</w:t>
      </w:r>
      <w:r w:rsidRPr="00347D45">
        <w:t xml:space="preserve"> </w:t>
      </w:r>
      <w:r w:rsidRPr="00D67538">
        <w:t>Потер</w:t>
      </w:r>
      <w:r>
        <w:t>и</w:t>
      </w:r>
      <w:r w:rsidRPr="00D67538">
        <w:t xml:space="preserve"> частиц в объёме </w:t>
      </w:r>
      <w:r>
        <w:t>с высокой газовой температурой</w:t>
      </w:r>
      <w:r w:rsidRPr="00D67538">
        <w:t xml:space="preserve"> </w:t>
      </w:r>
      <w:r>
        <w:t>реализуются</w:t>
      </w:r>
      <w:r w:rsidRPr="00D67538">
        <w:t xml:space="preserve"> по ударно-радиационному механизму с участием трёх частиц, котор</w:t>
      </w:r>
      <w:r>
        <w:t>ый</w:t>
      </w:r>
      <w:r w:rsidRPr="00D67538">
        <w:t xml:space="preserve"> из-за низкой скорости</w:t>
      </w:r>
      <w:r>
        <w:t xml:space="preserve"> </w:t>
      </w:r>
      <w:r w:rsidRPr="00D67538">
        <w:t xml:space="preserve">уступает амбиполярной диффузии. </w:t>
      </w:r>
      <w:r>
        <w:t>Д</w:t>
      </w:r>
      <w:r w:rsidRPr="00D67538">
        <w:t>елается предположение, что при удалении от оси разряда, когда температура газа становится достаточно низкой, и в результате конверсии начинают образовываться молекулярные ионы, формируется граница плазменного шнура, определяемая «включением» диссоциативной рекомбинации. В принятых допущениях, как и для разряда в трубке средних давлений [</w:t>
      </w:r>
      <w:r>
        <w:t>1</w:t>
      </w:r>
      <w:r w:rsidRPr="00D67538">
        <w:t xml:space="preserve">], где вынос плазмы на стенки компенсируется амбиполярным дрейфом из приэлектродных областей, может быть применима диффузионная модель. При этом, радиус шнура определяется действующими на границу плазмы равными и противоположно направленными силами, определяемыми тепловой энергией и </w:t>
      </w:r>
      <w:r>
        <w:t xml:space="preserve">давлением </w:t>
      </w:r>
      <w:r w:rsidRPr="00D67538">
        <w:t>электрического поля</w:t>
      </w:r>
      <w:r>
        <w:t xml:space="preserve"> </w:t>
      </w:r>
      <w:r w:rsidRPr="00D67538">
        <w:t>[</w:t>
      </w:r>
      <w:r>
        <w:t>2</w:t>
      </w:r>
      <w:r w:rsidRPr="00D67538">
        <w:t xml:space="preserve">]. </w:t>
      </w:r>
      <w:r>
        <w:t xml:space="preserve">Помимо плазмы тлеющего разряда </w:t>
      </w:r>
      <w:r w:rsidRPr="00D67538">
        <w:t>[</w:t>
      </w:r>
      <w:r>
        <w:t>3</w:t>
      </w:r>
      <w:r w:rsidRPr="00D67538">
        <w:t>]</w:t>
      </w:r>
      <w:r>
        <w:t>, было проведено сравнение полученного аналитического решения с измерениями проводимости плазмы дугового разряда</w:t>
      </w:r>
      <w:r w:rsidRPr="00D67538">
        <w:t xml:space="preserve"> [</w:t>
      </w:r>
      <w:r>
        <w:t>4</w:t>
      </w:r>
      <w:r w:rsidRPr="00D67538">
        <w:t>]</w:t>
      </w:r>
      <w:r>
        <w:t>, где</w:t>
      </w:r>
      <w:r w:rsidRPr="00D67538">
        <w:t xml:space="preserve"> автор обращает внимание на </w:t>
      </w:r>
      <w:r>
        <w:t>особ</w:t>
      </w:r>
      <w:r w:rsidRPr="00D67538">
        <w:t xml:space="preserve">ое свойство полученных </w:t>
      </w:r>
      <w:r>
        <w:t xml:space="preserve">в эксперименте </w:t>
      </w:r>
      <w:r w:rsidRPr="00D67538">
        <w:t xml:space="preserve">профилей проводимости плазмы шнура – сохранение формы </w:t>
      </w:r>
      <w:r>
        <w:t xml:space="preserve">распределения по радиусу </w:t>
      </w:r>
      <w:r w:rsidRPr="00D67538">
        <w:t xml:space="preserve">для всего диапазона токов и различных составов газовой смеси. Наложение диффузионного решения в виде функции Бесселя нулевого порядка на экспериментальные точки </w:t>
      </w:r>
      <w:r>
        <w:t>(рис.)</w:t>
      </w:r>
      <w:r w:rsidRPr="00D67538">
        <w:t xml:space="preserve"> подтверждает корректность полученного решения по радиусу шнура, а сравнение </w:t>
      </w:r>
      <w:r>
        <w:t>с</w:t>
      </w:r>
      <w:r w:rsidRPr="00D67538">
        <w:t xml:space="preserve"> результат</w:t>
      </w:r>
      <w:r>
        <w:t>ами</w:t>
      </w:r>
      <w:r w:rsidRPr="00D67538">
        <w:t xml:space="preserve"> экспериментов [</w:t>
      </w:r>
      <w:r>
        <w:t>5</w:t>
      </w:r>
      <w:r w:rsidRPr="00D67538">
        <w:t xml:space="preserve">] показывает хорошее соответствие ходу аналитического решения вдоль оси и характеру полученной зависимости диаметра шнура от полного тока разряда. Таким образом, </w:t>
      </w:r>
      <w:r>
        <w:t>проведённый анализ на основе полученного аналитического решения распределения плотности плазмы практически не оставляет сомнений корректности выбора основных механизмов поддержания плазмы разрядов при атмосферном давлении.</w:t>
      </w:r>
    </w:p>
    <w:p w:rsidR="005723A7" w:rsidRDefault="005723A7" w:rsidP="005723A7">
      <w:pPr>
        <w:pStyle w:val="Zv-TitleReferences-ru"/>
      </w:pPr>
      <w:r>
        <w:t>Литература</w:t>
      </w:r>
    </w:p>
    <w:p w:rsidR="005723A7" w:rsidRDefault="005723A7" w:rsidP="005723A7">
      <w:pPr>
        <w:pStyle w:val="Zv-References-ru"/>
        <w:numPr>
          <w:ilvl w:val="0"/>
          <w:numId w:val="1"/>
        </w:numPr>
      </w:pPr>
      <w:r w:rsidRPr="00930EE7">
        <w:t>Иванченко А.И., Медведев А.Э.</w:t>
      </w:r>
      <w:r w:rsidRPr="00587D28">
        <w:t xml:space="preserve"> </w:t>
      </w:r>
      <w:r>
        <w:t>//</w:t>
      </w:r>
      <w:r w:rsidRPr="00587D28">
        <w:t xml:space="preserve"> ПМТФ, 1991</w:t>
      </w:r>
      <w:r>
        <w:t>, №1, с.12.</w:t>
      </w:r>
    </w:p>
    <w:p w:rsidR="005723A7" w:rsidRPr="004E40C4" w:rsidRDefault="005723A7" w:rsidP="005723A7">
      <w:pPr>
        <w:pStyle w:val="Zv-References-ru"/>
        <w:numPr>
          <w:ilvl w:val="0"/>
          <w:numId w:val="1"/>
        </w:numPr>
      </w:pPr>
      <w:r>
        <w:t>Медведев А. Э.</w:t>
      </w:r>
      <w:r w:rsidRPr="006961DF">
        <w:rPr>
          <w:lang w:val="nb-NO"/>
        </w:rPr>
        <w:t xml:space="preserve"> </w:t>
      </w:r>
      <w:r>
        <w:rPr>
          <w:lang w:val="nb-NO"/>
        </w:rPr>
        <w:t>//</w:t>
      </w:r>
      <w:r>
        <w:t xml:space="preserve"> Известия Вузов. Физика</w:t>
      </w:r>
      <w:r w:rsidRPr="004E40C4">
        <w:t xml:space="preserve">. 2012. </w:t>
      </w:r>
      <w:r>
        <w:t>Т</w:t>
      </w:r>
      <w:r w:rsidRPr="004E40C4">
        <w:t xml:space="preserve">. 55.№ 4. </w:t>
      </w:r>
      <w:r>
        <w:t>С</w:t>
      </w:r>
      <w:r w:rsidRPr="004E40C4">
        <w:t xml:space="preserve">. </w:t>
      </w:r>
      <w:r>
        <w:t>44.</w:t>
      </w:r>
    </w:p>
    <w:p w:rsidR="005723A7" w:rsidRPr="004E40C4" w:rsidRDefault="005723A7" w:rsidP="005723A7">
      <w:pPr>
        <w:pStyle w:val="Zv-References-ru"/>
        <w:numPr>
          <w:ilvl w:val="0"/>
          <w:numId w:val="1"/>
        </w:numPr>
      </w:pPr>
      <w:r>
        <w:t>Медведев А. Э.</w:t>
      </w:r>
      <w:r w:rsidRPr="006961DF">
        <w:rPr>
          <w:lang w:val="nb-NO"/>
        </w:rPr>
        <w:t xml:space="preserve"> </w:t>
      </w:r>
      <w:r w:rsidRPr="008061CC">
        <w:rPr>
          <w:lang w:val="nb-NO"/>
        </w:rPr>
        <w:t xml:space="preserve">// </w:t>
      </w:r>
      <w:r w:rsidRPr="007C3C1B">
        <w:t>Тез</w:t>
      </w:r>
      <w:r>
        <w:t xml:space="preserve">. </w:t>
      </w:r>
      <w:r w:rsidRPr="007C3C1B">
        <w:t>Докл</w:t>
      </w:r>
      <w:r>
        <w:t>.</w:t>
      </w:r>
      <w:r w:rsidRPr="007C3C1B">
        <w:t xml:space="preserve"> X</w:t>
      </w:r>
      <w:r>
        <w:rPr>
          <w:lang w:val="en-US"/>
        </w:rPr>
        <w:t>L</w:t>
      </w:r>
      <w:r w:rsidRPr="007C3C1B">
        <w:t xml:space="preserve"> Межд</w:t>
      </w:r>
      <w:r>
        <w:t xml:space="preserve">. </w:t>
      </w:r>
      <w:r w:rsidRPr="007C3C1B">
        <w:t>(Звен</w:t>
      </w:r>
      <w:r>
        <w:t>.</w:t>
      </w:r>
      <w:r w:rsidRPr="007C3C1B">
        <w:t>) конф</w:t>
      </w:r>
      <w:r>
        <w:t>.</w:t>
      </w:r>
      <w:r w:rsidRPr="007C3C1B">
        <w:t xml:space="preserve"> по </w:t>
      </w:r>
      <w:r>
        <w:t>ФП</w:t>
      </w:r>
      <w:r w:rsidRPr="007C3C1B">
        <w:t xml:space="preserve"> и УТС. 201</w:t>
      </w:r>
      <w:r w:rsidRPr="004E40C4">
        <w:t>3</w:t>
      </w:r>
      <w:r>
        <w:t>,</w:t>
      </w:r>
      <w:r w:rsidRPr="007C3C1B">
        <w:t xml:space="preserve"> с.1</w:t>
      </w:r>
      <w:r w:rsidRPr="004E40C4">
        <w:t>48</w:t>
      </w:r>
      <w:r w:rsidRPr="007C3C1B">
        <w:t>.</w:t>
      </w:r>
    </w:p>
    <w:p w:rsidR="005723A7" w:rsidRDefault="005723A7" w:rsidP="005723A7">
      <w:pPr>
        <w:pStyle w:val="Zv-References-ru"/>
        <w:numPr>
          <w:ilvl w:val="0"/>
          <w:numId w:val="1"/>
        </w:numPr>
      </w:pPr>
      <w:r w:rsidRPr="00CA276A">
        <w:t>Колесников В.Н.</w:t>
      </w:r>
      <w:r>
        <w:t xml:space="preserve"> </w:t>
      </w:r>
      <w:r w:rsidRPr="00CA276A">
        <w:t>Дуговой разряд в инертных газах</w:t>
      </w:r>
      <w:r>
        <w:t>. // Труды ФИАН, 1964, т. 30, с. 66.</w:t>
      </w:r>
    </w:p>
    <w:p w:rsidR="005723A7" w:rsidRPr="00554FF9" w:rsidRDefault="005723A7" w:rsidP="005723A7">
      <w:pPr>
        <w:pStyle w:val="Zv-References-ru"/>
        <w:numPr>
          <w:ilvl w:val="0"/>
          <w:numId w:val="1"/>
        </w:numPr>
        <w:rPr>
          <w:lang w:val="en-US"/>
        </w:rPr>
      </w:pPr>
      <w:r w:rsidRPr="008061CC">
        <w:rPr>
          <w:lang w:val="nb-NO"/>
        </w:rPr>
        <w:t xml:space="preserve">Arkhipenko V.I. et al. // IEEE Trans. </w:t>
      </w:r>
      <w:r w:rsidRPr="008061CC">
        <w:rPr>
          <w:lang w:val="en-US"/>
        </w:rPr>
        <w:t>Plasma</w:t>
      </w:r>
      <w:r w:rsidRPr="00CA276A">
        <w:t xml:space="preserve"> </w:t>
      </w:r>
      <w:r w:rsidRPr="008061CC">
        <w:rPr>
          <w:lang w:val="en-US"/>
        </w:rPr>
        <w:t>Sci</w:t>
      </w:r>
      <w:r w:rsidRPr="00CA276A">
        <w:t xml:space="preserve">. 2009. </w:t>
      </w:r>
      <w:r w:rsidRPr="008061CC">
        <w:rPr>
          <w:lang w:val="en-US"/>
        </w:rPr>
        <w:t>V</w:t>
      </w:r>
      <w:r w:rsidRPr="00CA276A">
        <w:t xml:space="preserve">. 37. </w:t>
      </w:r>
      <w:r w:rsidRPr="008061CC">
        <w:rPr>
          <w:lang w:val="en-US"/>
        </w:rPr>
        <w:t>P</w:t>
      </w:r>
      <w:r w:rsidRPr="00CA276A">
        <w:t xml:space="preserve">. 740, </w:t>
      </w:r>
      <w:r w:rsidRPr="008061CC">
        <w:rPr>
          <w:bCs/>
          <w:color w:val="000000"/>
          <w:lang w:val="en-US"/>
        </w:rPr>
        <w:t>P. 1297</w:t>
      </w:r>
      <w:r w:rsidRPr="008061CC">
        <w:rPr>
          <w:lang w:val="en-US"/>
        </w:rPr>
        <w:t>.</w:t>
      </w:r>
    </w:p>
    <w:sectPr w:rsidR="005723A7" w:rsidRPr="00554FF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16" w:rsidRDefault="00815A16">
      <w:r>
        <w:separator/>
      </w:r>
    </w:p>
  </w:endnote>
  <w:endnote w:type="continuationSeparator" w:id="0">
    <w:p w:rsidR="00815A16" w:rsidRDefault="0081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3A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16" w:rsidRDefault="00815A16">
      <w:r>
        <w:separator/>
      </w:r>
    </w:p>
  </w:footnote>
  <w:footnote w:type="continuationSeparator" w:id="0">
    <w:p w:rsidR="00815A16" w:rsidRDefault="0081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B3F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5A1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23A7"/>
    <w:rsid w:val="00573BAD"/>
    <w:rsid w:val="0058676C"/>
    <w:rsid w:val="00654A7B"/>
    <w:rsid w:val="006A4E54"/>
    <w:rsid w:val="00732A2E"/>
    <w:rsid w:val="007B6378"/>
    <w:rsid w:val="007E06CE"/>
    <w:rsid w:val="00802D35"/>
    <w:rsid w:val="00815A16"/>
    <w:rsid w:val="008B3F1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72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vedev@laser.ns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ТОКОВОГО ШНУРА РАЗРЯДА АТМОСФЕРНОГО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2015-01-10T20:11:00Z</dcterms:created>
  <dcterms:modified xsi:type="dcterms:W3CDTF">2015-01-10T20:13:00Z</dcterms:modified>
</cp:coreProperties>
</file>