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ED" w:rsidRPr="000D56ED" w:rsidRDefault="000D56ED" w:rsidP="000D56ED">
      <w:pPr>
        <w:pStyle w:val="Zv-Titlereport"/>
      </w:pPr>
      <w:r w:rsidRPr="008E02C9">
        <w:t>ДИНАМИКА ПЫЛЕВЫХ ЧАСТИЦ В СМЕСИ ГАЗОВ В МАГНИТНОМ ПОЛЕ</w:t>
      </w:r>
    </w:p>
    <w:p w:rsidR="000D56ED" w:rsidRPr="000D56ED" w:rsidRDefault="000D56ED" w:rsidP="000D56ED">
      <w:pPr>
        <w:pStyle w:val="Zv-Author"/>
        <w:rPr>
          <w:color w:val="000000"/>
        </w:rPr>
      </w:pPr>
      <w:r>
        <w:rPr>
          <w:color w:val="000000"/>
        </w:rPr>
        <w:t>Е</w:t>
      </w:r>
      <w:r w:rsidRPr="003542FF">
        <w:rPr>
          <w:color w:val="000000"/>
        </w:rPr>
        <w:t>.</w:t>
      </w:r>
      <w:r>
        <w:rPr>
          <w:color w:val="000000"/>
          <w:lang w:val="en-US"/>
        </w:rPr>
        <w:t>C</w:t>
      </w:r>
      <w:r w:rsidRPr="003542FF">
        <w:rPr>
          <w:color w:val="000000"/>
        </w:rPr>
        <w:t xml:space="preserve">. </w:t>
      </w:r>
      <w:r>
        <w:rPr>
          <w:color w:val="000000"/>
        </w:rPr>
        <w:t>Дзлиева</w:t>
      </w:r>
      <w:r w:rsidRPr="003542FF">
        <w:rPr>
          <w:color w:val="000000"/>
        </w:rPr>
        <w:t xml:space="preserve">, </w:t>
      </w:r>
      <w:r w:rsidRPr="008E02C9">
        <w:rPr>
          <w:rStyle w:val="a8"/>
          <w:b w:val="0"/>
        </w:rPr>
        <w:t>М.А. Ермоленко,</w:t>
      </w:r>
      <w:r>
        <w:rPr>
          <w:rStyle w:val="a8"/>
          <w:sz w:val="20"/>
        </w:rPr>
        <w:t xml:space="preserve"> </w:t>
      </w:r>
      <w:r w:rsidRPr="0002708B">
        <w:rPr>
          <w:rStyle w:val="a8"/>
          <w:b w:val="0"/>
          <w:u w:val="single"/>
        </w:rPr>
        <w:t>В.Ю. Карасев</w:t>
      </w:r>
      <w:r w:rsidRPr="008E02C9">
        <w:rPr>
          <w:rStyle w:val="a8"/>
          <w:b w:val="0"/>
        </w:rPr>
        <w:t>, С.И. Павлов, Л.А. Новиков</w:t>
      </w:r>
      <w:r>
        <w:rPr>
          <w:rStyle w:val="a8"/>
          <w:sz w:val="20"/>
        </w:rPr>
        <w:t xml:space="preserve">, </w:t>
      </w:r>
      <w:r w:rsidRPr="000D56ED">
        <w:rPr>
          <w:color w:val="000000"/>
          <w:vertAlign w:val="superscript"/>
        </w:rPr>
        <w:t>*</w:t>
      </w:r>
      <w:r w:rsidRPr="0002708B">
        <w:rPr>
          <w:rStyle w:val="a8"/>
          <w:b w:val="0"/>
          <w:color w:val="000000"/>
        </w:rPr>
        <w:t>С.А.</w:t>
      </w:r>
      <w:r>
        <w:rPr>
          <w:rStyle w:val="a8"/>
          <w:b w:val="0"/>
          <w:color w:val="000000"/>
          <w:lang w:val="en-US"/>
        </w:rPr>
        <w:t> </w:t>
      </w:r>
      <w:r w:rsidRPr="0002708B">
        <w:rPr>
          <w:rStyle w:val="a8"/>
          <w:b w:val="0"/>
          <w:color w:val="000000"/>
        </w:rPr>
        <w:t>Майоров</w:t>
      </w:r>
    </w:p>
    <w:p w:rsidR="000D56ED" w:rsidRPr="000D56ED" w:rsidRDefault="000D56ED" w:rsidP="000D56ED">
      <w:pPr>
        <w:pStyle w:val="Zv-Organization"/>
        <w:rPr>
          <w:rStyle w:val="b-message-headfield-value"/>
        </w:rPr>
      </w:pPr>
      <w:r w:rsidRPr="000D56ED">
        <w:t>Санкт-Петербургский государственный университет, Санкт-Петербург, Россия,</w:t>
      </w:r>
      <w:r w:rsidRPr="000D56ED">
        <w:br/>
        <w:t xml:space="preserve">     </w:t>
      </w:r>
      <w:hyperlink r:id="rId7" w:history="1">
        <w:r w:rsidRPr="005F3A06">
          <w:rPr>
            <w:rStyle w:val="a7"/>
          </w:rPr>
          <w:t>plasmadust@yandex.ru</w:t>
        </w:r>
      </w:hyperlink>
      <w:r w:rsidRPr="000D56ED">
        <w:br/>
      </w:r>
      <w:r w:rsidRPr="000D56ED">
        <w:rPr>
          <w:vertAlign w:val="superscript"/>
        </w:rPr>
        <w:t>*</w:t>
      </w:r>
      <w:r w:rsidRPr="000D56ED">
        <w:t>Институт общей физики им. А.М. Прохорова Российской академии наук, Москва,</w:t>
      </w:r>
      <w:r w:rsidRPr="000D56ED">
        <w:br/>
        <w:t xml:space="preserve">     Россия, </w:t>
      </w:r>
      <w:hyperlink r:id="rId8" w:history="1">
        <w:r w:rsidRPr="005F3A06">
          <w:rPr>
            <w:rStyle w:val="a7"/>
          </w:rPr>
          <w:t>mayorov_sa@mail.ru</w:t>
        </w:r>
      </w:hyperlink>
    </w:p>
    <w:p w:rsidR="000D56ED" w:rsidRPr="0045402D" w:rsidRDefault="000D56ED" w:rsidP="000D56ED">
      <w:pPr>
        <w:pStyle w:val="Zv-bodyreport"/>
      </w:pPr>
      <w:r>
        <w:t>Рассчитаны характеристики дрейфа ионов и электронов в разряде в смесях газов с сильно отличающимися потенциалами ионизации и массой ионов. На основе расчетов</w:t>
      </w:r>
      <w:r w:rsidRPr="00A040FC">
        <w:t xml:space="preserve"> предл</w:t>
      </w:r>
      <w:r>
        <w:t>о</w:t>
      </w:r>
      <w:r w:rsidRPr="00A040FC">
        <w:t>жен способ</w:t>
      </w:r>
      <w:r>
        <w:t xml:space="preserve"> управления силой ионного увлечения, действующей на пылевую частицу  в комплексной плазме, осуществляемый путем выбора состава газовой смеси </w:t>
      </w:r>
      <w:r w:rsidRPr="00A040FC">
        <w:t>и провед</w:t>
      </w:r>
      <w:r>
        <w:t>е</w:t>
      </w:r>
      <w:r w:rsidRPr="00A040FC">
        <w:t>на е</w:t>
      </w:r>
      <w:r>
        <w:t xml:space="preserve">го экспериментальная проверка. </w:t>
      </w:r>
    </w:p>
    <w:p w:rsidR="000D56ED" w:rsidRDefault="000D56ED" w:rsidP="000D56ED">
      <w:pPr>
        <w:pStyle w:val="Zv-bodyreport"/>
      </w:pPr>
      <w:r>
        <w:t>При добавлении в легкий буферный газ более тяжелой добавки, имеющей  меньший потенциал ионизации, ионный состав и скорость ионного потока</w:t>
      </w:r>
      <w:r w:rsidRPr="0045402D">
        <w:t xml:space="preserve"> </w:t>
      </w:r>
      <w:r>
        <w:t xml:space="preserve">меняются, что в свою очередь вызывает значительное изменение силы ионного увлечения. Для экспериментальной проверки использована комплексная плазма, созданная в  разряде в смеси гелия с ксеноном, помещенном в продольное магнитное поле. </w:t>
      </w:r>
    </w:p>
    <w:p w:rsidR="000D56ED" w:rsidRDefault="000D56ED" w:rsidP="000D56ED">
      <w:pPr>
        <w:pStyle w:val="Zv-bodyreport"/>
      </w:pPr>
      <w:r>
        <w:t xml:space="preserve">   Произведены измерения угловой скорости пылевой структуры, вращающейся в относительно малом магнитном поле, до наступления инверсии вращения </w:t>
      </w:r>
      <w:r w:rsidRPr="003542FF">
        <w:rPr>
          <w:color w:val="000000"/>
        </w:rPr>
        <w:t>[1</w:t>
      </w:r>
      <w:r w:rsidRPr="00574DC0">
        <w:rPr>
          <w:color w:val="000000"/>
        </w:rPr>
        <w:t>-3</w:t>
      </w:r>
      <w:r w:rsidRPr="003542FF">
        <w:rPr>
          <w:color w:val="000000"/>
        </w:rPr>
        <w:t>]</w:t>
      </w:r>
      <w:r>
        <w:t>. Обнаружено  увеличение абсолютной величины угловой скорости вращения структуры и существенный сдвиг наступления инверсии вращения в сторону большего значения магнитного поля. Эксперименты выполнены с пылевыми структурами при давлении 1.5 Торр в чистом гелии, и при добавках ксенона в 2 и в 4 процента (при больших добавках примеси ксенона получать стабильную плазменно-пылевую структуру в используемой разрядной трубке в магнитном поле не удавалось).</w:t>
      </w:r>
    </w:p>
    <w:p w:rsidR="000D56ED" w:rsidRDefault="000D56ED" w:rsidP="000D56ED">
      <w:pPr>
        <w:pStyle w:val="Zv-bodyreport"/>
      </w:pPr>
      <w:r>
        <w:t xml:space="preserve">Величина измеренной угловой скорости согласуется с выполненной численной оценкой силы ионного увлечения, меняющейся (увеличивающейся) при наличии малой, менее 5 процентов добавки ксенона, и с аналогичными расчетами характеристик дрейфа ионов и электронов </w:t>
      </w:r>
      <w:r>
        <w:rPr>
          <w:color w:val="000000"/>
        </w:rPr>
        <w:t>[4</w:t>
      </w:r>
      <w:r w:rsidRPr="00574DC0">
        <w:rPr>
          <w:color w:val="000000"/>
        </w:rPr>
        <w:t>-</w:t>
      </w:r>
      <w:r>
        <w:rPr>
          <w:color w:val="000000"/>
        </w:rPr>
        <w:t>5</w:t>
      </w:r>
      <w:r w:rsidRPr="003542FF">
        <w:rPr>
          <w:color w:val="000000"/>
        </w:rPr>
        <w:t>]</w:t>
      </w:r>
      <w:r>
        <w:t xml:space="preserve">. Рассмотрены приложения предложенного способа управления силой ионного увлечения через вариации потоков плазменных частиц, например, для создания плазменных кристаллов с новыми свойствами. </w:t>
      </w:r>
    </w:p>
    <w:p w:rsidR="000D56ED" w:rsidRPr="003542FF" w:rsidRDefault="000D56ED" w:rsidP="000D56ED">
      <w:pPr>
        <w:pStyle w:val="Zv-TitleReferences-ru"/>
      </w:pPr>
      <w:r w:rsidRPr="003542FF">
        <w:t>Литература</w:t>
      </w:r>
    </w:p>
    <w:p w:rsidR="000D56ED" w:rsidRPr="001B60A8" w:rsidRDefault="000D56ED" w:rsidP="000D56ED">
      <w:pPr>
        <w:pStyle w:val="Zv-References-ru"/>
      </w:pPr>
      <w:r>
        <w:rPr>
          <w:lang w:val="en-US"/>
        </w:rPr>
        <w:t>Karasev</w:t>
      </w:r>
      <w:r w:rsidRPr="001B60A8">
        <w:t xml:space="preserve"> </w:t>
      </w:r>
      <w:r>
        <w:rPr>
          <w:lang w:val="en-US"/>
        </w:rPr>
        <w:t>V</w:t>
      </w:r>
      <w:r w:rsidRPr="001B60A8">
        <w:t>.</w:t>
      </w:r>
      <w:r>
        <w:rPr>
          <w:lang w:val="en-US"/>
        </w:rPr>
        <w:t>Yu</w:t>
      </w:r>
      <w:r w:rsidRPr="001B60A8">
        <w:t xml:space="preserve">., </w:t>
      </w:r>
      <w:r>
        <w:rPr>
          <w:lang w:val="en-US"/>
        </w:rPr>
        <w:t>Dzllieva</w:t>
      </w:r>
      <w:r w:rsidRPr="001B60A8">
        <w:t xml:space="preserve"> </w:t>
      </w:r>
      <w:r>
        <w:rPr>
          <w:lang w:val="en-US"/>
        </w:rPr>
        <w:t>E</w:t>
      </w:r>
      <w:r w:rsidRPr="001B60A8">
        <w:t>.</w:t>
      </w:r>
      <w:r>
        <w:rPr>
          <w:lang w:val="en-US"/>
        </w:rPr>
        <w:t>S</w:t>
      </w:r>
      <w:r w:rsidRPr="001B60A8">
        <w:t xml:space="preserve">., </w:t>
      </w:r>
      <w:r>
        <w:rPr>
          <w:lang w:val="en-US"/>
        </w:rPr>
        <w:t>Ivanov</w:t>
      </w:r>
      <w:r w:rsidRPr="001B60A8">
        <w:t xml:space="preserve"> </w:t>
      </w:r>
      <w:r>
        <w:rPr>
          <w:lang w:val="en-US"/>
        </w:rPr>
        <w:t>A</w:t>
      </w:r>
      <w:r w:rsidRPr="001B60A8">
        <w:t>.</w:t>
      </w:r>
      <w:r>
        <w:rPr>
          <w:lang w:val="en-US"/>
        </w:rPr>
        <w:t>Yu</w:t>
      </w:r>
      <w:r w:rsidRPr="001B60A8">
        <w:t>.,</w:t>
      </w:r>
      <w:r w:rsidRPr="00DE7968">
        <w:t xml:space="preserve"> </w:t>
      </w:r>
      <w:r>
        <w:rPr>
          <w:lang w:val="en-US"/>
        </w:rPr>
        <w:t>Eichvald</w:t>
      </w:r>
      <w:r w:rsidRPr="00DE7968">
        <w:t xml:space="preserve"> </w:t>
      </w:r>
      <w:r>
        <w:rPr>
          <w:lang w:val="en-US"/>
        </w:rPr>
        <w:t>A</w:t>
      </w:r>
      <w:r w:rsidRPr="00DE7968">
        <w:t>.</w:t>
      </w:r>
      <w:r>
        <w:rPr>
          <w:lang w:val="en-US"/>
        </w:rPr>
        <w:t>I</w:t>
      </w:r>
      <w:r w:rsidRPr="00DE7968">
        <w:t xml:space="preserve">., </w:t>
      </w:r>
      <w:r>
        <w:rPr>
          <w:lang w:val="en-US"/>
        </w:rPr>
        <w:t>Phys</w:t>
      </w:r>
      <w:r w:rsidRPr="001B60A8">
        <w:t xml:space="preserve">. </w:t>
      </w:r>
      <w:r w:rsidRPr="001B60A8">
        <w:rPr>
          <w:lang w:val="en-US"/>
        </w:rPr>
        <w:t>Rev</w:t>
      </w:r>
      <w:r w:rsidRPr="001B60A8">
        <w:t xml:space="preserve">. </w:t>
      </w:r>
      <w:r w:rsidRPr="001B60A8">
        <w:rPr>
          <w:lang w:val="en-US"/>
        </w:rPr>
        <w:t>E</w:t>
      </w:r>
      <w:r w:rsidRPr="001B60A8">
        <w:t>, 2006, 74, 066403</w:t>
      </w:r>
    </w:p>
    <w:p w:rsidR="000D56ED" w:rsidRPr="00A13F4B" w:rsidRDefault="000D56ED" w:rsidP="000D56ED">
      <w:pPr>
        <w:pStyle w:val="Zv-References-ru"/>
      </w:pPr>
      <w:r w:rsidRPr="00A13F4B">
        <w:t>Васильев М.М., Дьячков Л.Г., Антипов С.Н., Петров О.Ф., Фортов В.Е</w:t>
      </w:r>
      <w:r w:rsidRPr="00A13F4B">
        <w:rPr>
          <w:i/>
        </w:rPr>
        <w:t xml:space="preserve">., </w:t>
      </w:r>
      <w:r w:rsidRPr="00DA10A7">
        <w:t>Письма</w:t>
      </w:r>
      <w:r w:rsidRPr="00A13F4B">
        <w:t xml:space="preserve"> </w:t>
      </w:r>
      <w:r w:rsidRPr="00DA10A7">
        <w:t>в</w:t>
      </w:r>
      <w:r w:rsidRPr="00A13F4B">
        <w:t xml:space="preserve"> </w:t>
      </w:r>
      <w:r w:rsidRPr="00DA10A7">
        <w:t>ЖЭТФ</w:t>
      </w:r>
      <w:r>
        <w:t>,</w:t>
      </w:r>
      <w:r w:rsidRPr="00A13F4B">
        <w:t xml:space="preserve"> 2007</w:t>
      </w:r>
      <w:r>
        <w:t xml:space="preserve">, </w:t>
      </w:r>
      <w:r w:rsidRPr="001B60A8">
        <w:t>86,</w:t>
      </w:r>
      <w:r w:rsidRPr="00A13F4B">
        <w:rPr>
          <w:b/>
        </w:rPr>
        <w:t xml:space="preserve"> </w:t>
      </w:r>
      <w:r>
        <w:t>414</w:t>
      </w:r>
      <w:r w:rsidRPr="00A13F4B">
        <w:t>.</w:t>
      </w:r>
    </w:p>
    <w:p w:rsidR="000D56ED" w:rsidRPr="00DA10A7" w:rsidRDefault="000D56ED" w:rsidP="000D56ED">
      <w:pPr>
        <w:pStyle w:val="Zv-References-ru"/>
        <w:rPr>
          <w:lang w:val="en-US"/>
        </w:rPr>
      </w:pPr>
      <w:r w:rsidRPr="00DA10A7">
        <w:rPr>
          <w:lang w:val="en-US"/>
        </w:rPr>
        <w:t>Nedospasov</w:t>
      </w:r>
      <w:r w:rsidRPr="00DE796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A10A7">
        <w:rPr>
          <w:lang w:val="en-US"/>
        </w:rPr>
        <w:t>A. V.</w:t>
      </w:r>
      <w:r>
        <w:rPr>
          <w:color w:val="000000"/>
          <w:lang w:val="en-US"/>
        </w:rPr>
        <w:t xml:space="preserve">, </w:t>
      </w:r>
      <w:r w:rsidRPr="00A13F4B">
        <w:rPr>
          <w:lang w:val="en-US"/>
        </w:rPr>
        <w:t>Phys. Rev. E</w:t>
      </w:r>
      <w:r>
        <w:rPr>
          <w:i/>
          <w:lang w:val="en-US"/>
        </w:rPr>
        <w:t>,</w:t>
      </w:r>
      <w:r w:rsidRPr="00DA10A7">
        <w:rPr>
          <w:b/>
          <w:i/>
          <w:lang w:val="en-US"/>
        </w:rPr>
        <w:t xml:space="preserve"> </w:t>
      </w:r>
      <w:r w:rsidRPr="00DA10A7">
        <w:rPr>
          <w:lang w:val="en-US"/>
        </w:rPr>
        <w:t>2009</w:t>
      </w:r>
      <w:r>
        <w:rPr>
          <w:lang w:val="en-US"/>
        </w:rPr>
        <w:t xml:space="preserve">, </w:t>
      </w:r>
      <w:r w:rsidRPr="00DE7968">
        <w:rPr>
          <w:lang w:val="en-US"/>
        </w:rPr>
        <w:t>79,</w:t>
      </w:r>
      <w:r>
        <w:rPr>
          <w:lang w:val="en-US"/>
        </w:rPr>
        <w:t xml:space="preserve"> </w:t>
      </w:r>
      <w:r w:rsidRPr="00DA10A7">
        <w:rPr>
          <w:lang w:val="en-US"/>
        </w:rPr>
        <w:t>036401</w:t>
      </w:r>
      <w:r>
        <w:rPr>
          <w:lang w:val="en-US"/>
        </w:rPr>
        <w:t>.</w:t>
      </w:r>
    </w:p>
    <w:p w:rsidR="000D56ED" w:rsidRPr="00DA10A7" w:rsidRDefault="000D56ED" w:rsidP="000D56ED">
      <w:pPr>
        <w:pStyle w:val="Zv-References-ru"/>
      </w:pPr>
      <w:r w:rsidRPr="001D44D1">
        <w:t>Майоров</w:t>
      </w:r>
      <w:r w:rsidRPr="00574DC0">
        <w:t xml:space="preserve"> </w:t>
      </w:r>
      <w:r w:rsidRPr="001D44D1">
        <w:t>С.А</w:t>
      </w:r>
      <w:r w:rsidRPr="00DA10A7">
        <w:rPr>
          <w:i/>
        </w:rPr>
        <w:t>.</w:t>
      </w:r>
      <w:r w:rsidRPr="00272EEA">
        <w:t xml:space="preserve">, </w:t>
      </w:r>
      <w:r w:rsidRPr="00DA10A7">
        <w:t xml:space="preserve">Физика </w:t>
      </w:r>
      <w:r>
        <w:t>п</w:t>
      </w:r>
      <w:r w:rsidRPr="00DA10A7">
        <w:t>л</w:t>
      </w:r>
      <w:r>
        <w:t>азмы,</w:t>
      </w:r>
      <w:r w:rsidRPr="00DA10A7">
        <w:t xml:space="preserve"> </w:t>
      </w:r>
      <w:r>
        <w:t xml:space="preserve">, </w:t>
      </w:r>
      <w:r w:rsidRPr="00E64887">
        <w:rPr>
          <w:b/>
        </w:rPr>
        <w:t>35</w:t>
      </w:r>
      <w:r w:rsidRPr="00574DC0">
        <w:t>,</w:t>
      </w:r>
      <w:r w:rsidRPr="00DA10A7">
        <w:t xml:space="preserve"> 869</w:t>
      </w:r>
      <w:r>
        <w:t>(</w:t>
      </w:r>
      <w:r w:rsidRPr="00DA10A7">
        <w:t>2009</w:t>
      </w:r>
      <w:r>
        <w:t>)</w:t>
      </w:r>
      <w:r w:rsidRPr="00DA10A7">
        <w:t>.</w:t>
      </w:r>
    </w:p>
    <w:p w:rsidR="000D56ED" w:rsidRPr="00525CB6" w:rsidRDefault="000D56ED" w:rsidP="000D56ED">
      <w:pPr>
        <w:pStyle w:val="Zv-References-ru"/>
      </w:pPr>
      <w:r w:rsidRPr="00FC0451">
        <w:t>Майоров</w:t>
      </w:r>
      <w:r w:rsidRPr="00227A19">
        <w:t xml:space="preserve"> </w:t>
      </w:r>
      <w:r w:rsidRPr="00FC0451">
        <w:t>С.А.,</w:t>
      </w:r>
      <w:r>
        <w:t xml:space="preserve"> </w:t>
      </w:r>
      <w:r w:rsidRPr="00DA10A7">
        <w:t>Кр</w:t>
      </w:r>
      <w:r>
        <w:t>.</w:t>
      </w:r>
      <w:r w:rsidRPr="00DA10A7">
        <w:t xml:space="preserve"> Сообщ</w:t>
      </w:r>
      <w:r>
        <w:t>.</w:t>
      </w:r>
      <w:r w:rsidRPr="00DA10A7">
        <w:t xml:space="preserve"> по физике ФИАН</w:t>
      </w:r>
      <w:r>
        <w:t>,</w:t>
      </w:r>
      <w:r w:rsidRPr="00F64225">
        <w:rPr>
          <w:b/>
        </w:rPr>
        <w:t xml:space="preserve"> </w:t>
      </w:r>
      <w:r>
        <w:rPr>
          <w:lang w:val="en-US"/>
        </w:rPr>
        <w:t>No</w:t>
      </w:r>
      <w:r w:rsidRPr="00BA4B32">
        <w:t xml:space="preserve"> </w:t>
      </w:r>
      <w:r>
        <w:t>10, 20(</w:t>
      </w:r>
      <w:r w:rsidRPr="00BA4B32">
        <w:t>2014</w:t>
      </w:r>
      <w:r>
        <w:t>).</w:t>
      </w:r>
    </w:p>
    <w:sectPr w:rsidR="000D56ED" w:rsidRPr="00525CB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42" w:rsidRDefault="00545242">
      <w:r>
        <w:separator/>
      </w:r>
    </w:p>
  </w:endnote>
  <w:endnote w:type="continuationSeparator" w:id="0">
    <w:p w:rsidR="00545242" w:rsidRDefault="0054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6E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42" w:rsidRDefault="00545242">
      <w:r>
        <w:separator/>
      </w:r>
    </w:p>
  </w:footnote>
  <w:footnote w:type="continuationSeparator" w:id="0">
    <w:p w:rsidR="00545242" w:rsidRDefault="0054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D18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5242"/>
    <w:rsid w:val="0002206C"/>
    <w:rsid w:val="00043701"/>
    <w:rsid w:val="000C657D"/>
    <w:rsid w:val="000C7078"/>
    <w:rsid w:val="000D56ED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45242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D18AD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6E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0D56ED"/>
    <w:rPr>
      <w:color w:val="0000EE"/>
      <w:u w:val="single"/>
    </w:rPr>
  </w:style>
  <w:style w:type="character" w:styleId="a8">
    <w:name w:val="Strong"/>
    <w:uiPriority w:val="22"/>
    <w:qFormat/>
    <w:rsid w:val="000D56ED"/>
    <w:rPr>
      <w:b/>
      <w:bCs/>
    </w:rPr>
  </w:style>
  <w:style w:type="character" w:customStyle="1" w:styleId="b-message-headfield-value">
    <w:name w:val="b-message-head__field-value"/>
    <w:basedOn w:val="a0"/>
    <w:rsid w:val="000D56ED"/>
  </w:style>
  <w:style w:type="paragraph" w:customStyle="1" w:styleId="Zv-References">
    <w:name w:val="Zv-References"/>
    <w:basedOn w:val="a6"/>
    <w:rsid w:val="000D56ED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ov_s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smadus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ПЫЛЕВЫХ ЧАСТИЦ В СМЕСИ ГАЗОВ В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2015-01-07T19:40:00Z</dcterms:created>
  <dcterms:modified xsi:type="dcterms:W3CDTF">2015-01-07T19:49:00Z</dcterms:modified>
</cp:coreProperties>
</file>