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72" w:rsidRDefault="004F4872" w:rsidP="004F4872">
      <w:pPr>
        <w:pStyle w:val="Zv-Titlereport"/>
      </w:pPr>
      <w:r>
        <w:t>О плазменном фазовом переходе в цезии при</w:t>
      </w:r>
      <w:r w:rsidRPr="00441A75">
        <w:t xml:space="preserve"> </w:t>
      </w:r>
      <w:r>
        <w:t>высоких давлениях</w:t>
      </w:r>
    </w:p>
    <w:p w:rsidR="004F4872" w:rsidRPr="00441A75" w:rsidRDefault="004F4872" w:rsidP="004F4872">
      <w:pPr>
        <w:pStyle w:val="Zv-Author"/>
        <w:rPr>
          <w:vertAlign w:val="superscript"/>
        </w:rPr>
      </w:pPr>
      <w:r>
        <w:t>Воробьев В. С., Грушин А. С.</w:t>
      </w:r>
      <w:r w:rsidRPr="00E13AF7">
        <w:rPr>
          <w:vertAlign w:val="superscript"/>
        </w:rPr>
        <w:t>*</w:t>
      </w:r>
      <w:r>
        <w:t>, Новиков В. Г.</w:t>
      </w:r>
      <w:r w:rsidRPr="00E13AF7">
        <w:rPr>
          <w:vertAlign w:val="superscript"/>
        </w:rPr>
        <w:t>*</w:t>
      </w:r>
    </w:p>
    <w:p w:rsidR="004F4872" w:rsidRPr="0040533F" w:rsidRDefault="004F4872" w:rsidP="004F4872">
      <w:pPr>
        <w:pStyle w:val="Zv-Organization"/>
      </w:pPr>
      <w:r>
        <w:t xml:space="preserve">Объединённый институт высоких температур РАН, Москва, Россия, </w:t>
      </w:r>
      <w:hyperlink r:id="rId7" w:history="1">
        <w:r w:rsidRPr="006C218E">
          <w:rPr>
            <w:rStyle w:val="a7"/>
            <w:lang w:val="en-US"/>
          </w:rPr>
          <w:t>vrbv</w:t>
        </w:r>
        <w:r w:rsidRPr="006C218E">
          <w:rPr>
            <w:rStyle w:val="a7"/>
          </w:rPr>
          <w:t>@</w:t>
        </w:r>
        <w:r w:rsidRPr="006C218E">
          <w:rPr>
            <w:rStyle w:val="a7"/>
            <w:lang w:val="en-US"/>
          </w:rPr>
          <w:t>mail</w:t>
        </w:r>
        <w:r w:rsidRPr="006C218E">
          <w:rPr>
            <w:rStyle w:val="a7"/>
          </w:rPr>
          <w:t>.</w:t>
        </w:r>
        <w:r w:rsidRPr="006C218E">
          <w:rPr>
            <w:rStyle w:val="a7"/>
            <w:lang w:val="en-US"/>
          </w:rPr>
          <w:t>ru</w:t>
        </w:r>
      </w:hyperlink>
      <w:r w:rsidRPr="0040533F">
        <w:t>,</w:t>
      </w:r>
      <w:r w:rsidRPr="0040533F">
        <w:br/>
      </w:r>
      <w:r w:rsidRPr="00E13AF7">
        <w:rPr>
          <w:vertAlign w:val="superscript"/>
        </w:rPr>
        <w:t>*</w:t>
      </w:r>
      <w:r w:rsidRPr="00441A75">
        <w:t>Институт прикладной математики им. М. В. Келдыша РАН</w:t>
      </w:r>
    </w:p>
    <w:p w:rsidR="004F4872" w:rsidRPr="00441A75" w:rsidRDefault="004F4872" w:rsidP="004F4872">
      <w:pPr>
        <w:pStyle w:val="Zv-bodyreport"/>
      </w:pPr>
      <w:r w:rsidRPr="00441A75">
        <w:t>Свойства вещества при сверхвысоких давлениях всегда вызывали значительный интерес в ряде областей физики и смежных наук - астрофизики, геофизики и некоторые прикладные науки.</w:t>
      </w:r>
      <w:r>
        <w:rPr>
          <w:sz w:val="28"/>
          <w:szCs w:val="28"/>
        </w:rPr>
        <w:t xml:space="preserve"> </w:t>
      </w:r>
      <w:r w:rsidRPr="00441A75">
        <w:t xml:space="preserve">В последние годы эти исследования приобрели особенно большой интерес. Это связано с развитием новых экспериментальных методов, с использованием мощных генераторов тока и импульсных лазеров ультракороткой длительности. С их помощью можно создать рекордно высокие давления, которые не могли быть получены на обычных взрывных установках или легкогазовых пушках. Плотности, достигнутые в этих экспериментах, в несколько раз выше, плотности  при нормальных условиях, что приводит к существенным изменениям в ядерной, химической и электронной структуре материалов. Это также может привести к ранее неизвестным фазовым переходам. Методом среднего атома (квазизонная модель) показано, что холодная кривая цезия имеет два минимума-первый при относительно малых плотностях </w:t>
      </w:r>
      <w:r w:rsidRPr="00441A75">
        <w:sym w:font="Symbol" w:char="F072"/>
      </w:r>
      <w:r w:rsidRPr="00441A75">
        <w:t xml:space="preserve"> ~ 0.3 г/cм3 и второй приз значительно больших плотностях </w:t>
      </w:r>
      <w:r w:rsidRPr="00441A75">
        <w:sym w:font="Symbol" w:char="F072"/>
      </w:r>
      <w:r w:rsidRPr="00441A75">
        <w:t xml:space="preserve"> ~ 6.2 г/cм3. Наличие первого минимума приводит к появлению обычного фазового перехода пар-жидкость, параметры которого вместе с критической точкой согласуются в данными эксперимента. Появление второго минимума на холодной кривой связано с 6s-5d переходом валентного электрона, приводящего к скачкообразному изменению объема атома. Следствием этого является появление второго фазового перехода с критической точкой при температуре T ~ 6400 K, плотности </w:t>
      </w:r>
      <w:r w:rsidRPr="00441A75">
        <w:sym w:font="Symbol" w:char="F072"/>
      </w:r>
      <w:r w:rsidRPr="00441A75">
        <w:t xml:space="preserve"> ~ 5.3 г/cм3 и давлении P ~ 61000 aтм. В этих условиях цезий находится в плазменном состоянии. При этом вырожденная неидеальная плазма со средним зарядом ионов Z ~ 1.5 и плотностью </w:t>
      </w:r>
      <w:r w:rsidRPr="00441A75">
        <w:sym w:font="Symbol" w:char="F072"/>
      </w:r>
      <w:r w:rsidRPr="00441A75">
        <w:t> ~ 3 г/cм3 скачком переходит в высокоионизованное состояние Z ~ 3.5 и плотностью ~ 6.5 г/cм3.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85" w:rsidRDefault="00131185">
      <w:r>
        <w:separator/>
      </w:r>
    </w:p>
  </w:endnote>
  <w:endnote w:type="continuationSeparator" w:id="0">
    <w:p w:rsidR="00131185" w:rsidRDefault="00131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AF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85" w:rsidRDefault="00131185">
      <w:r>
        <w:separator/>
      </w:r>
    </w:p>
  </w:footnote>
  <w:footnote w:type="continuationSeparator" w:id="0">
    <w:p w:rsidR="00131185" w:rsidRDefault="00131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A7F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3AF7"/>
    <w:rsid w:val="0002206C"/>
    <w:rsid w:val="00043701"/>
    <w:rsid w:val="000C657D"/>
    <w:rsid w:val="000C7078"/>
    <w:rsid w:val="000D76E9"/>
    <w:rsid w:val="000E495B"/>
    <w:rsid w:val="00131185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872"/>
    <w:rsid w:val="004F4E29"/>
    <w:rsid w:val="00567C6F"/>
    <w:rsid w:val="00573BAD"/>
    <w:rsid w:val="0058676C"/>
    <w:rsid w:val="00654A7B"/>
    <w:rsid w:val="006A4E54"/>
    <w:rsid w:val="00732A2E"/>
    <w:rsid w:val="007A7F0D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13AF7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4F48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b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ПЛАЗМЕННОМ ФАЗОВОМ ПЕРЕХОДЕ В ЦЕЗИИ ПРИ ВЫСОКИХ ДАВЛЕНИЯХ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2015-01-03T14:54:00Z</dcterms:created>
  <dcterms:modified xsi:type="dcterms:W3CDTF">2015-01-03T14:57:00Z</dcterms:modified>
</cp:coreProperties>
</file>