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24" w:rsidRPr="0057336A" w:rsidRDefault="00606C24" w:rsidP="00606C24">
      <w:pPr>
        <w:pStyle w:val="Zv-Titlereport"/>
        <w:rPr>
          <w:lang w:val="en-US"/>
        </w:rPr>
      </w:pPr>
      <w:r w:rsidRPr="0057336A">
        <w:rPr>
          <w:lang w:val="en-US"/>
        </w:rPr>
        <w:t>The Role of Current Filaments in a Long Spark in Air</w:t>
      </w:r>
    </w:p>
    <w:p w:rsidR="00606C24" w:rsidRDefault="00606C24" w:rsidP="00606C24">
      <w:pPr>
        <w:pStyle w:val="Zv-Author"/>
      </w:pPr>
      <w:r w:rsidRPr="00EF6363">
        <w:rPr>
          <w:u w:val="single"/>
          <w:lang w:val="en-US"/>
        </w:rPr>
        <w:t>A.V. Oginov</w:t>
      </w:r>
      <w:r w:rsidRPr="0057336A">
        <w:rPr>
          <w:lang w:val="en-US"/>
        </w:rPr>
        <w:t>, A.A. Rodionov, K.V. Shpakov</w:t>
      </w:r>
    </w:p>
    <w:p w:rsidR="00606C24" w:rsidRDefault="00606C24" w:rsidP="00606C24">
      <w:pPr>
        <w:pStyle w:val="Zv-Organization"/>
        <w:rPr>
          <w:lang w:val="en-US"/>
        </w:rPr>
      </w:pPr>
      <w:r w:rsidRPr="00086C41">
        <w:rPr>
          <w:lang w:val="en-US"/>
        </w:rPr>
        <w:t xml:space="preserve">Lebedev Physical Institute of RAS, Moscow, RF, </w:t>
      </w:r>
      <w:hyperlink r:id="rId7" w:history="1">
        <w:r w:rsidRPr="006A7427">
          <w:rPr>
            <w:rStyle w:val="a7"/>
            <w:lang w:val="en-US"/>
          </w:rPr>
          <w:t>oginov@lebedev.ru</w:t>
        </w:r>
      </w:hyperlink>
    </w:p>
    <w:p w:rsidR="00606C24" w:rsidRPr="00086C41" w:rsidRDefault="00606C24" w:rsidP="00606C24">
      <w:pPr>
        <w:pStyle w:val="Zv-bodyreport"/>
        <w:rPr>
          <w:lang w:val="en-US"/>
        </w:rPr>
      </w:pPr>
      <w:r>
        <w:rPr>
          <w:lang w:val="en-GB"/>
        </w:rPr>
        <w:t xml:space="preserve">Recent studies of natural lightnings show that the </w:t>
      </w:r>
      <w:r w:rsidRPr="009A7E67">
        <w:rPr>
          <w:lang w:val="en-GB"/>
        </w:rPr>
        <w:t>high-energy</w:t>
      </w:r>
      <w:r>
        <w:rPr>
          <w:lang w:val="en-GB"/>
        </w:rPr>
        <w:t xml:space="preserve"> radiations </w:t>
      </w:r>
      <w:r w:rsidRPr="00086C41">
        <w:rPr>
          <w:lang w:val="en-US"/>
        </w:rPr>
        <w:t>are generated during thunderstorms.</w:t>
      </w:r>
      <w:r>
        <w:rPr>
          <w:lang w:val="en-GB"/>
        </w:rPr>
        <w:t xml:space="preserve"> Besides hard x-ray and </w:t>
      </w:r>
      <w:r w:rsidRPr="00086C41">
        <w:rPr>
          <w:lang w:val="en-US"/>
        </w:rPr>
        <w:t xml:space="preserve">gamma radiation [1], a neutron generation is also observed [2]. In a </w:t>
      </w:r>
      <w:r>
        <w:rPr>
          <w:lang w:val="en-GB"/>
        </w:rPr>
        <w:t>laboratory long spark discharge with the parameters similar to lightning the</w:t>
      </w:r>
      <w:r w:rsidRPr="00086C41">
        <w:rPr>
          <w:lang w:val="en-US"/>
        </w:rPr>
        <w:t xml:space="preserve"> neutron generation is observed</w:t>
      </w:r>
      <w:r>
        <w:rPr>
          <w:lang w:val="en-GB"/>
        </w:rPr>
        <w:t xml:space="preserve"> also [3]</w:t>
      </w:r>
      <w:r w:rsidRPr="00086C41">
        <w:rPr>
          <w:lang w:val="en-US"/>
        </w:rPr>
        <w:t>. The</w:t>
      </w:r>
      <w:r>
        <w:rPr>
          <w:lang w:val="en-US"/>
        </w:rPr>
        <w:t xml:space="preserve"> model and</w:t>
      </w:r>
      <w:r w:rsidRPr="00086C41">
        <w:rPr>
          <w:lang w:val="en-US"/>
        </w:rPr>
        <w:t xml:space="preserve"> mechanism </w:t>
      </w:r>
      <w:r>
        <w:rPr>
          <w:lang w:val="en-US"/>
        </w:rPr>
        <w:t xml:space="preserve">possible </w:t>
      </w:r>
      <w:r w:rsidRPr="00086C41">
        <w:rPr>
          <w:lang w:val="en-US"/>
        </w:rPr>
        <w:t>to explain the generation of hard x-rays and neutron bursts during atmospheric discharge in air is under discussion.</w:t>
      </w:r>
    </w:p>
    <w:p w:rsidR="00606C24" w:rsidRDefault="00606C24" w:rsidP="00606C24">
      <w:pPr>
        <w:pStyle w:val="Zv-bodyreport"/>
      </w:pPr>
      <w:r w:rsidRPr="002019E0">
        <w:rPr>
          <w:lang w:val="en-GB"/>
        </w:rPr>
        <w:t>The formation of 500–700 mm long sparks in air on ERG install</w:t>
      </w:r>
      <w:r>
        <w:rPr>
          <w:lang w:val="en-GB"/>
        </w:rPr>
        <w:t xml:space="preserve">ation </w:t>
      </w:r>
      <w:r>
        <w:rPr>
          <w:lang w:val="en-US"/>
        </w:rPr>
        <w:t>at LPI</w:t>
      </w:r>
      <w:r w:rsidRPr="002019E0">
        <w:rPr>
          <w:lang w:val="en-GB"/>
        </w:rPr>
        <w:t xml:space="preserve"> </w:t>
      </w:r>
      <w:r>
        <w:rPr>
          <w:lang w:val="en-GB"/>
        </w:rPr>
        <w:t>(</w:t>
      </w:r>
      <w:r w:rsidRPr="002019E0">
        <w:rPr>
          <w:lang w:val="en-GB"/>
        </w:rPr>
        <w:t xml:space="preserve">1 MV, 60 kJ, 150 ns risetime) at different initial electric field distributions was investigated. A volumetric streamer corona of 0.2–1.0 kA </w:t>
      </w:r>
      <w:r>
        <w:rPr>
          <w:lang w:val="en-GB"/>
        </w:rPr>
        <w:t xml:space="preserve">on both of electrodes </w:t>
      </w:r>
      <w:r w:rsidRPr="002019E0">
        <w:rPr>
          <w:lang w:val="en-GB"/>
        </w:rPr>
        <w:t xml:space="preserve">at atmospheric pressure was followed by a formation of bright channel of </w:t>
      </w:r>
      <w:r>
        <w:rPr>
          <w:lang w:val="en-GB"/>
        </w:rPr>
        <w:t>12</w:t>
      </w:r>
      <w:r w:rsidRPr="002019E0">
        <w:rPr>
          <w:lang w:val="en-GB"/>
        </w:rPr>
        <w:t> kA leader. A fine microstructu</w:t>
      </w:r>
      <w:r>
        <w:rPr>
          <w:lang w:val="en-GB"/>
        </w:rPr>
        <w:t>re of a leader stage of a 200-12</w:t>
      </w:r>
      <w:r w:rsidRPr="002019E0">
        <w:rPr>
          <w:lang w:val="en-GB"/>
        </w:rPr>
        <w:t xml:space="preserve">00 ns discharge was observed. </w:t>
      </w:r>
    </w:p>
    <w:p w:rsidR="00606C24" w:rsidRDefault="00606C24" w:rsidP="00606C24">
      <w:pPr>
        <w:pStyle w:val="Zv-bodyreport"/>
        <w:keepNext/>
        <w:jc w:val="center"/>
      </w:pPr>
      <w:r>
        <w:rPr>
          <w:noProof/>
        </w:rPr>
        <w:drawing>
          <wp:inline distT="0" distB="0" distL="0" distR="0">
            <wp:extent cx="2057400" cy="885825"/>
            <wp:effectExtent l="19050" t="0" r="0" b="0"/>
            <wp:docPr id="1" name="Рисунок 1" descr="fig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1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C24" w:rsidRPr="00FD3D4B" w:rsidRDefault="00606C24" w:rsidP="00606C24">
      <w:pPr>
        <w:pStyle w:val="a8"/>
        <w:jc w:val="center"/>
        <w:rPr>
          <w:lang w:val="en-US"/>
        </w:rPr>
      </w:pPr>
      <w:r>
        <w:rPr>
          <w:lang w:val="en-US"/>
        </w:rPr>
        <w:t>Fig</w:t>
      </w:r>
      <w:r w:rsidRPr="00FD3D4B">
        <w:rPr>
          <w:lang w:val="en-US"/>
        </w:rPr>
        <w:t xml:space="preserve">. </w:t>
      </w:r>
      <w:r>
        <w:fldChar w:fldCharType="begin"/>
      </w:r>
      <w:r w:rsidRPr="00FD3D4B">
        <w:rPr>
          <w:lang w:val="en-US"/>
        </w:rPr>
        <w:instrText xml:space="preserve"> SEQ </w:instrText>
      </w:r>
      <w:r>
        <w:instrText>Рисунок</w:instrText>
      </w:r>
      <w:r w:rsidRPr="00FD3D4B">
        <w:rPr>
          <w:lang w:val="en-US"/>
        </w:rPr>
        <w:instrText xml:space="preserve"> \* ARABIC </w:instrText>
      </w:r>
      <w:r>
        <w:fldChar w:fldCharType="separate"/>
      </w:r>
      <w:r w:rsidRPr="00FD3D4B">
        <w:rPr>
          <w:noProof/>
          <w:lang w:val="en-US"/>
        </w:rPr>
        <w:t>1</w:t>
      </w:r>
      <w:r>
        <w:fldChar w:fldCharType="end"/>
      </w:r>
      <w:r w:rsidRPr="00FD3D4B">
        <w:rPr>
          <w:lang w:val="en-US"/>
        </w:rPr>
        <w:t>.</w:t>
      </w:r>
      <w:r>
        <w:rPr>
          <w:lang w:val="en-US"/>
        </w:rPr>
        <w:t xml:space="preserve"> </w:t>
      </w:r>
      <w:r>
        <w:rPr>
          <w:b w:val="0"/>
          <w:lang w:val="en-US"/>
        </w:rPr>
        <w:t xml:space="preserve">Autographs </w:t>
      </w:r>
      <w:r w:rsidRPr="00FD3D4B">
        <w:rPr>
          <w:b w:val="0"/>
          <w:lang w:val="en-US"/>
        </w:rPr>
        <w:t xml:space="preserve"> </w:t>
      </w:r>
      <w:r>
        <w:rPr>
          <w:b w:val="0"/>
          <w:lang w:val="en-US"/>
        </w:rPr>
        <w:t>of discharges on the electrodes surface</w:t>
      </w:r>
      <w:r w:rsidRPr="00FD3D4B">
        <w:rPr>
          <w:b w:val="0"/>
          <w:lang w:val="en-US"/>
        </w:rPr>
        <w:t>.</w:t>
      </w:r>
      <w:r w:rsidRPr="00FD3D4B">
        <w:rPr>
          <w:lang w:val="en-US"/>
        </w:rPr>
        <w:t xml:space="preserve"> </w:t>
      </w:r>
    </w:p>
    <w:p w:rsidR="00606C24" w:rsidRPr="009031CF" w:rsidRDefault="00606C24" w:rsidP="00606C24">
      <w:pPr>
        <w:pStyle w:val="Zv-bodyreport"/>
        <w:rPr>
          <w:lang w:val="en-GB"/>
        </w:rPr>
      </w:pPr>
      <w:r w:rsidRPr="002019E0">
        <w:rPr>
          <w:lang w:val="en-GB"/>
        </w:rPr>
        <w:t xml:space="preserve">The distribution of µm-scale microchannels over the mm-size leader cross section near </w:t>
      </w:r>
      <w:r w:rsidRPr="009031CF">
        <w:rPr>
          <w:lang w:val="en-GB"/>
        </w:rPr>
        <w:t>the electrodes and in the gap was investigated. Optical and autograph diagnostics were used to estimate a current density in a single microchannel. It was shown earlier [4] that the formation of leader current structure can be attributed to the instability of initial ionization wave front producing streamers. Another possibility is to consider current filaments as the quasi-equilibrium structures with strong radial electric field due to Hall effect [</w:t>
      </w:r>
      <w:r>
        <w:rPr>
          <w:lang w:val="en-GB"/>
        </w:rPr>
        <w:t>5</w:t>
      </w:r>
      <w:r w:rsidRPr="009031CF">
        <w:rPr>
          <w:lang w:val="en-GB"/>
        </w:rPr>
        <w:t xml:space="preserve">]. The possibility of current carrying by the relativistic electrons drifting in the crossed electric and magnetic fields and </w:t>
      </w:r>
      <w:r>
        <w:rPr>
          <w:lang w:val="en-GB"/>
        </w:rPr>
        <w:t>t</w:t>
      </w:r>
      <w:r w:rsidRPr="009031CF">
        <w:rPr>
          <w:lang w:val="en-GB"/>
        </w:rPr>
        <w:t xml:space="preserve">he acceleration of ions to keV energy range in a strong radial electric field </w:t>
      </w:r>
      <w:r>
        <w:rPr>
          <w:lang w:val="en-GB"/>
        </w:rPr>
        <w:t xml:space="preserve">at experimental conditions </w:t>
      </w:r>
      <w:r w:rsidRPr="009031CF">
        <w:rPr>
          <w:lang w:val="en-GB"/>
        </w:rPr>
        <w:t>was examined.</w:t>
      </w:r>
      <w:r>
        <w:rPr>
          <w:lang w:val="en-GB"/>
        </w:rPr>
        <w:t xml:space="preserve"> The observed experimental results are compared with the filament model estimations of x-ray emission intensity and neutron flux.</w:t>
      </w:r>
    </w:p>
    <w:p w:rsidR="00606C24" w:rsidRPr="002019E0" w:rsidRDefault="00606C24" w:rsidP="00606C24">
      <w:pPr>
        <w:pStyle w:val="Zv-bodyreport"/>
        <w:rPr>
          <w:lang w:val="en-GB"/>
        </w:rPr>
      </w:pPr>
      <w:r w:rsidRPr="009031CF">
        <w:rPr>
          <w:lang w:val="en-GB"/>
        </w:rPr>
        <w:t>The role of vortex field structures as a possible mechanism for generation of high energy radiations in atmospheric discharge was considered.</w:t>
      </w:r>
      <w:r w:rsidRPr="002019E0">
        <w:rPr>
          <w:lang w:val="en-GB"/>
        </w:rPr>
        <w:t xml:space="preserve"> </w:t>
      </w:r>
    </w:p>
    <w:p w:rsidR="00606C24" w:rsidRDefault="00606C24" w:rsidP="00606C24">
      <w:pPr>
        <w:pStyle w:val="Zv-bodyreport"/>
      </w:pPr>
      <w:r w:rsidRPr="00086C41">
        <w:rPr>
          <w:lang w:val="en-US"/>
        </w:rPr>
        <w:t>This work was supported by the RFBR grant</w:t>
      </w:r>
      <w:r>
        <w:rPr>
          <w:lang w:val="en-US"/>
        </w:rPr>
        <w:t>s</w:t>
      </w:r>
      <w:r w:rsidRPr="00086C41">
        <w:rPr>
          <w:lang w:val="en-US"/>
        </w:rPr>
        <w:t xml:space="preserve"> 13-08-01379, 14-08-31397.</w:t>
      </w:r>
    </w:p>
    <w:p w:rsidR="00606C24" w:rsidRDefault="00606C24" w:rsidP="00606C24">
      <w:pPr>
        <w:pStyle w:val="Zv-TitleReferences-en"/>
      </w:pPr>
      <w:r w:rsidRPr="00D14D6D">
        <w:t>References</w:t>
      </w:r>
    </w:p>
    <w:p w:rsidR="00606C24" w:rsidRPr="00330589" w:rsidRDefault="00606C24" w:rsidP="00606C24">
      <w:pPr>
        <w:pStyle w:val="Zv-References-en"/>
      </w:pPr>
      <w:r w:rsidRPr="00330589">
        <w:t>H. Tsuchiya, T. Enoto, T. Torii et al. Observation of an Energetic Radiation Burst from Mountain-Top Thunderclouds, Phys. Rev. Lett. 102, 255003 (2009).</w:t>
      </w:r>
    </w:p>
    <w:p w:rsidR="00606C24" w:rsidRPr="00330589" w:rsidRDefault="00606C24" w:rsidP="00606C24">
      <w:pPr>
        <w:pStyle w:val="Zv-References-en"/>
      </w:pPr>
      <w:r w:rsidRPr="00330589">
        <w:t xml:space="preserve"> A.V. Gurevich, V. P. Antonova, A. P. Chubenko et al. Strong Flux of Low-Energy Neutrons Produced by Thunderstorms, Phys. Rev. Lett. 108, 125001 (2012).</w:t>
      </w:r>
    </w:p>
    <w:p w:rsidR="00606C24" w:rsidRPr="00330589" w:rsidRDefault="00606C24" w:rsidP="00606C24">
      <w:pPr>
        <w:pStyle w:val="Zv-References-en"/>
      </w:pPr>
      <w:r w:rsidRPr="00330589">
        <w:t>A. V. Agafonov, A. V. Bagulya, O. D. Dalkarov et al. Observation of Neutron Bursts Produced by Laboratory High-Voltage Atmospheric Discharge, Phys. Rev. Lett., 111, 115003 (2013).</w:t>
      </w:r>
    </w:p>
    <w:p w:rsidR="00606C24" w:rsidRPr="00330589" w:rsidRDefault="00606C24" w:rsidP="00606C24">
      <w:pPr>
        <w:pStyle w:val="Zv-References-en"/>
      </w:pPr>
      <w:r w:rsidRPr="00330589">
        <w:t>A.V. Oginov, K.V. Shpakov, E.V. Akkuratova, Structure of current channels in a long spark in air, Book of abstracts of 24th Symposium on Plasma Physics and Technology, 14–17 June 2010, Prague, p. 51.</w:t>
      </w:r>
    </w:p>
    <w:p w:rsidR="00606C24" w:rsidRDefault="00606C24" w:rsidP="00606C24">
      <w:pPr>
        <w:pStyle w:val="Zv-References-en"/>
      </w:pPr>
      <w:r w:rsidRPr="00330589">
        <w:t xml:space="preserve">A.V. Gordeev, T.V. Losseva, Book of Abstracts of XXXIII International Conference on Plasma Physics and CF, February 13 – 17, 2006, Zvenigorod, </w:t>
      </w:r>
      <w:r>
        <w:t>p. 246.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03C" w:rsidRDefault="0035003C">
      <w:r>
        <w:separator/>
      </w:r>
    </w:p>
  </w:endnote>
  <w:endnote w:type="continuationSeparator" w:id="0">
    <w:p w:rsidR="0035003C" w:rsidRDefault="00350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E450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E450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6C2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03C" w:rsidRDefault="0035003C">
      <w:r>
        <w:separator/>
      </w:r>
    </w:p>
  </w:footnote>
  <w:footnote w:type="continuationSeparator" w:id="0">
    <w:p w:rsidR="0035003C" w:rsidRDefault="003500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42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9 – 13, 2015, Zvenigorod</w:t>
    </w:r>
  </w:p>
  <w:p w:rsidR="00654A7B" w:rsidRDefault="006E450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5003C"/>
    <w:rsid w:val="00043701"/>
    <w:rsid w:val="000C657D"/>
    <w:rsid w:val="000C7078"/>
    <w:rsid w:val="000D76E9"/>
    <w:rsid w:val="000E495B"/>
    <w:rsid w:val="001C0CCB"/>
    <w:rsid w:val="00220629"/>
    <w:rsid w:val="00247225"/>
    <w:rsid w:val="0035003C"/>
    <w:rsid w:val="003800F3"/>
    <w:rsid w:val="003A606B"/>
    <w:rsid w:val="003B5B93"/>
    <w:rsid w:val="003E0981"/>
    <w:rsid w:val="00401388"/>
    <w:rsid w:val="00446025"/>
    <w:rsid w:val="004A77D1"/>
    <w:rsid w:val="004B72AA"/>
    <w:rsid w:val="004F4E29"/>
    <w:rsid w:val="00567C6F"/>
    <w:rsid w:val="00573BAD"/>
    <w:rsid w:val="0058676C"/>
    <w:rsid w:val="00606C24"/>
    <w:rsid w:val="00654A7B"/>
    <w:rsid w:val="006E450B"/>
    <w:rsid w:val="00732A2E"/>
    <w:rsid w:val="007B6378"/>
    <w:rsid w:val="007E06CE"/>
    <w:rsid w:val="00802D35"/>
    <w:rsid w:val="008850EF"/>
    <w:rsid w:val="00B622ED"/>
    <w:rsid w:val="00B9584E"/>
    <w:rsid w:val="00C103CD"/>
    <w:rsid w:val="00C232A0"/>
    <w:rsid w:val="00C5751F"/>
    <w:rsid w:val="00D47F19"/>
    <w:rsid w:val="00D900FB"/>
    <w:rsid w:val="00E7021A"/>
    <w:rsid w:val="00E87733"/>
    <w:rsid w:val="00EF07A9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606C24"/>
    <w:rPr>
      <w:color w:val="0000FF"/>
      <w:u w:val="single"/>
    </w:rPr>
  </w:style>
  <w:style w:type="paragraph" w:styleId="a8">
    <w:name w:val="caption"/>
    <w:basedOn w:val="a"/>
    <w:next w:val="a"/>
    <w:unhideWhenUsed/>
    <w:qFormat/>
    <w:rsid w:val="00606C2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ginov@lebede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Zven_2015_e</Template>
  <TotalTime>1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ROLE OF CURRENT FILAMENTS IN A LONG SPARK IN AIR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2015-01-13T14:16:00Z</dcterms:created>
  <dcterms:modified xsi:type="dcterms:W3CDTF">2015-01-13T14:17:00Z</dcterms:modified>
</cp:coreProperties>
</file>