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09" w:rsidRDefault="006B2909" w:rsidP="006B2909">
      <w:pPr>
        <w:pStyle w:val="Zv-Titlereport"/>
        <w:rPr>
          <w:lang w:val="en-US"/>
        </w:rPr>
      </w:pPr>
      <w:r>
        <w:rPr>
          <w:lang w:val="en-US"/>
        </w:rPr>
        <w:t>dielectric-metal phase transition in vapors of alkali and base metals, hydrogen and excitons</w:t>
      </w:r>
    </w:p>
    <w:p w:rsidR="006B2909" w:rsidRDefault="006B2909" w:rsidP="006B2909">
      <w:pPr>
        <w:pStyle w:val="Zv-Author"/>
        <w:rPr>
          <w:lang w:val="en-US"/>
        </w:rPr>
      </w:pPr>
      <w:r>
        <w:rPr>
          <w:lang w:val="en-US"/>
        </w:rPr>
        <w:t>Khomkin A.L. and Shumikhin A.S.</w:t>
      </w:r>
    </w:p>
    <w:p w:rsidR="006B2909" w:rsidRDefault="006B2909" w:rsidP="006B2909">
      <w:pPr>
        <w:pStyle w:val="Zv-Organization"/>
        <w:rPr>
          <w:lang w:val="en-US"/>
        </w:rPr>
      </w:pPr>
      <w:r>
        <w:rPr>
          <w:lang w:val="en-US"/>
        </w:rPr>
        <w:t xml:space="preserve">Joint institute for high temperatures </w:t>
      </w:r>
      <w:smartTag w:uri="urn:schemas-microsoft-com:office:smarttags" w:element="PlaceName">
        <w:r>
          <w:rPr>
            <w:lang w:val="en-US"/>
          </w:rPr>
          <w:t>Russian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Academy</w:t>
        </w:r>
      </w:smartTag>
      <w:r>
        <w:rPr>
          <w:lang w:val="en-US"/>
        </w:rPr>
        <w:t xml:space="preserve"> of Sciences,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  <w:r>
        <w:rPr>
          <w:lang w:val="en-US"/>
        </w:rPr>
        <w:t xml:space="preserve">, </w:t>
      </w:r>
      <w:hyperlink r:id="rId7" w:history="1">
        <w:r w:rsidRPr="006C218E">
          <w:rPr>
            <w:rStyle w:val="a7"/>
            <w:lang w:val="en-US"/>
          </w:rPr>
          <w:t>alhomkin@mail.ru</w:t>
        </w:r>
      </w:hyperlink>
    </w:p>
    <w:p w:rsidR="006B2909" w:rsidRPr="008C6F44" w:rsidRDefault="006B2909" w:rsidP="006B2909">
      <w:pPr>
        <w:pStyle w:val="Zv-bodyreport"/>
        <w:rPr>
          <w:lang w:val="en-US"/>
        </w:rPr>
      </w:pPr>
      <w:r>
        <w:rPr>
          <w:lang w:val="en-US"/>
        </w:rPr>
        <w:t xml:space="preserve">The unified </w:t>
      </w:r>
      <w:r w:rsidRPr="00ED4283">
        <w:rPr>
          <w:rStyle w:val="hps"/>
          <w:lang w:val="en-US"/>
        </w:rPr>
        <w:t>thermodynamic model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that allows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to calculate the parameters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the critical point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binodal</w:t>
      </w:r>
      <w:r w:rsidRPr="00ED4283">
        <w:rPr>
          <w:lang w:val="en-US"/>
        </w:rPr>
        <w:t xml:space="preserve"> </w:t>
      </w:r>
      <w:r w:rsidRPr="00216B23">
        <w:rPr>
          <w:lang w:val="en-US"/>
        </w:rPr>
        <w:t xml:space="preserve">for </w:t>
      </w:r>
      <w:r w:rsidRPr="00ED4283">
        <w:rPr>
          <w:rStyle w:val="hps"/>
          <w:lang w:val="en-US"/>
        </w:rPr>
        <w:t>insulator-metal (</w:t>
      </w:r>
      <w:r w:rsidRPr="00ED4283">
        <w:rPr>
          <w:lang w:val="en-US"/>
        </w:rPr>
        <w:t xml:space="preserve">vapor-liquid) </w:t>
      </w:r>
      <w:r w:rsidRPr="00ED4283">
        <w:rPr>
          <w:rStyle w:val="hps"/>
          <w:lang w:val="en-US"/>
        </w:rPr>
        <w:t>phase transition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in the vapor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alkali 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other metals</w:t>
      </w:r>
      <w:r w:rsidRPr="00ED4283">
        <w:rPr>
          <w:lang w:val="en-US"/>
        </w:rPr>
        <w:t xml:space="preserve">, </w:t>
      </w:r>
      <w:r w:rsidRPr="00ED4283">
        <w:rPr>
          <w:rStyle w:val="hps"/>
          <w:lang w:val="en-US"/>
        </w:rPr>
        <w:t>atomic hydrogen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excitons is suggested.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model is based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on the assumption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that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main reason for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transition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is the appearance in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dense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atomic gas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(</w:t>
      </w:r>
      <w:r w:rsidRPr="00ED4283">
        <w:rPr>
          <w:lang w:val="en-US"/>
        </w:rPr>
        <w:t xml:space="preserve">gas </w:t>
      </w:r>
      <w:r w:rsidRPr="00ED4283">
        <w:rPr>
          <w:rStyle w:val="hps"/>
          <w:lang w:val="en-US"/>
        </w:rPr>
        <w:t>near the critical point</w:t>
      </w:r>
      <w:r w:rsidRPr="00ED4283">
        <w:rPr>
          <w:lang w:val="en-US"/>
        </w:rPr>
        <w:t xml:space="preserve">) of </w:t>
      </w:r>
      <w:r w:rsidRPr="00ED4283">
        <w:rPr>
          <w:rStyle w:val="hps"/>
          <w:lang w:val="en-US"/>
        </w:rPr>
        <w:t>a special kind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attraction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between the atoms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the metal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due to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occurrence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the conduction band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 the appearance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conduction electrons.</w:t>
      </w:r>
      <w:r w:rsidRPr="00ED4283">
        <w:rPr>
          <w:lang w:val="en-US"/>
        </w:rPr>
        <w:t xml:space="preserve"> For </w:t>
      </w:r>
      <w:r w:rsidRPr="00ED4283">
        <w:rPr>
          <w:rStyle w:val="hps"/>
          <w:lang w:val="en-US"/>
        </w:rPr>
        <w:t>liquid and solid metal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densities</w:t>
      </w:r>
      <w:r w:rsidRPr="00ED4283">
        <w:rPr>
          <w:lang w:val="en-US"/>
        </w:rPr>
        <w:t xml:space="preserve"> this </w:t>
      </w:r>
      <w:r w:rsidRPr="00ED4283">
        <w:rPr>
          <w:rStyle w:val="hps"/>
          <w:lang w:val="en-US"/>
        </w:rPr>
        <w:t>attraction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well known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– it is a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cohesion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(cohesive energy).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atomic hydrogen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[1</w:t>
      </w:r>
      <w:r w:rsidRPr="00ED4283">
        <w:rPr>
          <w:lang w:val="en-US"/>
        </w:rPr>
        <w:t xml:space="preserve">], </w:t>
      </w:r>
      <w:r w:rsidRPr="00ED4283">
        <w:rPr>
          <w:rStyle w:val="hps"/>
          <w:lang w:val="en-US"/>
        </w:rPr>
        <w:t>alkali metal vapors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[</w:t>
      </w:r>
      <w:r w:rsidRPr="00ED4283">
        <w:rPr>
          <w:lang w:val="en-US"/>
        </w:rPr>
        <w:t xml:space="preserve">2] and the </w:t>
      </w:r>
      <w:r w:rsidRPr="00ED4283">
        <w:rPr>
          <w:rStyle w:val="hps"/>
          <w:lang w:val="en-US"/>
        </w:rPr>
        <w:t>gas</w:t>
      </w:r>
      <w:r w:rsidRPr="00ED4283">
        <w:rPr>
          <w:lang w:val="en-US"/>
        </w:rPr>
        <w:t xml:space="preserve"> of </w:t>
      </w:r>
      <w:r w:rsidRPr="00ED4283">
        <w:rPr>
          <w:rStyle w:val="hps"/>
          <w:lang w:val="en-US"/>
        </w:rPr>
        <w:t>excitons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cohesion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can be calculated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 xml:space="preserve">analytically </w:t>
      </w:r>
      <w:r w:rsidRPr="00ED4283">
        <w:rPr>
          <w:lang w:val="en-US"/>
        </w:rPr>
        <w:t xml:space="preserve">for </w:t>
      </w:r>
      <w:r w:rsidRPr="00ED4283">
        <w:rPr>
          <w:rStyle w:val="hps"/>
          <w:lang w:val="en-US"/>
        </w:rPr>
        <w:t>all atom densities.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 most other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metals having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many-electron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valence shell</w:t>
      </w:r>
      <w:r w:rsidRPr="00ED4283">
        <w:rPr>
          <w:lang w:val="en-US"/>
        </w:rPr>
        <w:t xml:space="preserve">, cohesion </w:t>
      </w:r>
      <w:r w:rsidRPr="00ED4283">
        <w:rPr>
          <w:rStyle w:val="hps"/>
          <w:lang w:val="en-US"/>
        </w:rPr>
        <w:t>can be calculated</w:t>
      </w:r>
      <w:r w:rsidRPr="00ED4283">
        <w:rPr>
          <w:lang w:val="en-US"/>
        </w:rPr>
        <w:t xml:space="preserve"> only </w:t>
      </w:r>
      <w:r w:rsidRPr="00ED4283">
        <w:rPr>
          <w:rStyle w:val="hps"/>
          <w:lang w:val="en-US"/>
        </w:rPr>
        <w:t>numerically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using the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Hartree-Fock method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density functional</w:t>
      </w:r>
      <w:r w:rsidRPr="00ED4283">
        <w:rPr>
          <w:lang w:val="en-US"/>
        </w:rPr>
        <w:t xml:space="preserve">. </w:t>
      </w:r>
      <w:r w:rsidRPr="00ED4283">
        <w:rPr>
          <w:rStyle w:val="hps"/>
          <w:lang w:val="en-US"/>
        </w:rPr>
        <w:t>For such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metals</w:t>
      </w:r>
      <w:r w:rsidRPr="00ED4283">
        <w:rPr>
          <w:lang w:val="en-US"/>
        </w:rPr>
        <w:t xml:space="preserve">, we used the </w:t>
      </w:r>
      <w:r w:rsidRPr="00ED4283">
        <w:rPr>
          <w:rStyle w:val="hps"/>
          <w:lang w:val="en-US"/>
        </w:rPr>
        <w:t>scaling dependences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energy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coupling</w:t>
      </w:r>
      <w:r w:rsidRPr="00ED4283">
        <w:rPr>
          <w:lang w:val="en-US"/>
        </w:rPr>
        <w:t xml:space="preserve">, </w:t>
      </w:r>
      <w:r w:rsidRPr="00ED4283">
        <w:rPr>
          <w:rStyle w:val="hps"/>
          <w:lang w:val="en-US"/>
        </w:rPr>
        <w:t>generalizing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results of numerous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numerical computations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describes a simple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universal expression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 various types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binding energy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(Universal Bind Energy Relation, UBER).</w:t>
      </w:r>
      <w:r w:rsidRPr="00ED4283">
        <w:rPr>
          <w:lang w:val="en-US"/>
        </w:rPr>
        <w:t xml:space="preserve"> </w:t>
      </w:r>
      <w:r w:rsidRPr="008C6F44">
        <w:rPr>
          <w:rStyle w:val="hps"/>
          <w:lang w:val="en-US"/>
        </w:rPr>
        <w:t>Universal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expression for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 cohesive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energy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is defined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through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evaporation energy</w:t>
      </w:r>
      <w:r w:rsidRPr="008C6F44">
        <w:rPr>
          <w:lang w:val="en-US"/>
        </w:rPr>
        <w:t xml:space="preserve">, </w:t>
      </w:r>
      <w:r w:rsidRPr="008C6F44">
        <w:rPr>
          <w:rStyle w:val="hps"/>
          <w:lang w:val="en-US"/>
        </w:rPr>
        <w:t>normal density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isothermal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elastic modulus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the metal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at normal density</w:t>
      </w:r>
      <w:r w:rsidRPr="008C6F44">
        <w:rPr>
          <w:lang w:val="en-US"/>
        </w:rPr>
        <w:t xml:space="preserve">. </w:t>
      </w:r>
    </w:p>
    <w:p w:rsidR="006B2909" w:rsidRPr="008C6F44" w:rsidRDefault="006B2909" w:rsidP="006B2909">
      <w:pPr>
        <w:pStyle w:val="Zv-bodyreport"/>
        <w:rPr>
          <w:rStyle w:val="hps"/>
          <w:lang w:val="en-US"/>
        </w:rPr>
      </w:pPr>
      <w:r w:rsidRPr="008C6F44">
        <w:rPr>
          <w:rStyle w:val="hps"/>
          <w:lang w:val="en-US"/>
        </w:rPr>
        <w:t>Isotherms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for all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substances,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considered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as in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[1, 2]</w:t>
      </w:r>
      <w:r w:rsidRPr="008C6F44">
        <w:rPr>
          <w:lang w:val="en-US"/>
        </w:rPr>
        <w:t xml:space="preserve">, when </w:t>
      </w:r>
      <w:r w:rsidRPr="008C6F44">
        <w:rPr>
          <w:rStyle w:val="hps"/>
          <w:lang w:val="en-US"/>
        </w:rPr>
        <w:t>the temperature decreases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show the appearance of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 van der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Waals loops</w:t>
      </w:r>
      <w:r w:rsidRPr="008C6F44">
        <w:rPr>
          <w:lang w:val="en-US"/>
        </w:rPr>
        <w:t xml:space="preserve">, which clearly </w:t>
      </w:r>
      <w:r w:rsidRPr="008C6F44">
        <w:rPr>
          <w:rStyle w:val="hps"/>
          <w:lang w:val="en-US"/>
        </w:rPr>
        <w:t>indicates the presence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the first order phase transition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vapor-liquid</w:t>
      </w:r>
      <w:r w:rsidRPr="008C6F44">
        <w:rPr>
          <w:lang w:val="en-US"/>
        </w:rPr>
        <w:t xml:space="preserve">. </w:t>
      </w:r>
      <w:r w:rsidRPr="008C6F44">
        <w:rPr>
          <w:rStyle w:val="hps"/>
          <w:lang w:val="en-US"/>
        </w:rPr>
        <w:t>Analysis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the isotherms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can immediately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evaluate the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critical temperature,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density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pressure.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Calculations are performed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for the alkali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 alkaline earth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metals</w:t>
      </w:r>
      <w:r w:rsidRPr="008C6F44">
        <w:rPr>
          <w:lang w:val="en-US"/>
        </w:rPr>
        <w:t xml:space="preserve">, </w:t>
      </w:r>
      <w:r w:rsidRPr="008C6F44">
        <w:rPr>
          <w:rStyle w:val="hps"/>
          <w:lang w:val="en-US"/>
        </w:rPr>
        <w:t>Boron group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 transition metals</w:t>
      </w:r>
      <w:r w:rsidRPr="008C6F44">
        <w:rPr>
          <w:lang w:val="en-US"/>
        </w:rPr>
        <w:t xml:space="preserve">, and </w:t>
      </w:r>
      <w:r w:rsidRPr="008C6F44">
        <w:rPr>
          <w:rStyle w:val="hps"/>
          <w:lang w:val="en-US"/>
        </w:rPr>
        <w:t>noble metals</w:t>
      </w:r>
      <w:r w:rsidRPr="008C6F44">
        <w:rPr>
          <w:lang w:val="en-US"/>
        </w:rPr>
        <w:t xml:space="preserve">. </w:t>
      </w:r>
      <w:r w:rsidRPr="008C6F44">
        <w:rPr>
          <w:rStyle w:val="hps"/>
          <w:lang w:val="en-US"/>
        </w:rPr>
        <w:t>We applied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our model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to the calculation of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 critical parameters of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 vapor-liquid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transition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in a gas of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excitons.</w:t>
      </w:r>
      <w:r w:rsidRPr="008C6F44">
        <w:rPr>
          <w:lang w:val="en-US"/>
        </w:rPr>
        <w:t xml:space="preserve"> G</w:t>
      </w:r>
      <w:r w:rsidRPr="008C6F44">
        <w:rPr>
          <w:rStyle w:val="hps"/>
          <w:lang w:val="en-US"/>
        </w:rPr>
        <w:t>ood agreement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 xml:space="preserve">with experiment </w:t>
      </w:r>
      <w:r w:rsidRPr="008C6F44">
        <w:rPr>
          <w:lang w:val="en-US"/>
        </w:rPr>
        <w:t>is</w:t>
      </w:r>
      <w:r w:rsidRPr="008C6F44">
        <w:rPr>
          <w:rStyle w:val="hps"/>
          <w:lang w:val="en-US"/>
        </w:rPr>
        <w:t xml:space="preserve"> obtained. </w:t>
      </w:r>
    </w:p>
    <w:p w:rsidR="006B2909" w:rsidRPr="008C6F44" w:rsidRDefault="006B2909" w:rsidP="006B2909">
      <w:pPr>
        <w:pStyle w:val="Zv-bodyreport"/>
        <w:rPr>
          <w:rStyle w:val="hps"/>
          <w:lang w:val="en-US"/>
        </w:rPr>
      </w:pPr>
      <w:r w:rsidRPr="00ED4283">
        <w:rPr>
          <w:rStyle w:val="hps"/>
          <w:lang w:val="en-US"/>
        </w:rPr>
        <w:t>The calculated critical point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parameters</w:t>
      </w:r>
      <w:r w:rsidRPr="00ED4283">
        <w:rPr>
          <w:lang w:val="en-US"/>
        </w:rPr>
        <w:t xml:space="preserve"> are </w:t>
      </w:r>
      <w:r w:rsidRPr="00ED4283">
        <w:rPr>
          <w:rStyle w:val="hps"/>
          <w:lang w:val="en-US"/>
        </w:rPr>
        <w:t>in reasonable good agreement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with the experimental data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 the alkali metals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with estimates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parameters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critical point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other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metals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made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by other authors.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model allows to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calculate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analytically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vapor-liquid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phase transition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binodal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 all considered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substances 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to obtain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density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the liquid 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gas phase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near the critical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point.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liquid phase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is a metallic one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because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it contains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conduction electrons</w:t>
      </w:r>
      <w:r w:rsidRPr="00ED4283">
        <w:rPr>
          <w:lang w:val="en-US"/>
        </w:rPr>
        <w:t xml:space="preserve">. </w:t>
      </w:r>
      <w:r w:rsidRPr="00ED4283">
        <w:rPr>
          <w:rStyle w:val="hps"/>
          <w:lang w:val="en-US"/>
        </w:rPr>
        <w:t>Transitions in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liquid metal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state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precedes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formation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a new</w:t>
      </w:r>
      <w:r w:rsidRPr="00ED4283">
        <w:rPr>
          <w:lang w:val="en-US"/>
        </w:rPr>
        <w:t xml:space="preserve">, </w:t>
      </w:r>
      <w:r w:rsidRPr="00ED4283">
        <w:rPr>
          <w:rStyle w:val="hps"/>
          <w:lang w:val="en-US"/>
        </w:rPr>
        <w:t>unusual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substance –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Likal'ter gaseous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metal.</w:t>
      </w:r>
      <w:r w:rsidRPr="00ED4283">
        <w:rPr>
          <w:lang w:val="en-US"/>
        </w:rPr>
        <w:t xml:space="preserve"> </w:t>
      </w:r>
      <w:r w:rsidRPr="008C6F44">
        <w:rPr>
          <w:rStyle w:val="hps"/>
          <w:lang w:val="en-US"/>
        </w:rPr>
        <w:t>The analogy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this phase transition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in metal vapors</w:t>
      </w:r>
      <w:r w:rsidRPr="008C6F44">
        <w:rPr>
          <w:lang w:val="en-US"/>
        </w:rPr>
        <w:t xml:space="preserve">, </w:t>
      </w:r>
      <w:r w:rsidRPr="008C6F44">
        <w:rPr>
          <w:rStyle w:val="hps"/>
          <w:lang w:val="en-US"/>
        </w:rPr>
        <w:t>atomic hydrogen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 xml:space="preserve">excitons is discussed. </w:t>
      </w:r>
    </w:p>
    <w:p w:rsidR="006B2909" w:rsidRPr="008C6F44" w:rsidRDefault="006B2909" w:rsidP="006B2909">
      <w:pPr>
        <w:pStyle w:val="Zv-bodyreport"/>
        <w:rPr>
          <w:lang w:val="en-US"/>
        </w:rPr>
      </w:pPr>
      <w:r w:rsidRPr="00ED4283">
        <w:rPr>
          <w:rStyle w:val="hps"/>
          <w:lang w:val="en-US"/>
        </w:rPr>
        <w:t>Thus,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this paper we propose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 new method for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calculating the parameters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the critical points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binodal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vapor-liquid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transition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(</w:t>
      </w:r>
      <w:r w:rsidRPr="00ED4283">
        <w:rPr>
          <w:lang w:val="en-US"/>
        </w:rPr>
        <w:t xml:space="preserve">insulator-metal) </w:t>
      </w:r>
      <w:r w:rsidRPr="00ED4283">
        <w:rPr>
          <w:rStyle w:val="hps"/>
          <w:lang w:val="en-US"/>
        </w:rPr>
        <w:t>in the vapor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alkali and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other metals</w:t>
      </w:r>
      <w:r w:rsidRPr="00ED4283">
        <w:rPr>
          <w:lang w:val="en-US"/>
        </w:rPr>
        <w:t xml:space="preserve">, </w:t>
      </w:r>
      <w:r w:rsidRPr="00ED4283">
        <w:rPr>
          <w:rStyle w:val="hps"/>
          <w:lang w:val="en-US"/>
        </w:rPr>
        <w:t>atomic hydrogen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and gas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excitons.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All transitions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are of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same nature</w:t>
      </w:r>
      <w:r w:rsidRPr="00ED4283">
        <w:rPr>
          <w:lang w:val="en-US"/>
        </w:rPr>
        <w:t xml:space="preserve">, as </w:t>
      </w:r>
      <w:r w:rsidRPr="00ED4283">
        <w:rPr>
          <w:rStyle w:val="hps"/>
          <w:lang w:val="en-US"/>
        </w:rPr>
        <w:t>described by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an unified thermodynamic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model</w:t>
      </w:r>
      <w:r w:rsidRPr="00ED4283">
        <w:rPr>
          <w:lang w:val="en-US"/>
        </w:rPr>
        <w:t xml:space="preserve">, which is based </w:t>
      </w:r>
      <w:r w:rsidRPr="00ED4283">
        <w:rPr>
          <w:rStyle w:val="hps"/>
          <w:lang w:val="en-US"/>
        </w:rPr>
        <w:t>on a single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hypothesis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about the dominant role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of quantum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collective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interatomic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bonding energy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-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cohesion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for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condensed matter</w:t>
      </w:r>
      <w:r w:rsidRPr="00ED4283">
        <w:rPr>
          <w:lang w:val="en-US"/>
        </w:rPr>
        <w:t xml:space="preserve">, </w:t>
      </w:r>
      <w:r w:rsidRPr="00ED4283">
        <w:rPr>
          <w:rStyle w:val="hps"/>
          <w:lang w:val="en-US"/>
        </w:rPr>
        <w:t>and in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the gas</w:t>
      </w:r>
      <w:r w:rsidRPr="00ED4283">
        <w:rPr>
          <w:lang w:val="en-US"/>
        </w:rPr>
        <w:t xml:space="preserve"> </w:t>
      </w:r>
      <w:r w:rsidRPr="00ED4283">
        <w:rPr>
          <w:rStyle w:val="hps"/>
          <w:lang w:val="en-US"/>
        </w:rPr>
        <w:t>near the critical point</w:t>
      </w:r>
      <w:r w:rsidRPr="00ED4283">
        <w:rPr>
          <w:lang w:val="en-US"/>
        </w:rPr>
        <w:t xml:space="preserve">. </w:t>
      </w:r>
      <w:r w:rsidRPr="008C6F44">
        <w:rPr>
          <w:rStyle w:val="hps"/>
          <w:lang w:val="en-US"/>
        </w:rPr>
        <w:t>The proposed model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gives a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definite answer to the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question posed by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Landau 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Zeldovich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[3]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on the possible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mismatch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vapor-liquid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transition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insulator-metal</w:t>
      </w:r>
      <w:r w:rsidRPr="008C6F44">
        <w:rPr>
          <w:lang w:val="en-US"/>
        </w:rPr>
        <w:t>. We</w:t>
      </w:r>
      <w:r w:rsidRPr="008C6F44">
        <w:rPr>
          <w:rStyle w:val="hps"/>
          <w:lang w:val="en-US"/>
        </w:rPr>
        <w:t xml:space="preserve"> could say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that, with respect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to the metals,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atomic hydrogen</w:t>
      </w:r>
      <w:r w:rsidRPr="008C6F44">
        <w:rPr>
          <w:lang w:val="en-US"/>
        </w:rPr>
        <w:t xml:space="preserve"> and </w:t>
      </w:r>
      <w:r w:rsidRPr="008C6F44">
        <w:rPr>
          <w:rStyle w:val="hps"/>
          <w:lang w:val="en-US"/>
        </w:rPr>
        <w:t>gas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of excitons in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our model,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they coincide with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one correction</w:t>
      </w:r>
      <w:r w:rsidRPr="008C6F44">
        <w:rPr>
          <w:lang w:val="en-US"/>
        </w:rPr>
        <w:t xml:space="preserve">: </w:t>
      </w:r>
      <w:r w:rsidRPr="008C6F44">
        <w:rPr>
          <w:rStyle w:val="hps"/>
          <w:lang w:val="en-US"/>
        </w:rPr>
        <w:t>the conversion of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the gas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atoms in the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metallic liquid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goes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through the intermediate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and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unusual substance –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Likal'ter gaseous</w:t>
      </w:r>
      <w:r w:rsidRPr="008C6F44">
        <w:rPr>
          <w:lang w:val="en-US"/>
        </w:rPr>
        <w:t xml:space="preserve"> </w:t>
      </w:r>
      <w:r w:rsidRPr="008C6F44">
        <w:rPr>
          <w:rStyle w:val="hps"/>
          <w:lang w:val="en-US"/>
        </w:rPr>
        <w:t>metal</w:t>
      </w:r>
      <w:r w:rsidRPr="008C6F44">
        <w:rPr>
          <w:lang w:val="en-US"/>
        </w:rPr>
        <w:t xml:space="preserve">. </w:t>
      </w:r>
    </w:p>
    <w:p w:rsidR="006B2909" w:rsidRDefault="006B2909" w:rsidP="006B2909">
      <w:pPr>
        <w:pStyle w:val="Zv-TitleReferences-en"/>
      </w:pPr>
      <w:r>
        <w:t xml:space="preserve">Referencies </w:t>
      </w:r>
    </w:p>
    <w:p w:rsidR="006B2909" w:rsidRDefault="006B2909" w:rsidP="006B2909">
      <w:pPr>
        <w:pStyle w:val="Zv-References-en"/>
      </w:pPr>
      <w:r w:rsidRPr="00216B23">
        <w:t xml:space="preserve"> </w:t>
      </w:r>
      <w:r>
        <w:t>K</w:t>
      </w:r>
      <w:r w:rsidRPr="00216B23">
        <w:rPr>
          <w:rStyle w:val="hps"/>
          <w:szCs w:val="24"/>
        </w:rPr>
        <w:t>homkin</w:t>
      </w:r>
      <w:r>
        <w:rPr>
          <w:rStyle w:val="hps"/>
          <w:szCs w:val="24"/>
        </w:rPr>
        <w:t xml:space="preserve"> A.L.</w:t>
      </w:r>
      <w:r w:rsidRPr="00216B23">
        <w:t xml:space="preserve">, </w:t>
      </w:r>
      <w:r w:rsidRPr="00216B23">
        <w:rPr>
          <w:rStyle w:val="hps"/>
          <w:szCs w:val="24"/>
        </w:rPr>
        <w:t>Shumikhin</w:t>
      </w:r>
      <w:r>
        <w:rPr>
          <w:rStyle w:val="hps"/>
          <w:szCs w:val="24"/>
        </w:rPr>
        <w:t xml:space="preserve"> A.S.</w:t>
      </w:r>
      <w:r w:rsidRPr="00216B23">
        <w:t>, Plasma Physics,</w:t>
      </w:r>
      <w:r>
        <w:t xml:space="preserve"> 2013,</w:t>
      </w:r>
      <w:r w:rsidRPr="00216B23">
        <w:t xml:space="preserve"> </w:t>
      </w:r>
      <w:r w:rsidRPr="00216B23">
        <w:rPr>
          <w:b/>
        </w:rPr>
        <w:t>39</w:t>
      </w:r>
      <w:r>
        <w:t xml:space="preserve">, No. </w:t>
      </w:r>
      <w:r w:rsidRPr="00216B23">
        <w:t xml:space="preserve">10, </w:t>
      </w:r>
      <w:r>
        <w:t xml:space="preserve">p. </w:t>
      </w:r>
      <w:r w:rsidRPr="00216B23">
        <w:rPr>
          <w:rStyle w:val="hps"/>
          <w:szCs w:val="24"/>
        </w:rPr>
        <w:t>958</w:t>
      </w:r>
      <w:r w:rsidRPr="00216B23">
        <w:t>.</w:t>
      </w:r>
      <w:r>
        <w:t xml:space="preserve"> </w:t>
      </w:r>
    </w:p>
    <w:p w:rsidR="006B2909" w:rsidRPr="00C35700" w:rsidRDefault="006B2909" w:rsidP="006B2909">
      <w:pPr>
        <w:pStyle w:val="Zv-References-en"/>
      </w:pPr>
      <w:r w:rsidRPr="00216B23">
        <w:rPr>
          <w:rStyle w:val="hps"/>
          <w:szCs w:val="24"/>
        </w:rPr>
        <w:t>Khomkin</w:t>
      </w:r>
      <w:r>
        <w:rPr>
          <w:rStyle w:val="hps"/>
          <w:szCs w:val="24"/>
        </w:rPr>
        <w:t xml:space="preserve"> A.L.</w:t>
      </w:r>
      <w:r w:rsidRPr="00216B23">
        <w:rPr>
          <w:szCs w:val="24"/>
        </w:rPr>
        <w:t xml:space="preserve">, </w:t>
      </w:r>
      <w:r w:rsidRPr="00216B23">
        <w:rPr>
          <w:rStyle w:val="hps"/>
          <w:szCs w:val="24"/>
        </w:rPr>
        <w:t>Shumikhin</w:t>
      </w:r>
      <w:r>
        <w:rPr>
          <w:rStyle w:val="hps"/>
          <w:szCs w:val="24"/>
        </w:rPr>
        <w:t xml:space="preserve"> A.S.</w:t>
      </w:r>
      <w:r w:rsidRPr="00216B23">
        <w:rPr>
          <w:szCs w:val="24"/>
        </w:rPr>
        <w:t>, JETP,</w:t>
      </w:r>
      <w:r>
        <w:rPr>
          <w:szCs w:val="24"/>
        </w:rPr>
        <w:t xml:space="preserve"> 2014,</w:t>
      </w:r>
      <w:r w:rsidRPr="00216B23">
        <w:rPr>
          <w:szCs w:val="24"/>
        </w:rPr>
        <w:t xml:space="preserve"> </w:t>
      </w:r>
      <w:r w:rsidRPr="00216B23">
        <w:rPr>
          <w:b/>
          <w:szCs w:val="24"/>
        </w:rPr>
        <w:t>145</w:t>
      </w:r>
      <w:r w:rsidRPr="00216B23">
        <w:rPr>
          <w:szCs w:val="24"/>
        </w:rPr>
        <w:t xml:space="preserve">, </w:t>
      </w:r>
      <w:r>
        <w:rPr>
          <w:szCs w:val="24"/>
        </w:rPr>
        <w:t xml:space="preserve">p. </w:t>
      </w:r>
      <w:r w:rsidRPr="00216B23">
        <w:rPr>
          <w:rStyle w:val="hps"/>
          <w:szCs w:val="24"/>
        </w:rPr>
        <w:t>84</w:t>
      </w:r>
      <w:r w:rsidRPr="00216B23">
        <w:rPr>
          <w:szCs w:val="24"/>
        </w:rPr>
        <w:t>.</w:t>
      </w:r>
      <w:r>
        <w:rPr>
          <w:szCs w:val="24"/>
        </w:rPr>
        <w:t xml:space="preserve"> </w:t>
      </w:r>
    </w:p>
    <w:p w:rsidR="006B2909" w:rsidRPr="00A16A88" w:rsidRDefault="006B2909" w:rsidP="006B2909">
      <w:pPr>
        <w:pStyle w:val="Zv-References-en"/>
      </w:pPr>
      <w:r w:rsidRPr="00216B23">
        <w:rPr>
          <w:rStyle w:val="hps"/>
          <w:szCs w:val="24"/>
        </w:rPr>
        <w:t>Landau</w:t>
      </w:r>
      <w:r>
        <w:rPr>
          <w:rStyle w:val="hps"/>
          <w:szCs w:val="24"/>
        </w:rPr>
        <w:t xml:space="preserve"> L.D.</w:t>
      </w:r>
      <w:r w:rsidRPr="00216B23">
        <w:rPr>
          <w:szCs w:val="24"/>
        </w:rPr>
        <w:t xml:space="preserve">, </w:t>
      </w:r>
      <w:r w:rsidRPr="00216B23">
        <w:rPr>
          <w:rStyle w:val="hps"/>
          <w:szCs w:val="24"/>
        </w:rPr>
        <w:t>Zeldovich</w:t>
      </w:r>
      <w:r>
        <w:rPr>
          <w:rStyle w:val="hps"/>
          <w:szCs w:val="24"/>
        </w:rPr>
        <w:t xml:space="preserve"> Ya.B.</w:t>
      </w:r>
      <w:r w:rsidRPr="00216B23">
        <w:rPr>
          <w:szCs w:val="24"/>
        </w:rPr>
        <w:t>, JETP</w:t>
      </w:r>
      <w:r>
        <w:rPr>
          <w:szCs w:val="24"/>
        </w:rPr>
        <w:t>, 1944,</w:t>
      </w:r>
      <w:r w:rsidRPr="00216B23">
        <w:rPr>
          <w:szCs w:val="24"/>
        </w:rPr>
        <w:t xml:space="preserve"> </w:t>
      </w:r>
      <w:r w:rsidRPr="00216B23">
        <w:rPr>
          <w:rStyle w:val="hps"/>
          <w:b/>
          <w:szCs w:val="24"/>
        </w:rPr>
        <w:t>14</w:t>
      </w:r>
      <w:r w:rsidRPr="00216B23">
        <w:rPr>
          <w:rStyle w:val="hps"/>
          <w:szCs w:val="24"/>
        </w:rPr>
        <w:t xml:space="preserve">, </w:t>
      </w:r>
      <w:r>
        <w:rPr>
          <w:rStyle w:val="hps"/>
          <w:szCs w:val="24"/>
        </w:rPr>
        <w:t xml:space="preserve">p. </w:t>
      </w:r>
      <w:r w:rsidRPr="00216B23">
        <w:rPr>
          <w:rStyle w:val="hps"/>
          <w:szCs w:val="24"/>
        </w:rPr>
        <w:t>32.</w:t>
      </w:r>
      <w:r>
        <w:rPr>
          <w:rStyle w:val="hps"/>
          <w:szCs w:val="24"/>
        </w:rPr>
        <w:t xml:space="preserve"> </w:t>
      </w:r>
    </w:p>
    <w:sectPr w:rsidR="006B2909" w:rsidRPr="00A16A8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26" w:rsidRDefault="001B7426">
      <w:r>
        <w:separator/>
      </w:r>
    </w:p>
  </w:endnote>
  <w:endnote w:type="continuationSeparator" w:id="0">
    <w:p w:rsidR="001B7426" w:rsidRDefault="001B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D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D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9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26" w:rsidRDefault="001B7426">
      <w:r>
        <w:separator/>
      </w:r>
    </w:p>
  </w:footnote>
  <w:footnote w:type="continuationSeparator" w:id="0">
    <w:p w:rsidR="001B7426" w:rsidRDefault="001B7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B95D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7426"/>
    <w:rsid w:val="00043701"/>
    <w:rsid w:val="000C657D"/>
    <w:rsid w:val="000C7078"/>
    <w:rsid w:val="000D76E9"/>
    <w:rsid w:val="000E495B"/>
    <w:rsid w:val="001B7426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B2909"/>
    <w:rsid w:val="00732A2E"/>
    <w:rsid w:val="007B6378"/>
    <w:rsid w:val="007E06CE"/>
    <w:rsid w:val="00802D35"/>
    <w:rsid w:val="008850EF"/>
    <w:rsid w:val="00B622ED"/>
    <w:rsid w:val="00B9584E"/>
    <w:rsid w:val="00B95DFB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90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6B2909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6B29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1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DIELECTRIC-METAL PHASE TRANSITION IN VAPORS OF ALKALI AND BASE METALS, HYDROGEN AND EXCITONS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2015-01-03T13:25:00Z</dcterms:created>
  <dcterms:modified xsi:type="dcterms:W3CDTF">2015-01-03T13:26:00Z</dcterms:modified>
</cp:coreProperties>
</file>