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5" w:rsidRPr="00543968" w:rsidRDefault="006A47A5" w:rsidP="00B16C3A">
      <w:pPr>
        <w:pStyle w:val="Zv-Titlereport"/>
        <w:ind w:left="426" w:right="424"/>
      </w:pPr>
      <w:r>
        <w:t xml:space="preserve">Генерация характеристического рентгеновского излучения при вакуумном нагреве электронов вблизи поверхности наноцилиндров </w:t>
      </w:r>
    </w:p>
    <w:p w:rsidR="006A47A5" w:rsidRDefault="006A47A5" w:rsidP="006A47A5">
      <w:pPr>
        <w:pStyle w:val="Zv-Author"/>
      </w:pPr>
      <w:r>
        <w:t>О.Ф. Костенко</w:t>
      </w:r>
    </w:p>
    <w:p w:rsidR="006A47A5" w:rsidRPr="000A1C90" w:rsidRDefault="006A47A5" w:rsidP="006A47A5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A00126">
          <w:rPr>
            <w:rStyle w:val="a7"/>
            <w:lang w:val="en-US"/>
          </w:rPr>
          <w:t>olegkost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ihed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ras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6A47A5" w:rsidRPr="00827486" w:rsidRDefault="006A47A5" w:rsidP="006A47A5">
      <w:pPr>
        <w:pStyle w:val="Zv-bodyreport"/>
      </w:pPr>
      <w:r>
        <w:t>Повышение эффективности преобразования энергии</w:t>
      </w:r>
      <w:r w:rsidRPr="0080466B">
        <w:t xml:space="preserve"> </w:t>
      </w:r>
      <w:r>
        <w:t>коротких лазерных импульсов в узкополосное рентгеновское излучение при использовании наноструктурированных мишеней актуально для различных приложений, в том числе, для диагностики плотной плазмы.</w:t>
      </w:r>
    </w:p>
    <w:p w:rsidR="006A47A5" w:rsidRPr="0027417E" w:rsidRDefault="006A47A5" w:rsidP="006A47A5">
      <w:pPr>
        <w:pStyle w:val="Zv-bodyreport"/>
      </w:pPr>
      <w:r>
        <w:t xml:space="preserve">В данной работе исследуется выход </w:t>
      </w:r>
      <w:r>
        <w:rPr>
          <w:lang w:val="en-US"/>
        </w:rPr>
        <w:t>K</w:t>
      </w:r>
      <w:r>
        <w:rPr>
          <w:vertAlign w:val="subscript"/>
          <w:lang w:val="en-US"/>
        </w:rPr>
        <w:t>α</w:t>
      </w:r>
      <w:r>
        <w:t>-фотонов из медной фольги при вакуумном нагреве электронов лазерным полем вблизи поверхности ионизованных золотых наноцилиндров, расположенных на фольге наклонно и параллельно друг другу. При перпендикулярном падении лазерного поля на фольгу электроны ускоряются компонентой электрического поля, нормальной к «освещённой» поверхности каждого цилиндра, затем возвращаются в цилиндр, выходят из его «теневой» поверхности и попадают в фольгу. Ударная</w:t>
      </w:r>
      <w:r w:rsidRPr="007C72F2">
        <w:t xml:space="preserve"> </w:t>
      </w:r>
      <w:r>
        <w:t xml:space="preserve">ионизация </w:t>
      </w:r>
      <w:r>
        <w:rPr>
          <w:lang w:val="en-US"/>
        </w:rPr>
        <w:t>K</w:t>
      </w:r>
      <w:r>
        <w:t xml:space="preserve">-оболочки атомов фольги приводит к испусканию </w:t>
      </w:r>
      <w:r>
        <w:rPr>
          <w:lang w:val="en-US"/>
        </w:rPr>
        <w:t>K</w:t>
      </w:r>
      <w:r>
        <w:rPr>
          <w:vertAlign w:val="subscript"/>
          <w:lang w:val="en-US"/>
        </w:rPr>
        <w:t>α</w:t>
      </w:r>
      <w:r>
        <w:t>-излучения.</w:t>
      </w:r>
    </w:p>
    <w:p w:rsidR="006A47A5" w:rsidRPr="003B69A7" w:rsidRDefault="006A47A5" w:rsidP="006A47A5">
      <w:pPr>
        <w:pStyle w:val="Zv-bodyreport"/>
      </w:pPr>
      <w:r>
        <w:t xml:space="preserve">Показано, что для определения максимальной величины ускоряющего поля на поверхности цилиндра необходимо учитывать поглощение энергии лазерного поля ускоряемыми электронами. Максимальная величина ускоряющего поля достигается, если лазерное поле поляризовано в плоскости, образуемой осью цилиндра и волновым вектором. В этом случае влиянием поля на «теневой» поверхности цилиндра на ускоренные электроны можно пренебречь. Максимальный выход </w:t>
      </w:r>
      <w:r>
        <w:rPr>
          <w:lang w:val="en-US"/>
        </w:rPr>
        <w:t>K</w:t>
      </w:r>
      <w:r>
        <w:rPr>
          <w:vertAlign w:val="subscript"/>
          <w:lang w:val="en-US"/>
        </w:rPr>
        <w:t>α</w:t>
      </w:r>
      <w:r>
        <w:t>-излучения достигается при угле наклона цилиндров и соотношении между их диаметром и длиной волны, которые соответствуют максимальной величине ускоряющего поля. Определены геометрические характеристики указанной мишени, при которых выход рентгеновского излучения увеличивается более чем на порядок по сравнению с использованием мишени, покрытой плотно</w:t>
      </w:r>
      <w:bookmarkStart w:id="0" w:name="_GoBack"/>
      <w:bookmarkEnd w:id="0"/>
      <w:r>
        <w:t xml:space="preserve">упакованными сферическими кластерами </w:t>
      </w:r>
      <w:r w:rsidRPr="0027417E">
        <w:t>[1]</w:t>
      </w:r>
      <w:r w:rsidRPr="006B1764">
        <w:t>.</w:t>
      </w:r>
      <w:r>
        <w:t xml:space="preserve"> </w:t>
      </w:r>
    </w:p>
    <w:p w:rsidR="006A47A5" w:rsidRDefault="006A47A5" w:rsidP="006A47A5">
      <w:pPr>
        <w:pStyle w:val="Zv-TitleReferences-ru"/>
      </w:pPr>
      <w:r>
        <w:t>Литература</w:t>
      </w:r>
    </w:p>
    <w:p w:rsidR="006A47A5" w:rsidRDefault="006A47A5" w:rsidP="006A47A5">
      <w:pPr>
        <w:pStyle w:val="Zv-References-en"/>
        <w:rPr>
          <w:rStyle w:val="Zv-References-ru0"/>
        </w:rPr>
      </w:pPr>
      <w:r w:rsidRPr="006C5DB7">
        <w:rPr>
          <w:rStyle w:val="Zv-References-ru0"/>
        </w:rPr>
        <w:t>Костенко О.Ф. Квантовая электроника (2014). Т. 44, № 5. С. 478.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427" w:rsidRDefault="00AB5427">
      <w:r>
        <w:separator/>
      </w:r>
    </w:p>
  </w:endnote>
  <w:endnote w:type="continuationSeparator" w:id="0">
    <w:p w:rsidR="00AB5427" w:rsidRDefault="00AB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6C3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427" w:rsidRDefault="00AB5427">
      <w:r>
        <w:separator/>
      </w:r>
    </w:p>
  </w:footnote>
  <w:footnote w:type="continuationSeparator" w:id="0">
    <w:p w:rsidR="00AB5427" w:rsidRDefault="00AB5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16C3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7A5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AB5427"/>
    <w:rsid w:val="00B16C3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A47A5"/>
    <w:rPr>
      <w:color w:val="0000FF"/>
      <w:u w:val="single"/>
    </w:rPr>
  </w:style>
  <w:style w:type="character" w:customStyle="1" w:styleId="Zv-References-ru0">
    <w:name w:val="Zv-References-ru Знак"/>
    <w:basedOn w:val="a0"/>
    <w:link w:val="Zv-References-ru"/>
    <w:rsid w:val="006A47A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egkost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295</Words>
  <Characters>1677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ХАРАКТЕРИСТИЧЕСКОГО РЕНТГЕНОВСКОГО ИЗЛУЧЕНИЯ ПРИ ВАКУУМНОМ НАГРЕВЕ ЭЛЕКТРОНОВ ВБЛИЗИ ПОВЕРХНОСТИ НАНОЦИЛИНДРОВ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2015-01-12T20:37:00Z</dcterms:created>
  <dcterms:modified xsi:type="dcterms:W3CDTF">2015-01-12T20:41:00Z</dcterms:modified>
</cp:coreProperties>
</file>