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4C" w:rsidRDefault="00BB094C" w:rsidP="00BB094C">
      <w:pPr>
        <w:pStyle w:val="Zv-Titlereport"/>
        <w:ind w:left="709" w:right="707"/>
      </w:pPr>
      <w:r>
        <w:t>Гидродинамические неустойчивости и перемешивание в лазерных мишенях прямого облучения для установок мегаджоульного диапазона</w:t>
      </w:r>
    </w:p>
    <w:p w:rsidR="00BB094C" w:rsidRDefault="00BB094C" w:rsidP="00BB094C">
      <w:pPr>
        <w:pStyle w:val="Zv-Author"/>
      </w:pPr>
      <w:r w:rsidRPr="00AD7228">
        <w:t xml:space="preserve">Н.В. Змитренко, </w:t>
      </w:r>
      <w:r w:rsidRPr="00C96ED5">
        <w:rPr>
          <w:u w:val="single"/>
        </w:rPr>
        <w:t>П.А. Кучугов</w:t>
      </w:r>
      <w:r w:rsidRPr="00AD7228">
        <w:t xml:space="preserve">, </w:t>
      </w:r>
      <w:r w:rsidRPr="00BB094C">
        <w:rPr>
          <w:vertAlign w:val="superscript"/>
        </w:rPr>
        <w:t>*</w:t>
      </w:r>
      <w:r w:rsidRPr="00AD7228">
        <w:t xml:space="preserve">В.Б. Розанов, </w:t>
      </w:r>
      <w:r w:rsidRPr="00BB094C">
        <w:rPr>
          <w:vertAlign w:val="superscript"/>
        </w:rPr>
        <w:t>*</w:t>
      </w:r>
      <w:r w:rsidRPr="00AD7228">
        <w:t xml:space="preserve">Р.В. Степанов, </w:t>
      </w:r>
      <w:r w:rsidRPr="00BB094C">
        <w:rPr>
          <w:vertAlign w:val="superscript"/>
        </w:rPr>
        <w:t>*</w:t>
      </w:r>
      <w:r w:rsidRPr="00AD7228">
        <w:t>Р.А. Яхин</w:t>
      </w:r>
    </w:p>
    <w:p w:rsidR="00BB094C" w:rsidRDefault="00BB094C" w:rsidP="00BB094C">
      <w:pPr>
        <w:pStyle w:val="Zv-Organization"/>
      </w:pPr>
      <w:r w:rsidRPr="00AD7228">
        <w:t>Институт прикладной математики им. М.В. Келдыша, Москва, РФ,</w:t>
      </w:r>
      <w:r w:rsidRPr="00BB094C">
        <w:br/>
        <w:t xml:space="preserve">    </w:t>
      </w:r>
      <w:r w:rsidRPr="00AD7228">
        <w:t xml:space="preserve"> </w:t>
      </w:r>
      <w:hyperlink r:id="rId7" w:history="1">
        <w:r w:rsidRPr="00102E30">
          <w:rPr>
            <w:rStyle w:val="a7"/>
          </w:rPr>
          <w:t>pkuchugov@gmail.com</w:t>
        </w:r>
      </w:hyperlink>
      <w:r w:rsidRPr="00BB094C">
        <w:br/>
      </w:r>
      <w:r w:rsidRPr="00BB094C">
        <w:rPr>
          <w:vertAlign w:val="superscript"/>
        </w:rPr>
        <w:t>*</w:t>
      </w:r>
      <w:r>
        <w:t>Физический институт им. П.Н. Лебедева, Москва, РФ</w:t>
      </w:r>
    </w:p>
    <w:p w:rsidR="00BB094C" w:rsidRDefault="00BB094C" w:rsidP="00BB094C">
      <w:pPr>
        <w:pStyle w:val="Zv-bodyreport"/>
      </w:pPr>
      <w:r>
        <w:t>Известно, что процесс имплозии типичных лазерных термоядерных мишеней сопровождается развитием различных гидродинамических неустойчивостей, что в свою очередь приводит к перемешиванию разных слоев многослойной мишени между собой. Следствием этого факта является ухудшение эффективности сжатия и горения мишеней, в частности, снижение коэффициента термоядерного усиления. С достаточной степенью уверенности можно утверждать, что наибольший негативный эффект будет проявляться в полностью трёхмерной задаче, что делает подобного рода расчёты необходимыми при исследовании вопросов лазерного термоядерного синтеза.</w:t>
      </w:r>
    </w:p>
    <w:p w:rsidR="00BB094C" w:rsidRDefault="00BB094C" w:rsidP="00BB094C">
      <w:pPr>
        <w:pStyle w:val="Zv-bodyreport"/>
      </w:pPr>
      <w:r>
        <w:t xml:space="preserve">В предлагаемой работе обсуждаются варианты задания начальных постановок для проведения 3D моделирования сжатия сферической мишени на основе серии одномерных численных расчётов, выполненных с помощью лагранжева кода DIANA, учитывающего помимо гидродинамики также перенос тепла электронной и ионной теплопроводностью, термоядерное горение, вклад в энергию от </w:t>
      </w:r>
      <w:r w:rsidRPr="004D33D2">
        <w:rPr>
          <w:i/>
        </w:rPr>
        <w:t>α</w:t>
      </w:r>
      <w:r>
        <w:t>-частиц, отрыв температур ионов и электронов, потери энергии на объёмное высвечивание и поглощение лазерного излучения. Приводятся результаты сформулированных трёхмерных расчётов и анализируются характеристики динамики роста возмущений и перемешивания. Все 3D расчёты выполнены на гибридном кластере Института прикладной математики им. М.В. Келдыша К-100.</w:t>
      </w:r>
    </w:p>
    <w:p w:rsidR="00BB094C" w:rsidRDefault="00BB094C" w:rsidP="00BB094C">
      <w:pPr>
        <w:pStyle w:val="Zv-bodyreport"/>
      </w:pPr>
      <w:r>
        <w:t>Работа выполнена при частичной финансовой поддержке РФФИ, гранты №№ 14-01-00828-а и 14-02-00270-а.</w:t>
      </w:r>
    </w:p>
    <w:p w:rsidR="004B72AA" w:rsidRPr="00BB094C" w:rsidRDefault="004B72AA" w:rsidP="000D76E9"/>
    <w:sectPr w:rsidR="004B72AA" w:rsidRPr="00BB094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53" w:rsidRDefault="004C5E53">
      <w:r>
        <w:separator/>
      </w:r>
    </w:p>
  </w:endnote>
  <w:endnote w:type="continuationSeparator" w:id="0">
    <w:p w:rsidR="004C5E53" w:rsidRDefault="004C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5E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5E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94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53" w:rsidRDefault="004C5E53">
      <w:r>
        <w:separator/>
      </w:r>
    </w:p>
  </w:footnote>
  <w:footnote w:type="continuationSeparator" w:id="0">
    <w:p w:rsidR="004C5E53" w:rsidRDefault="004C5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45E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5E5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C5E53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45E4A"/>
    <w:rsid w:val="00B622ED"/>
    <w:rsid w:val="00B9584E"/>
    <w:rsid w:val="00BB094C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B09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kuchug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ГИДРОДИНАМИЧЕСКИЕ НЕУСТОЙЧИВОСТИ И ПЕРЕМЕШИВАНИЕ В ЛАЗЕРНЫХ МИШЕНЯХ ПРЯМОГО ОБЛУЧЕНИЯ ДЛЯ УСТАНОВОК МЕГАДЖОУЛЬНОГО ДИАПАЗОНА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2015-01-07T12:20:00Z</dcterms:created>
  <dcterms:modified xsi:type="dcterms:W3CDTF">2015-01-07T12:22:00Z</dcterms:modified>
</cp:coreProperties>
</file>