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112" w:rsidRPr="00ED79D6" w:rsidRDefault="00430112" w:rsidP="00430112">
      <w:pPr>
        <w:pStyle w:val="Zv-Titlereport"/>
        <w:rPr>
          <w:lang w:val="en-US"/>
        </w:rPr>
      </w:pPr>
      <w:r>
        <w:rPr>
          <w:lang w:val="en-US"/>
        </w:rPr>
        <w:t>ON</w:t>
      </w:r>
      <w:r w:rsidRPr="00761527">
        <w:rPr>
          <w:lang w:val="en-US"/>
        </w:rPr>
        <w:t xml:space="preserve"> </w:t>
      </w:r>
      <w:r>
        <w:rPr>
          <w:lang w:val="en-US"/>
        </w:rPr>
        <w:t>the issue of SPECTRA</w:t>
      </w:r>
      <w:r w:rsidRPr="00761527">
        <w:rPr>
          <w:lang w:val="en-US"/>
        </w:rPr>
        <w:t xml:space="preserve"> </w:t>
      </w:r>
      <w:r>
        <w:rPr>
          <w:lang w:val="en-US"/>
        </w:rPr>
        <w:t>of</w:t>
      </w:r>
      <w:r w:rsidRPr="00761527">
        <w:rPr>
          <w:lang w:val="en-US"/>
        </w:rPr>
        <w:t xml:space="preserve"> </w:t>
      </w:r>
      <w:r>
        <w:rPr>
          <w:lang w:val="en-US"/>
        </w:rPr>
        <w:t>nonlinear</w:t>
      </w:r>
      <w:r w:rsidRPr="00761527">
        <w:rPr>
          <w:lang w:val="en-US"/>
        </w:rPr>
        <w:t xml:space="preserve"> </w:t>
      </w:r>
      <w:r>
        <w:rPr>
          <w:lang w:val="en-US"/>
        </w:rPr>
        <w:t>thomson</w:t>
      </w:r>
      <w:r w:rsidRPr="00761527">
        <w:rPr>
          <w:lang w:val="en-US"/>
        </w:rPr>
        <w:t xml:space="preserve"> </w:t>
      </w:r>
      <w:r>
        <w:rPr>
          <w:lang w:val="en-US"/>
        </w:rPr>
        <w:t>scattering</w:t>
      </w:r>
      <w:r w:rsidRPr="00761527">
        <w:rPr>
          <w:lang w:val="en-US"/>
        </w:rPr>
        <w:t xml:space="preserve"> </w:t>
      </w:r>
      <w:r>
        <w:rPr>
          <w:lang w:val="en-US"/>
        </w:rPr>
        <w:t>of strongly</w:t>
      </w:r>
      <w:r w:rsidRPr="00761527">
        <w:rPr>
          <w:lang w:val="en-US"/>
        </w:rPr>
        <w:t xml:space="preserve"> </w:t>
      </w:r>
      <w:r>
        <w:rPr>
          <w:lang w:val="en-US"/>
        </w:rPr>
        <w:t>focused</w:t>
      </w:r>
      <w:r w:rsidRPr="00761527">
        <w:rPr>
          <w:lang w:val="en-US"/>
        </w:rPr>
        <w:t xml:space="preserve"> </w:t>
      </w:r>
      <w:r>
        <w:rPr>
          <w:lang w:val="en-US"/>
        </w:rPr>
        <w:t>powerful</w:t>
      </w:r>
      <w:r w:rsidRPr="00761527">
        <w:rPr>
          <w:lang w:val="en-US"/>
        </w:rPr>
        <w:t xml:space="preserve"> </w:t>
      </w:r>
      <w:r>
        <w:rPr>
          <w:lang w:val="en-US"/>
        </w:rPr>
        <w:t>laser</w:t>
      </w:r>
      <w:r w:rsidRPr="00761527">
        <w:rPr>
          <w:lang w:val="en-US"/>
        </w:rPr>
        <w:t xml:space="preserve"> </w:t>
      </w:r>
      <w:r>
        <w:rPr>
          <w:lang w:val="en-US"/>
        </w:rPr>
        <w:t>pulse</w:t>
      </w:r>
    </w:p>
    <w:p w:rsidR="00430112" w:rsidRPr="00ED79D6" w:rsidRDefault="00430112" w:rsidP="00430112">
      <w:pPr>
        <w:pStyle w:val="Zv-Author"/>
        <w:rPr>
          <w:lang w:val="en-US"/>
        </w:rPr>
      </w:pPr>
      <w:r>
        <w:rPr>
          <w:lang w:val="en-US"/>
        </w:rPr>
        <w:t>S</w:t>
      </w:r>
      <w:r w:rsidRPr="00ED79D6">
        <w:rPr>
          <w:lang w:val="en-US"/>
        </w:rPr>
        <w:t>.</w:t>
      </w:r>
      <w:r>
        <w:rPr>
          <w:lang w:val="en-US"/>
        </w:rPr>
        <w:t>G</w:t>
      </w:r>
      <w:r w:rsidRPr="00ED79D6">
        <w:rPr>
          <w:lang w:val="en-US"/>
        </w:rPr>
        <w:t xml:space="preserve">. </w:t>
      </w:r>
      <w:r>
        <w:rPr>
          <w:lang w:val="en-US"/>
        </w:rPr>
        <w:t>Bochkarev</w:t>
      </w:r>
      <w:r w:rsidRPr="00ED79D6">
        <w:rPr>
          <w:lang w:val="en-US"/>
        </w:rPr>
        <w:t xml:space="preserve">, </w:t>
      </w:r>
      <w:r>
        <w:rPr>
          <w:lang w:val="en-US"/>
        </w:rPr>
        <w:t>V</w:t>
      </w:r>
      <w:r w:rsidRPr="00ED79D6">
        <w:rPr>
          <w:lang w:val="en-US"/>
        </w:rPr>
        <w:t>.</w:t>
      </w:r>
      <w:r w:rsidRPr="00CF354F">
        <w:rPr>
          <w:lang w:val="en-US"/>
        </w:rPr>
        <w:t>Yu</w:t>
      </w:r>
      <w:r w:rsidRPr="00ED79D6">
        <w:rPr>
          <w:lang w:val="en-US"/>
        </w:rPr>
        <w:t xml:space="preserve">. </w:t>
      </w:r>
      <w:r w:rsidRPr="00430112">
        <w:rPr>
          <w:lang w:val="en-US"/>
        </w:rPr>
        <w:t>Bychenkov</w:t>
      </w:r>
      <w:r w:rsidRPr="00ED79D6">
        <w:rPr>
          <w:lang w:val="en-US"/>
        </w:rPr>
        <w:t xml:space="preserve">, </w:t>
      </w:r>
      <w:r w:rsidRPr="00430112">
        <w:rPr>
          <w:vertAlign w:val="superscript"/>
          <w:lang w:val="en-US"/>
        </w:rPr>
        <w:t>*</w:t>
      </w:r>
      <w:r>
        <w:rPr>
          <w:lang w:val="en-US"/>
        </w:rPr>
        <w:t>O.E</w:t>
      </w:r>
      <w:r w:rsidRPr="00ED79D6">
        <w:rPr>
          <w:lang w:val="en-US"/>
        </w:rPr>
        <w:t xml:space="preserve">. </w:t>
      </w:r>
      <w:r>
        <w:rPr>
          <w:lang w:val="en-US"/>
        </w:rPr>
        <w:t>Vais</w:t>
      </w:r>
    </w:p>
    <w:p w:rsidR="00430112" w:rsidRPr="00F82EAF" w:rsidRDefault="00430112" w:rsidP="00430112">
      <w:pPr>
        <w:pStyle w:val="Zv-Organization"/>
        <w:rPr>
          <w:lang w:val="en-US"/>
        </w:rPr>
      </w:pPr>
      <w:r w:rsidRPr="00F82EAF">
        <w:rPr>
          <w:lang w:val="en-US"/>
        </w:rPr>
        <w:t>P.N. Lebedev Physical Institute, Russian Academy of Sciences, Moscow,</w:t>
      </w:r>
      <w:r>
        <w:rPr>
          <w:lang w:val="en-US"/>
        </w:rPr>
        <w:br/>
        <w:t xml:space="preserve">    </w:t>
      </w:r>
      <w:r w:rsidRPr="00F82EAF">
        <w:rPr>
          <w:lang w:val="en-US"/>
        </w:rPr>
        <w:t xml:space="preserve"> </w:t>
      </w:r>
      <w:hyperlink r:id="rId7" w:history="1">
        <w:r w:rsidRPr="00FF05F5">
          <w:rPr>
            <w:rStyle w:val="a7"/>
            <w:sz w:val="22"/>
            <w:szCs w:val="22"/>
            <w:lang w:val="en-US"/>
          </w:rPr>
          <w:t>bochkar@sci.lebedev.ru</w:t>
        </w:r>
      </w:hyperlink>
      <w:r>
        <w:rPr>
          <w:lang w:val="en-US"/>
        </w:rPr>
        <w:br/>
      </w:r>
      <w:r w:rsidRPr="00430112">
        <w:rPr>
          <w:vertAlign w:val="superscript"/>
          <w:lang w:val="en-US"/>
        </w:rPr>
        <w:t>*</w:t>
      </w:r>
      <w:r>
        <w:rPr>
          <w:lang w:val="en-US"/>
        </w:rPr>
        <w:t xml:space="preserve">M.V. </w:t>
      </w:r>
      <w:smartTag w:uri="urn:schemas-microsoft-com:office:smarttags" w:element="PlaceName">
        <w:r w:rsidRPr="00F82EAF">
          <w:rPr>
            <w:lang w:val="en-US"/>
          </w:rPr>
          <w:t>Lomonosov</w:t>
        </w:r>
      </w:smartTag>
      <w:r w:rsidRPr="00F82EAF">
        <w:rPr>
          <w:lang w:val="en-US"/>
        </w:rPr>
        <w:t xml:space="preserve"> </w:t>
      </w:r>
      <w:smartTag w:uri="urn:schemas-microsoft-com:office:smarttags" w:element="PlaceName">
        <w:r w:rsidRPr="00F82EAF">
          <w:rPr>
            <w:lang w:val="en-US"/>
          </w:rPr>
          <w:t>Moscow</w:t>
        </w:r>
      </w:smartTag>
      <w:r w:rsidRPr="00F82EAF">
        <w:rPr>
          <w:lang w:val="en-US"/>
        </w:rPr>
        <w:t xml:space="preserve"> </w:t>
      </w:r>
      <w:smartTag w:uri="urn:schemas-microsoft-com:office:smarttags" w:element="PlaceType">
        <w:r w:rsidRPr="00F82EAF">
          <w:rPr>
            <w:lang w:val="en-US"/>
          </w:rPr>
          <w:t>State</w:t>
        </w:r>
      </w:smartTag>
      <w:r w:rsidRPr="00F82EAF">
        <w:rPr>
          <w:lang w:val="en-US"/>
        </w:rPr>
        <w:t xml:space="preserve"> </w:t>
      </w:r>
      <w:smartTag w:uri="urn:schemas-microsoft-com:office:smarttags" w:element="PlaceType">
        <w:r w:rsidRPr="00F82EAF">
          <w:rPr>
            <w:lang w:val="en-US"/>
          </w:rPr>
          <w:t>University</w:t>
        </w:r>
      </w:smartTag>
      <w:r w:rsidRPr="00F82EAF">
        <w:rPr>
          <w:lang w:val="en-US"/>
        </w:rPr>
        <w:t xml:space="preserve">, </w:t>
      </w:r>
      <w:smartTag w:uri="urn:schemas-microsoft-com:office:smarttags" w:element="place">
        <w:smartTag w:uri="urn:schemas-microsoft-com:office:smarttags" w:element="City">
          <w:r w:rsidRPr="00F82EAF">
            <w:rPr>
              <w:lang w:val="en-US"/>
            </w:rPr>
            <w:t>Moscow</w:t>
          </w:r>
        </w:smartTag>
        <w:r w:rsidRPr="00F82EAF">
          <w:rPr>
            <w:lang w:val="en-US"/>
          </w:rPr>
          <w:t xml:space="preserve">, </w:t>
        </w:r>
        <w:smartTag w:uri="urn:schemas-microsoft-com:office:smarttags" w:element="country-region">
          <w:r w:rsidRPr="00F82EAF">
            <w:rPr>
              <w:lang w:val="en-US"/>
            </w:rPr>
            <w:t>Russia</w:t>
          </w:r>
        </w:smartTag>
      </w:smartTag>
    </w:p>
    <w:p w:rsidR="00430112" w:rsidRPr="00430112" w:rsidRDefault="00430112" w:rsidP="00430112">
      <w:pPr>
        <w:pStyle w:val="Zv-bodyreport"/>
        <w:rPr>
          <w:lang w:val="en-US"/>
        </w:rPr>
      </w:pPr>
      <w:r w:rsidRPr="00430112">
        <w:rPr>
          <w:lang w:val="en-US"/>
        </w:rPr>
        <w:t xml:space="preserve">Current femtosecond pulse technologies have enabled to reach very high concentration of laser energy in a tight focal spot with focal intensity up to </w:t>
      </w:r>
      <w:r w:rsidRPr="00430112">
        <w:rPr>
          <w:shd w:val="clear" w:color="auto" w:fill="FFFFFF"/>
          <w:lang w:val="en-US"/>
        </w:rPr>
        <w:t>10</w:t>
      </w:r>
      <w:r w:rsidRPr="00430112">
        <w:rPr>
          <w:shd w:val="clear" w:color="auto" w:fill="FFFFFF"/>
          <w:vertAlign w:val="superscript"/>
          <w:lang w:val="en-US"/>
        </w:rPr>
        <w:t>22</w:t>
      </w:r>
      <w:r w:rsidRPr="00430112">
        <w:rPr>
          <w:shd w:val="clear" w:color="auto" w:fill="FFFFFF"/>
          <w:lang w:val="en-US"/>
        </w:rPr>
        <w:t xml:space="preserve"> W/cm</w:t>
      </w:r>
      <w:r w:rsidRPr="00430112">
        <w:rPr>
          <w:shd w:val="clear" w:color="auto" w:fill="FFFFFF"/>
          <w:vertAlign w:val="superscript"/>
          <w:lang w:val="en-US"/>
        </w:rPr>
        <w:t>2</w:t>
      </w:r>
      <w:r w:rsidRPr="00430112">
        <w:rPr>
          <w:lang w:val="en-US"/>
        </w:rPr>
        <w:t>. A femtosecond laser plasma is unique source of  high energy electrons ions, and secondary radiation, including ultrashort x-rays and gamma rays [1] A new, practically important scheme, is a generation of bright attosecond X-rays through an nonlinear Thomson scattering of laser pulse by free electrons from laser focus or inverse Compton backscattering source driven by ultrarelativistic electron beam. Such X-ray pulses have many applications in atomic and molecular physics, chemistry etc.</w:t>
      </w:r>
    </w:p>
    <w:p w:rsidR="00430112" w:rsidRPr="00811475" w:rsidRDefault="00430112" w:rsidP="00430112">
      <w:pPr>
        <w:pStyle w:val="Zv-bodyreport"/>
        <w:rPr>
          <w:lang w:val="en-US"/>
        </w:rPr>
      </w:pPr>
      <w:r w:rsidRPr="00811475">
        <w:rPr>
          <w:shd w:val="clear" w:color="auto" w:fill="FFFFFF"/>
          <w:lang w:val="en-US"/>
        </w:rPr>
        <w:t xml:space="preserve">In the present work, we investigate the spectral characteristics of </w:t>
      </w:r>
      <w:r w:rsidRPr="00811475">
        <w:rPr>
          <w:lang w:val="en-US"/>
        </w:rPr>
        <w:t>tightly focused laser pulse</w:t>
      </w:r>
      <w:r w:rsidRPr="00811475">
        <w:rPr>
          <w:shd w:val="clear" w:color="auto" w:fill="FFFFFF"/>
          <w:lang w:val="en-US"/>
        </w:rPr>
        <w:t xml:space="preserve"> nonlinear Thomson scattering</w:t>
      </w:r>
      <w:r w:rsidRPr="00393717">
        <w:rPr>
          <w:lang w:val="en-US"/>
        </w:rPr>
        <w:t>.</w:t>
      </w:r>
      <w:r w:rsidRPr="00811475">
        <w:rPr>
          <w:color w:val="FF0000"/>
          <w:lang w:val="en-US"/>
        </w:rPr>
        <w:t xml:space="preserve"> </w:t>
      </w:r>
      <w:r w:rsidRPr="004879B2">
        <w:rPr>
          <w:lang w:val="en-US"/>
        </w:rPr>
        <w:t xml:space="preserve">The investigation addresses namely the regime where the focal spot size, </w:t>
      </w:r>
      <w:r w:rsidRPr="004879B2">
        <w:rPr>
          <w:i/>
          <w:lang w:val="en-US"/>
        </w:rPr>
        <w:t>D</w:t>
      </w:r>
      <w:r w:rsidRPr="004879B2">
        <w:rPr>
          <w:i/>
          <w:vertAlign w:val="subscript"/>
          <w:lang w:val="en-US"/>
        </w:rPr>
        <w:t>F</w:t>
      </w:r>
      <w:r w:rsidRPr="004879B2">
        <w:rPr>
          <w:lang w:val="en-US"/>
        </w:rPr>
        <w:t>, can be comparable to the laser wavelength</w:t>
      </w:r>
      <w:r w:rsidRPr="004879B2">
        <w:rPr>
          <w:sz w:val="22"/>
          <w:szCs w:val="22"/>
          <w:lang w:val="en-US"/>
        </w:rPr>
        <w:t xml:space="preserve">. </w:t>
      </w:r>
      <w:r>
        <w:rPr>
          <w:sz w:val="22"/>
          <w:szCs w:val="22"/>
          <w:lang w:val="en-US"/>
        </w:rPr>
        <w:t xml:space="preserve"> </w:t>
      </w:r>
      <w:r w:rsidRPr="00811475">
        <w:rPr>
          <w:lang w:val="en-US"/>
        </w:rPr>
        <w:t xml:space="preserve">For description of EM fields of tightly focused laser pulse beyond the paraxial approximation we use an exact solution of vector Helmholtz equation [2]. </w:t>
      </w:r>
    </w:p>
    <w:p w:rsidR="00430112" w:rsidRPr="005E6BE7" w:rsidRDefault="00430112" w:rsidP="00430112">
      <w:pPr>
        <w:pStyle w:val="Zv-bodyreport"/>
        <w:rPr>
          <w:lang w:val="en-US"/>
        </w:rPr>
      </w:pPr>
      <w:r w:rsidRPr="00811475">
        <w:rPr>
          <w:lang w:val="en-US"/>
        </w:rPr>
        <w:t>The trajectories of the test electrons are calculated by integrating the relativistic motion equation of particle in given laser fields, radiation spectra is neglected. Calculations of the spectral function were made for a various focal spot diameters</w:t>
      </w:r>
      <w:r w:rsidRPr="004879B2">
        <w:rPr>
          <w:lang w:val="en-US"/>
        </w:rPr>
        <w:t xml:space="preserve"> </w:t>
      </w:r>
      <w:r>
        <w:rPr>
          <w:lang w:val="en-US"/>
        </w:rPr>
        <w:t>at</w:t>
      </w:r>
      <w:r w:rsidRPr="004879B2">
        <w:rPr>
          <w:lang w:val="en-US"/>
        </w:rPr>
        <w:t xml:space="preserve"> </w:t>
      </w:r>
      <w:r w:rsidRPr="00811475">
        <w:rPr>
          <w:lang w:val="en-US"/>
        </w:rPr>
        <w:t>the</w:t>
      </w:r>
      <w:r w:rsidRPr="004879B2">
        <w:rPr>
          <w:lang w:val="en-US"/>
        </w:rPr>
        <w:t xml:space="preserve"> </w:t>
      </w:r>
      <w:r>
        <w:rPr>
          <w:lang w:val="en-US"/>
        </w:rPr>
        <w:t xml:space="preserve">same </w:t>
      </w:r>
      <w:r w:rsidRPr="00811475">
        <w:rPr>
          <w:lang w:val="en-US"/>
        </w:rPr>
        <w:t>laser</w:t>
      </w:r>
      <w:r w:rsidRPr="004879B2">
        <w:rPr>
          <w:lang w:val="en-US"/>
        </w:rPr>
        <w:t xml:space="preserve"> </w:t>
      </w:r>
      <w:r w:rsidRPr="00811475">
        <w:rPr>
          <w:lang w:val="en-US"/>
        </w:rPr>
        <w:t>energy</w:t>
      </w:r>
      <w:r w:rsidRPr="004879B2">
        <w:rPr>
          <w:lang w:val="en-US"/>
        </w:rPr>
        <w:t xml:space="preserve">. </w:t>
      </w:r>
      <w:r w:rsidRPr="00811475">
        <w:rPr>
          <w:lang w:val="en-US"/>
        </w:rPr>
        <w:t>It was compared to that from paraxial formulas for laser fields with taking into account a longitudinal laser field component.</w:t>
      </w:r>
      <w:r>
        <w:rPr>
          <w:lang w:val="en-US"/>
        </w:rPr>
        <w:t xml:space="preserve"> At</w:t>
      </w:r>
      <w:r w:rsidRPr="004879B2">
        <w:rPr>
          <w:lang w:val="en-US"/>
        </w:rPr>
        <w:t xml:space="preserve"> </w:t>
      </w:r>
      <w:r>
        <w:rPr>
          <w:lang w:val="en-US"/>
        </w:rPr>
        <w:t>tighter</w:t>
      </w:r>
      <w:r w:rsidRPr="004879B2">
        <w:rPr>
          <w:lang w:val="en-US"/>
        </w:rPr>
        <w:t xml:space="preserve"> </w:t>
      </w:r>
      <w:r>
        <w:rPr>
          <w:lang w:val="en-US"/>
        </w:rPr>
        <w:t>focusing</w:t>
      </w:r>
      <w:r w:rsidRPr="004879B2">
        <w:rPr>
          <w:lang w:val="en-US"/>
        </w:rPr>
        <w:t xml:space="preserve"> </w:t>
      </w:r>
      <w:r>
        <w:rPr>
          <w:lang w:val="en-US"/>
        </w:rPr>
        <w:t>paraxial</w:t>
      </w:r>
      <w:r w:rsidRPr="004879B2">
        <w:rPr>
          <w:lang w:val="en-US"/>
        </w:rPr>
        <w:t xml:space="preserve"> </w:t>
      </w:r>
      <w:r>
        <w:rPr>
          <w:lang w:val="en-US"/>
        </w:rPr>
        <w:t>fields</w:t>
      </w:r>
      <w:r w:rsidRPr="004879B2">
        <w:rPr>
          <w:lang w:val="en-US"/>
        </w:rPr>
        <w:t xml:space="preserve"> </w:t>
      </w:r>
      <w:r>
        <w:rPr>
          <w:lang w:val="en-US"/>
        </w:rPr>
        <w:t>noticeably</w:t>
      </w:r>
      <w:r w:rsidRPr="004879B2">
        <w:rPr>
          <w:lang w:val="en-US"/>
        </w:rPr>
        <w:t xml:space="preserve"> </w:t>
      </w:r>
      <w:r>
        <w:rPr>
          <w:lang w:val="en-US"/>
        </w:rPr>
        <w:t>overestimate</w:t>
      </w:r>
      <w:r w:rsidRPr="004879B2">
        <w:rPr>
          <w:lang w:val="en-US"/>
        </w:rPr>
        <w:t xml:space="preserve"> </w:t>
      </w:r>
      <w:r>
        <w:rPr>
          <w:lang w:val="en-US"/>
        </w:rPr>
        <w:t>spectral power of secondary radiation</w:t>
      </w:r>
      <w:r w:rsidRPr="004879B2">
        <w:rPr>
          <w:lang w:val="en-US"/>
        </w:rPr>
        <w:t>.</w:t>
      </w:r>
      <w:r>
        <w:rPr>
          <w:lang w:val="en-US"/>
        </w:rPr>
        <w:t xml:space="preserve"> </w:t>
      </w:r>
      <w:r w:rsidRPr="00811475">
        <w:rPr>
          <w:bCs/>
          <w:lang w:val="en-US"/>
        </w:rPr>
        <w:t xml:space="preserve">Also, as compared to paraxial spectra, there is a shift in </w:t>
      </w:r>
      <w:r w:rsidRPr="00811475">
        <w:rPr>
          <w:lang w:val="en-US"/>
        </w:rPr>
        <w:t>the spectral functions</w:t>
      </w:r>
      <w:r w:rsidRPr="00811475">
        <w:rPr>
          <w:bCs/>
          <w:lang w:val="en-US"/>
        </w:rPr>
        <w:t xml:space="preserve"> to low photon energies</w:t>
      </w:r>
      <w:r w:rsidRPr="00811475">
        <w:rPr>
          <w:lang w:val="en-US"/>
        </w:rPr>
        <w:t>.</w:t>
      </w:r>
      <w:r>
        <w:rPr>
          <w:lang w:val="en-US"/>
        </w:rPr>
        <w:t xml:space="preserve"> </w:t>
      </w:r>
    </w:p>
    <w:p w:rsidR="00430112" w:rsidRPr="00D12C0A" w:rsidRDefault="00430112" w:rsidP="00430112">
      <w:pPr>
        <w:pStyle w:val="Zv-bodyreport"/>
        <w:rPr>
          <w:lang w:val="en-US"/>
        </w:rPr>
      </w:pPr>
      <w:r>
        <w:rPr>
          <w:lang w:val="en-US"/>
        </w:rPr>
        <w:t>On</w:t>
      </w:r>
      <w:r w:rsidRPr="00D12C0A">
        <w:rPr>
          <w:lang w:val="en-US"/>
        </w:rPr>
        <w:t xml:space="preserve"> </w:t>
      </w:r>
      <w:r>
        <w:rPr>
          <w:lang w:val="en-US"/>
        </w:rPr>
        <w:t>the</w:t>
      </w:r>
      <w:r w:rsidRPr="00D12C0A">
        <w:rPr>
          <w:lang w:val="en-US"/>
        </w:rPr>
        <w:t xml:space="preserve"> </w:t>
      </w:r>
      <w:r>
        <w:rPr>
          <w:lang w:val="en-US"/>
        </w:rPr>
        <w:t>basis</w:t>
      </w:r>
      <w:r w:rsidRPr="00D12C0A">
        <w:rPr>
          <w:lang w:val="en-US"/>
        </w:rPr>
        <w:t xml:space="preserve"> </w:t>
      </w:r>
      <w:r>
        <w:rPr>
          <w:lang w:val="en-US"/>
        </w:rPr>
        <w:t>of</w:t>
      </w:r>
      <w:r w:rsidRPr="00D12C0A">
        <w:rPr>
          <w:lang w:val="en-US"/>
        </w:rPr>
        <w:t xml:space="preserve"> </w:t>
      </w:r>
      <w:r>
        <w:rPr>
          <w:lang w:val="en-US"/>
        </w:rPr>
        <w:t>vector</w:t>
      </w:r>
      <w:r w:rsidRPr="00D12C0A">
        <w:rPr>
          <w:lang w:val="en-US"/>
        </w:rPr>
        <w:t>-</w:t>
      </w:r>
      <w:r>
        <w:rPr>
          <w:lang w:val="en-US"/>
        </w:rPr>
        <w:t>phase</w:t>
      </w:r>
      <w:r w:rsidRPr="00D12C0A">
        <w:rPr>
          <w:lang w:val="en-US"/>
        </w:rPr>
        <w:t xml:space="preserve"> </w:t>
      </w:r>
      <w:r>
        <w:rPr>
          <w:lang w:val="en-US"/>
        </w:rPr>
        <w:t>analysis</w:t>
      </w:r>
      <w:r w:rsidRPr="00D12C0A">
        <w:rPr>
          <w:lang w:val="en-US"/>
        </w:rPr>
        <w:t xml:space="preserve"> </w:t>
      </w:r>
      <w:r>
        <w:rPr>
          <w:lang w:val="en-US"/>
        </w:rPr>
        <w:t>of</w:t>
      </w:r>
      <w:r w:rsidRPr="00D12C0A">
        <w:rPr>
          <w:lang w:val="en-US"/>
        </w:rPr>
        <w:t xml:space="preserve"> </w:t>
      </w:r>
      <w:r>
        <w:rPr>
          <w:lang w:val="en-US"/>
        </w:rPr>
        <w:t>EM</w:t>
      </w:r>
      <w:r w:rsidRPr="00D12C0A">
        <w:rPr>
          <w:lang w:val="en-US"/>
        </w:rPr>
        <w:t xml:space="preserve"> </w:t>
      </w:r>
      <w:r>
        <w:rPr>
          <w:lang w:val="en-US"/>
        </w:rPr>
        <w:t>field</w:t>
      </w:r>
      <w:r w:rsidRPr="00D12C0A">
        <w:rPr>
          <w:lang w:val="en-US"/>
        </w:rPr>
        <w:t xml:space="preserve"> </w:t>
      </w:r>
      <w:r>
        <w:rPr>
          <w:lang w:val="en-US"/>
        </w:rPr>
        <w:t>structure</w:t>
      </w:r>
      <w:r w:rsidRPr="00D12C0A">
        <w:rPr>
          <w:lang w:val="en-US"/>
        </w:rPr>
        <w:t xml:space="preserve"> </w:t>
      </w:r>
      <w:r>
        <w:rPr>
          <w:lang w:val="en-US"/>
        </w:rPr>
        <w:t>for</w:t>
      </w:r>
      <w:r w:rsidRPr="00D12C0A">
        <w:rPr>
          <w:lang w:val="en-US"/>
        </w:rPr>
        <w:t xml:space="preserve"> </w:t>
      </w:r>
      <w:r>
        <w:rPr>
          <w:lang w:val="en-US"/>
        </w:rPr>
        <w:t>paraxial</w:t>
      </w:r>
      <w:r w:rsidRPr="00D12C0A">
        <w:rPr>
          <w:lang w:val="en-US"/>
        </w:rPr>
        <w:t xml:space="preserve"> </w:t>
      </w:r>
      <w:r>
        <w:rPr>
          <w:lang w:val="en-US"/>
        </w:rPr>
        <w:t>and</w:t>
      </w:r>
      <w:r w:rsidRPr="00D12C0A">
        <w:rPr>
          <w:lang w:val="en-US"/>
        </w:rPr>
        <w:t xml:space="preserve"> </w:t>
      </w:r>
      <w:r>
        <w:rPr>
          <w:lang w:val="en-US"/>
        </w:rPr>
        <w:t>non-paraxial</w:t>
      </w:r>
      <w:r w:rsidRPr="00D12C0A">
        <w:rPr>
          <w:lang w:val="en-US"/>
        </w:rPr>
        <w:t xml:space="preserve"> </w:t>
      </w:r>
      <w:r>
        <w:rPr>
          <w:lang w:val="en-US"/>
        </w:rPr>
        <w:t>ones</w:t>
      </w:r>
      <w:r w:rsidRPr="00D12C0A">
        <w:rPr>
          <w:lang w:val="en-US"/>
        </w:rPr>
        <w:t xml:space="preserve"> </w:t>
      </w:r>
      <w:r>
        <w:rPr>
          <w:lang w:val="en-US"/>
        </w:rPr>
        <w:t>the</w:t>
      </w:r>
      <w:r w:rsidRPr="00D12C0A">
        <w:rPr>
          <w:lang w:val="en-US"/>
        </w:rPr>
        <w:t xml:space="preserve"> </w:t>
      </w:r>
      <w:r>
        <w:rPr>
          <w:lang w:val="en-US"/>
        </w:rPr>
        <w:t xml:space="preserve">interpretation of the revealed effect </w:t>
      </w:r>
      <w:r w:rsidRPr="00D377E7">
        <w:rPr>
          <w:szCs w:val="22"/>
          <w:lang w:val="en-US"/>
        </w:rPr>
        <w:t>isolated attosecond X-ray pulses</w:t>
      </w:r>
      <w:r>
        <w:rPr>
          <w:szCs w:val="22"/>
          <w:lang w:val="en-US"/>
        </w:rPr>
        <w:t xml:space="preserve"> generation for the case of </w:t>
      </w:r>
      <w:r>
        <w:rPr>
          <w:lang w:val="en-US"/>
        </w:rPr>
        <w:t>focusing in diffraction limit has</w:t>
      </w:r>
      <w:r w:rsidRPr="00D12C0A">
        <w:rPr>
          <w:lang w:val="en-US"/>
        </w:rPr>
        <w:t xml:space="preserve"> </w:t>
      </w:r>
      <w:r>
        <w:rPr>
          <w:lang w:val="en-US"/>
        </w:rPr>
        <w:t>been</w:t>
      </w:r>
      <w:r w:rsidRPr="00D12C0A">
        <w:rPr>
          <w:lang w:val="en-US"/>
        </w:rPr>
        <w:t xml:space="preserve"> </w:t>
      </w:r>
      <w:r>
        <w:rPr>
          <w:lang w:val="en-US"/>
        </w:rPr>
        <w:t>given</w:t>
      </w:r>
      <w:r w:rsidRPr="00D12C0A">
        <w:rPr>
          <w:lang w:val="en-US"/>
        </w:rPr>
        <w:t xml:space="preserve">. </w:t>
      </w:r>
    </w:p>
    <w:p w:rsidR="00430112" w:rsidRPr="001E64CD" w:rsidRDefault="00430112" w:rsidP="00430112">
      <w:pPr>
        <w:pStyle w:val="Zv-bodyreport"/>
        <w:rPr>
          <w:lang w:val="en-US"/>
        </w:rPr>
      </w:pPr>
      <w:r w:rsidRPr="00811475">
        <w:rPr>
          <w:lang w:val="en-US"/>
        </w:rPr>
        <w:t xml:space="preserve">This work was supported by the Russian Foundation for Basic Research (Grants Nos. 12-02-00231-a, 13-02-00426-a, 14-02-31407-mol-a, 14-02-00849-a), the Program for Supporting Leading Scientific Schools of the </w:t>
      </w:r>
      <w:smartTag w:uri="urn:schemas-microsoft-com:office:smarttags" w:element="place">
        <w:smartTag w:uri="urn:schemas-microsoft-com:office:smarttags" w:element="country-region">
          <w:r w:rsidRPr="00811475">
            <w:rPr>
              <w:lang w:val="en-US"/>
            </w:rPr>
            <w:t>Russian Federation</w:t>
          </w:r>
        </w:smartTag>
      </w:smartTag>
      <w:r w:rsidRPr="00811475">
        <w:rPr>
          <w:lang w:val="en-US"/>
        </w:rPr>
        <w:t xml:space="preserve"> (Grant No. </w:t>
      </w:r>
      <w:r w:rsidRPr="00DA0981">
        <w:rPr>
          <w:lang w:val="en-US"/>
        </w:rPr>
        <w:t xml:space="preserve">NSh-1424.2014.2). </w:t>
      </w:r>
    </w:p>
    <w:p w:rsidR="00430112" w:rsidRPr="00951DFE" w:rsidRDefault="00430112" w:rsidP="00430112">
      <w:pPr>
        <w:pStyle w:val="Zv-TitleReferences"/>
        <w:rPr>
          <w:lang w:val="en-US"/>
        </w:rPr>
      </w:pPr>
      <w:r>
        <w:rPr>
          <w:lang w:val="en-US"/>
        </w:rPr>
        <w:t>References</w:t>
      </w:r>
    </w:p>
    <w:p w:rsidR="00430112" w:rsidRPr="004713E6" w:rsidRDefault="00430112" w:rsidP="00430112">
      <w:pPr>
        <w:pStyle w:val="Zv-References-en"/>
      </w:pPr>
      <w:r>
        <w:t>Lee</w:t>
      </w:r>
      <w:r w:rsidRPr="00951DFE">
        <w:t xml:space="preserve"> </w:t>
      </w:r>
      <w:r>
        <w:t>K</w:t>
      </w:r>
      <w:r w:rsidRPr="004713E6">
        <w:t>.</w:t>
      </w:r>
      <w:r>
        <w:t>, Chung</w:t>
      </w:r>
      <w:r w:rsidRPr="00951DFE">
        <w:t xml:space="preserve"> </w:t>
      </w:r>
      <w:r>
        <w:t>S</w:t>
      </w:r>
      <w:r w:rsidRPr="004713E6">
        <w:t>.</w:t>
      </w:r>
      <w:r>
        <w:t>-Y</w:t>
      </w:r>
      <w:r w:rsidRPr="004713E6">
        <w:t>.</w:t>
      </w:r>
      <w:r>
        <w:t>, and Kim</w:t>
      </w:r>
      <w:r w:rsidRPr="00951DFE">
        <w:t xml:space="preserve"> </w:t>
      </w:r>
      <w:r>
        <w:t>D</w:t>
      </w:r>
      <w:r w:rsidRPr="004713E6">
        <w:t>.</w:t>
      </w:r>
      <w:r>
        <w:t>-E</w:t>
      </w:r>
      <w:r w:rsidRPr="004713E6">
        <w:t xml:space="preserve">., </w:t>
      </w:r>
      <w:r>
        <w:t>in book:</w:t>
      </w:r>
      <w:r w:rsidRPr="004713E6">
        <w:t xml:space="preserve"> Advances in Solid-State Lasers, INTECH</w:t>
      </w:r>
      <w:r>
        <w:t>, 2010.</w:t>
      </w:r>
    </w:p>
    <w:p w:rsidR="00430112" w:rsidRPr="0002256A" w:rsidRDefault="00430112" w:rsidP="00430112">
      <w:pPr>
        <w:pStyle w:val="Zv-References-en"/>
      </w:pPr>
      <w:r>
        <w:t>Bochkarev</w:t>
      </w:r>
      <w:r w:rsidRPr="00951DFE">
        <w:t xml:space="preserve"> </w:t>
      </w:r>
      <w:r w:rsidRPr="0002256A">
        <w:t>S. G.</w:t>
      </w:r>
      <w:r>
        <w:t>,</w:t>
      </w:r>
      <w:r w:rsidRPr="0002256A">
        <w:t xml:space="preserve"> </w:t>
      </w:r>
      <w:r>
        <w:t>Popov</w:t>
      </w:r>
      <w:r w:rsidRPr="00951DFE">
        <w:t xml:space="preserve"> </w:t>
      </w:r>
      <w:r w:rsidRPr="0002256A">
        <w:t>K. I</w:t>
      </w:r>
      <w:r w:rsidRPr="00951DFE">
        <w:t>.</w:t>
      </w:r>
      <w:r>
        <w:t>, Bychenkov</w:t>
      </w:r>
      <w:r w:rsidRPr="00951DFE">
        <w:t xml:space="preserve"> </w:t>
      </w:r>
      <w:r>
        <w:t>V.Yu., Plasma Physics Reports, 2011,</w:t>
      </w:r>
      <w:r w:rsidRPr="0002256A">
        <w:t xml:space="preserve"> </w:t>
      </w:r>
      <w:r w:rsidRPr="0002256A">
        <w:rPr>
          <w:b/>
        </w:rPr>
        <w:t>37</w:t>
      </w:r>
      <w:r>
        <w:rPr>
          <w:b/>
        </w:rPr>
        <w:t>,</w:t>
      </w:r>
      <w:r w:rsidRPr="0002256A">
        <w:rPr>
          <w:b/>
        </w:rPr>
        <w:t xml:space="preserve"> </w:t>
      </w:r>
      <w:r>
        <w:t> p. 603.</w:t>
      </w:r>
    </w:p>
    <w:p w:rsidR="00654A7B" w:rsidRDefault="00654A7B" w:rsidP="000D76E9">
      <w:pPr>
        <w:pStyle w:val="Zv-Titlereport"/>
        <w:rPr>
          <w:lang w:val="en-US"/>
        </w:rPr>
      </w:pP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13E" w:rsidRDefault="0071313E">
      <w:r>
        <w:separator/>
      </w:r>
    </w:p>
  </w:endnote>
  <w:endnote w:type="continuationSeparator" w:id="0">
    <w:p w:rsidR="0071313E" w:rsidRDefault="007131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F756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F756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3011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13E" w:rsidRDefault="0071313E">
      <w:r>
        <w:separator/>
      </w:r>
    </w:p>
  </w:footnote>
  <w:footnote w:type="continuationSeparator" w:id="0">
    <w:p w:rsidR="0071313E" w:rsidRDefault="00713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4F7564">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71313E"/>
    <w:rsid w:val="00043701"/>
    <w:rsid w:val="000C657D"/>
    <w:rsid w:val="000C7078"/>
    <w:rsid w:val="000D76E9"/>
    <w:rsid w:val="000E495B"/>
    <w:rsid w:val="001C0CCB"/>
    <w:rsid w:val="00220629"/>
    <w:rsid w:val="00247225"/>
    <w:rsid w:val="003800F3"/>
    <w:rsid w:val="003A606B"/>
    <w:rsid w:val="003B5B93"/>
    <w:rsid w:val="003E0981"/>
    <w:rsid w:val="00401388"/>
    <w:rsid w:val="00430112"/>
    <w:rsid w:val="00446025"/>
    <w:rsid w:val="004A77D1"/>
    <w:rsid w:val="004B72AA"/>
    <w:rsid w:val="004F4E29"/>
    <w:rsid w:val="004F7564"/>
    <w:rsid w:val="00567C6F"/>
    <w:rsid w:val="00573BAD"/>
    <w:rsid w:val="0058676C"/>
    <w:rsid w:val="00654A7B"/>
    <w:rsid w:val="0071313E"/>
    <w:rsid w:val="00732A2E"/>
    <w:rsid w:val="007B6378"/>
    <w:rsid w:val="007E06CE"/>
    <w:rsid w:val="00802D35"/>
    <w:rsid w:val="008850EF"/>
    <w:rsid w:val="00B622ED"/>
    <w:rsid w:val="00B9584E"/>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link w:val="Zv-Organization0"/>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0"/>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Organization0">
    <w:name w:val="Zv-Organization Знак"/>
    <w:link w:val="Zv-Organization"/>
    <w:uiPriority w:val="99"/>
    <w:locked/>
    <w:rsid w:val="00430112"/>
    <w:rPr>
      <w:i/>
      <w:sz w:val="24"/>
    </w:rPr>
  </w:style>
  <w:style w:type="character" w:customStyle="1" w:styleId="Zv-bodyreport0">
    <w:name w:val="Zv-body_report Знак"/>
    <w:link w:val="Zv-bodyreport"/>
    <w:uiPriority w:val="99"/>
    <w:locked/>
    <w:rsid w:val="00430112"/>
    <w:rPr>
      <w:sz w:val="24"/>
      <w:szCs w:val="24"/>
    </w:rPr>
  </w:style>
  <w:style w:type="paragraph" w:customStyle="1" w:styleId="Zv-TitleReferences">
    <w:name w:val="Zv-Title_References"/>
    <w:basedOn w:val="a6"/>
    <w:uiPriority w:val="99"/>
    <w:rsid w:val="00430112"/>
    <w:pPr>
      <w:spacing w:before="120"/>
    </w:pPr>
    <w:rPr>
      <w:b/>
      <w:bCs/>
      <w:szCs w:val="20"/>
      <w:lang w:eastAsia="en-US"/>
    </w:rPr>
  </w:style>
  <w:style w:type="character" w:styleId="a7">
    <w:name w:val="Hyperlink"/>
    <w:basedOn w:val="a0"/>
    <w:uiPriority w:val="99"/>
    <w:rsid w:val="0043011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chkar@sci.lebede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2</TotalTime>
  <Pages>1</Pages>
  <Words>402</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ISSUE OF SPECTRA OF NONLINEAR THOMSON SCATTERING OF STRONGLY FOCUSED POWERFUL LASER PULSE</dc:title>
  <dc:subject/>
  <dc:creator/>
  <cp:keywords/>
  <dc:description/>
  <cp:lastModifiedBy>Сергей Сатунин</cp:lastModifiedBy>
  <cp:revision>1</cp:revision>
  <cp:lastPrinted>1601-01-01T00:00:00Z</cp:lastPrinted>
  <dcterms:created xsi:type="dcterms:W3CDTF">2015-01-10T14:48:00Z</dcterms:created>
  <dcterms:modified xsi:type="dcterms:W3CDTF">2015-01-10T14:50:00Z</dcterms:modified>
</cp:coreProperties>
</file>