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E" w:rsidRPr="008519FD" w:rsidRDefault="00D6748E" w:rsidP="00D6748E">
      <w:pPr>
        <w:pStyle w:val="Zv-Titlereport"/>
      </w:pPr>
      <w:r w:rsidRPr="008519FD">
        <w:t>Система очистки зеркал, параллельных магнитному полю,</w:t>
      </w:r>
      <w:r w:rsidRPr="00F805A3">
        <w:t xml:space="preserve"> </w:t>
      </w:r>
      <w:r w:rsidRPr="008519FD">
        <w:t>на основе DC разряда с магнитоизолированным анодом</w:t>
      </w:r>
    </w:p>
    <w:p w:rsidR="00D6748E" w:rsidRDefault="00D6748E" w:rsidP="00D6748E">
      <w:pPr>
        <w:pStyle w:val="Zv-Author"/>
      </w:pPr>
      <w:r w:rsidRPr="007730A0">
        <w:t xml:space="preserve">Рогов А.В., </w:t>
      </w:r>
      <w:r w:rsidRPr="007730A0">
        <w:rPr>
          <w:u w:val="single"/>
        </w:rPr>
        <w:t>Капустин Ю.В.</w:t>
      </w:r>
    </w:p>
    <w:p w:rsidR="00D6748E" w:rsidRPr="007730A0" w:rsidRDefault="00D6748E" w:rsidP="00D6748E">
      <w:pPr>
        <w:pStyle w:val="Zv-Organization"/>
      </w:pPr>
      <w:r>
        <w:t xml:space="preserve">НИЦ </w:t>
      </w:r>
      <w:r w:rsidRPr="0077650D">
        <w:t>“</w:t>
      </w:r>
      <w:r>
        <w:t>Курчатовский институт</w:t>
      </w:r>
      <w:r w:rsidRPr="0077650D">
        <w:t>”</w:t>
      </w:r>
      <w:r w:rsidRPr="007730A0">
        <w:t>, Москва, Р</w:t>
      </w:r>
      <w:r>
        <w:t>Ф</w:t>
      </w:r>
      <w:r w:rsidRPr="007730A0">
        <w:t xml:space="preserve">, </w:t>
      </w:r>
      <w:hyperlink r:id="rId7" w:history="1">
        <w:r w:rsidRPr="00733300">
          <w:rPr>
            <w:rStyle w:val="a7"/>
          </w:rPr>
          <w:t>alex-rogov@yandex.ru</w:t>
        </w:r>
      </w:hyperlink>
      <w:r w:rsidRPr="00D6748E">
        <w:br/>
      </w:r>
      <w:r>
        <w:t>К</w:t>
      </w:r>
      <w:r w:rsidRPr="007730A0">
        <w:t>оординационный центр «</w:t>
      </w:r>
      <w:r>
        <w:t>У</w:t>
      </w:r>
      <w:r w:rsidRPr="007730A0">
        <w:t>правляемый термоядерный синтез</w:t>
      </w:r>
      <w:r>
        <w:t xml:space="preserve"> – </w:t>
      </w:r>
      <w:r w:rsidRPr="007730A0">
        <w:t>международные проекты»</w:t>
      </w:r>
      <w:r>
        <w:t>, Москва, РФ</w:t>
      </w:r>
    </w:p>
    <w:p w:rsidR="00D6748E" w:rsidRDefault="00D6748E" w:rsidP="00D6748E">
      <w:pPr>
        <w:pStyle w:val="Zv-bodyreport"/>
      </w:pPr>
      <w:r w:rsidRPr="002E77C9">
        <w:t>Представлены результаты исследования плазменной системы очистки металлическ</w:t>
      </w:r>
      <w:r>
        <w:t>их</w:t>
      </w:r>
      <w:r w:rsidRPr="002E77C9">
        <w:t xml:space="preserve"> зеркал,</w:t>
      </w:r>
      <w:r>
        <w:t xml:space="preserve"> чья</w:t>
      </w:r>
      <w:r w:rsidRPr="002E77C9">
        <w:t xml:space="preserve"> отражающая поверхность ориентирована вдоль направления магнитного поля. В качестве разрядной ячейки использовалась модифицированная ячейка Пеннинга</w:t>
      </w:r>
      <w:r w:rsidRPr="007D5134">
        <w:t xml:space="preserve"> [1]</w:t>
      </w:r>
      <w:r w:rsidRPr="002E77C9">
        <w:t xml:space="preserve"> на постоянном токе с катодными электродами ориентированными ортогонально относительно направления магнитного поля и зеркалом электрически соединённым с этими электродами и ориентированным вдоль магнитного поля. При планировании эксперимента моделировалась компоновка узла первого зеркала </w:t>
      </w:r>
      <w:r>
        <w:t xml:space="preserve">элемента </w:t>
      </w:r>
      <w:r w:rsidRPr="002E77C9">
        <w:t>H–α диагностики</w:t>
      </w:r>
      <w:r>
        <w:t>, расположенного в 11 экваториальном порту</w:t>
      </w:r>
      <w:r w:rsidRPr="002E77C9">
        <w:t xml:space="preserve"> </w:t>
      </w:r>
      <w:r>
        <w:t>ИТЭР.</w:t>
      </w:r>
    </w:p>
    <w:p w:rsidR="00D6748E" w:rsidRDefault="00D6748E" w:rsidP="00D6748E">
      <w:pPr>
        <w:pStyle w:val="Zv-bodyreport"/>
      </w:pPr>
      <w:r w:rsidRPr="002E77C9">
        <w:t>Схема эксперимента представлена на Рис. 1.  Эксперименты проводились в постоянном однородном магнитном поле величиной до 0.5 Тл. Исследовалось влияние конфигурации анода</w:t>
      </w:r>
      <w:r>
        <w:t xml:space="preserve"> и катода</w:t>
      </w:r>
      <w:r w:rsidRPr="002E77C9">
        <w:t xml:space="preserve"> на эффективность очистки и однородность распыления поверхности зеркала. В качестве имитационных загрязнений использовались Al покрытия толщиной </w:t>
      </w:r>
      <w:r>
        <w:t>порядка</w:t>
      </w:r>
      <w:r w:rsidRPr="002E77C9">
        <w:t xml:space="preserve"> 100 нм</w:t>
      </w:r>
      <w:r>
        <w:t xml:space="preserve">, которые наносились на поверхность </w:t>
      </w:r>
      <w:r w:rsidRPr="002E77C9">
        <w:t>Mo подлож</w:t>
      </w:r>
      <w:r>
        <w:t>ек методом магнетронного напыления</w:t>
      </w:r>
      <w:r w:rsidRPr="002E77C9">
        <w:t>.</w:t>
      </w:r>
      <w:r>
        <w:t xml:space="preserve"> </w:t>
      </w:r>
      <w:r w:rsidRPr="002E77C9">
        <w:t xml:space="preserve">Эффективность и качество распыления </w:t>
      </w:r>
      <w:r w:rsidRPr="00DE7429">
        <w:t xml:space="preserve">контролировались по восстановлению оптического качества зеркал после очистки и методом </w:t>
      </w:r>
      <w:r>
        <w:t>р</w:t>
      </w:r>
      <w:r w:rsidRPr="00DE7429">
        <w:t>ентгенофлуоресцентн</w:t>
      </w:r>
      <w:r>
        <w:t>ого</w:t>
      </w:r>
      <w:r w:rsidRPr="00DE7429">
        <w:t xml:space="preserve"> анализа химического состава поверхностного слоя зеркал.</w:t>
      </w:r>
    </w:p>
    <w:p w:rsidR="00D6748E" w:rsidRDefault="00D6748E" w:rsidP="00D6748E">
      <w:pPr>
        <w:pStyle w:val="Zv-bodyreport"/>
      </w:pPr>
      <w:r>
        <w:t>Предложены варианты модификации представленной газоразрядной ячейки с целью достижения дополнительного эффекта уменьшения шероховатости поверхности [2</w:t>
      </w:r>
      <w:r w:rsidRPr="007D5134">
        <w:t>]</w:t>
      </w:r>
      <w:r>
        <w:t>.</w:t>
      </w:r>
    </w:p>
    <w:p w:rsidR="00D6748E" w:rsidRPr="002E77C9" w:rsidRDefault="00D6748E" w:rsidP="00D6748E">
      <w:pPr>
        <w:pStyle w:val="Zv-bodyreport"/>
      </w:pPr>
      <w:r w:rsidRPr="00DE7429">
        <w:t>Показана высокая эффективность предложенного метода очистки и возможность интеграции системы очистки</w:t>
      </w:r>
      <w:r>
        <w:t>, основанной</w:t>
      </w:r>
      <w:r w:rsidRPr="00DE7429">
        <w:t xml:space="preserve"> на </w:t>
      </w:r>
      <w:r>
        <w:t>данном</w:t>
      </w:r>
      <w:r w:rsidRPr="002E77C9">
        <w:t xml:space="preserve"> принципе</w:t>
      </w:r>
      <w:r>
        <w:t>,</w:t>
      </w:r>
      <w:r w:rsidRPr="002E77C9">
        <w:t xml:space="preserve"> в разрабатываемые в России</w:t>
      </w:r>
      <w:r>
        <w:t xml:space="preserve"> и за рубежом </w:t>
      </w:r>
      <w:r w:rsidRPr="002E77C9">
        <w:t>оптические диагн</w:t>
      </w:r>
      <w:r>
        <w:t>о</w:t>
      </w:r>
      <w:r w:rsidRPr="002E77C9">
        <w:t>стики в рамках работ по программе ИТЭР.</w:t>
      </w:r>
    </w:p>
    <w:p w:rsidR="00D6748E" w:rsidRDefault="00D6748E" w:rsidP="00D6748E">
      <w:pPr>
        <w:pStyle w:val="Zv-bodyreport"/>
        <w:ind w:firstLine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467100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8E" w:rsidRPr="00691146" w:rsidRDefault="00D6748E" w:rsidP="00D6748E">
      <w:pPr>
        <w:pStyle w:val="Zv-bodyreport"/>
        <w:ind w:firstLine="0"/>
        <w:jc w:val="center"/>
      </w:pPr>
      <w:r>
        <w:rPr>
          <w:noProof/>
        </w:rPr>
        <w:t>Рис. 1. Принципиальная схема системы очистки: 1 – катод и антикатод ячейки Пеннинга;</w:t>
      </w:r>
      <w:r>
        <w:rPr>
          <w:noProof/>
        </w:rPr>
        <w:br/>
        <w:t>2 – анодные электроды; 3 – область локализации плазмы; 4 – металическое зеркало;</w:t>
      </w:r>
      <w:r>
        <w:rPr>
          <w:noProof/>
        </w:rPr>
        <w:br/>
      </w:r>
      <w:r>
        <w:rPr>
          <w:noProof/>
          <w:lang w:val="en-US"/>
        </w:rPr>
        <w:t>G</w:t>
      </w:r>
      <w:r w:rsidRPr="00691146">
        <w:rPr>
          <w:noProof/>
        </w:rPr>
        <w:t xml:space="preserve">1, </w:t>
      </w:r>
      <w:r>
        <w:rPr>
          <w:noProof/>
          <w:lang w:val="en-US"/>
        </w:rPr>
        <w:t>G</w:t>
      </w:r>
      <w:r w:rsidRPr="00691146">
        <w:rPr>
          <w:noProof/>
        </w:rPr>
        <w:t xml:space="preserve">2 </w:t>
      </w:r>
      <w:r>
        <w:rPr>
          <w:noProof/>
        </w:rPr>
        <w:t>–</w:t>
      </w:r>
      <w:r w:rsidRPr="00691146">
        <w:rPr>
          <w:noProof/>
        </w:rPr>
        <w:t xml:space="preserve"> </w:t>
      </w:r>
      <w:r>
        <w:rPr>
          <w:noProof/>
        </w:rPr>
        <w:t>источники питания разряда</w:t>
      </w:r>
    </w:p>
    <w:p w:rsidR="00D6748E" w:rsidRPr="002E77C9" w:rsidRDefault="00D6748E" w:rsidP="00D6748E">
      <w:pPr>
        <w:pStyle w:val="Zv-TitleReferences-ru"/>
      </w:pPr>
      <w:r w:rsidRPr="002E77C9">
        <w:t>Литература.</w:t>
      </w:r>
    </w:p>
    <w:p w:rsidR="00D6748E" w:rsidRDefault="00D6748E" w:rsidP="00D6748E">
      <w:pPr>
        <w:pStyle w:val="Zv-References-ru"/>
        <w:numPr>
          <w:ilvl w:val="0"/>
          <w:numId w:val="1"/>
        </w:numPr>
      </w:pPr>
      <w:r>
        <w:t>Рогов А.В. Капустин Ю.В., Алексеев А.Г., Всероссийская конференция</w:t>
      </w:r>
      <w:r w:rsidRPr="00EC337A">
        <w:t xml:space="preserve"> “</w:t>
      </w:r>
      <w:r>
        <w:t>Диагностика высокотемпературной плазмы</w:t>
      </w:r>
      <w:r w:rsidRPr="00EC337A">
        <w:t xml:space="preserve">”: </w:t>
      </w:r>
      <w:r>
        <w:t>Тезисы докладов. Звенигород, 2013, стр. 127-128.</w:t>
      </w:r>
    </w:p>
    <w:p w:rsidR="00D6748E" w:rsidRDefault="00D6748E" w:rsidP="00D6748E">
      <w:pPr>
        <w:pStyle w:val="Zv-References-ru"/>
        <w:numPr>
          <w:ilvl w:val="0"/>
          <w:numId w:val="1"/>
        </w:numPr>
      </w:pPr>
      <w:r w:rsidRPr="0077650D">
        <w:t>Рогов</w:t>
      </w:r>
      <w:r>
        <w:t xml:space="preserve"> </w:t>
      </w:r>
      <w:r w:rsidRPr="0077650D">
        <w:t>А.В., Нагель</w:t>
      </w:r>
      <w:r>
        <w:t xml:space="preserve"> </w:t>
      </w:r>
      <w:r w:rsidRPr="0077650D">
        <w:t>М.Ю., Мартыненко Ю.В.</w:t>
      </w:r>
      <w:r>
        <w:t>, ВАНТ, 2013, т. 2, стр. 19-24.</w:t>
      </w:r>
    </w:p>
    <w:p w:rsidR="004B72AA" w:rsidRPr="00D6748E" w:rsidRDefault="004B72AA" w:rsidP="000D76E9"/>
    <w:sectPr w:rsidR="004B72AA" w:rsidRPr="00D6748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AB" w:rsidRDefault="005F56AB">
      <w:r>
        <w:separator/>
      </w:r>
    </w:p>
  </w:endnote>
  <w:endnote w:type="continuationSeparator" w:id="0">
    <w:p w:rsidR="005F56AB" w:rsidRDefault="005F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4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AB" w:rsidRDefault="005F56AB">
      <w:r>
        <w:separator/>
      </w:r>
    </w:p>
  </w:footnote>
  <w:footnote w:type="continuationSeparator" w:id="0">
    <w:p w:rsidR="005F56AB" w:rsidRDefault="005F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006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56A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006C8"/>
    <w:rsid w:val="00567C6F"/>
    <w:rsid w:val="00573BAD"/>
    <w:rsid w:val="0058676C"/>
    <w:rsid w:val="005F56AB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6748E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67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-rogo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ОЧИСТКИ ЗЕРКАЛ, ПАРАЛЛЕЛЬНЫХ МАГНИТНОМУ ПОЛЮ, НА ОСНОВЕ DC РАЗРЯДА С МАГНИТОИЗОЛИРОВАННЫМ АНОДОМ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2015-01-17T12:30:00Z</dcterms:created>
  <dcterms:modified xsi:type="dcterms:W3CDTF">2015-01-17T12:33:00Z</dcterms:modified>
</cp:coreProperties>
</file>